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9E" w:rsidRDefault="00FC379E" w:rsidP="00FC379E">
      <w:pPr>
        <w:pStyle w:val="2"/>
        <w:spacing w:before="0" w:beforeAutospacing="0" w:after="0" w:afterAutospacing="0" w:line="560" w:lineRule="exact"/>
        <w:jc w:val="right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проект</w:t>
      </w:r>
    </w:p>
    <w:p w:rsidR="00FC379E" w:rsidRPr="005C1D24" w:rsidRDefault="00FC379E" w:rsidP="00FC379E">
      <w:pPr>
        <w:pStyle w:val="2"/>
        <w:spacing w:before="0" w:beforeAutospacing="0" w:after="0" w:afterAutospacing="0" w:line="560" w:lineRule="exact"/>
        <w:jc w:val="center"/>
        <w:rPr>
          <w:rFonts w:eastAsia="MS Mincho"/>
          <w:b w:val="0"/>
          <w:sz w:val="48"/>
          <w:szCs w:val="48"/>
        </w:rPr>
      </w:pPr>
      <w:r w:rsidRPr="005C1D24">
        <w:rPr>
          <w:rFonts w:eastAsia="MS Mincho"/>
          <w:b w:val="0"/>
          <w:bCs w:val="0"/>
          <w:sz w:val="48"/>
          <w:szCs w:val="48"/>
        </w:rPr>
        <w:t>АДМИНИСТРАЦИЯ</w:t>
      </w:r>
    </w:p>
    <w:p w:rsidR="00FC379E" w:rsidRPr="005C1D24" w:rsidRDefault="00FC379E" w:rsidP="00FC379E">
      <w:pPr>
        <w:pStyle w:val="2"/>
        <w:spacing w:before="0" w:beforeAutospacing="0" w:after="0" w:afterAutospacing="0" w:line="560" w:lineRule="exact"/>
        <w:jc w:val="center"/>
        <w:rPr>
          <w:rFonts w:eastAsia="MS Mincho"/>
          <w:sz w:val="40"/>
          <w:szCs w:val="40"/>
        </w:rPr>
      </w:pPr>
      <w:r w:rsidRPr="005C1D24">
        <w:rPr>
          <w:rFonts w:eastAsia="MS Mincho"/>
          <w:b w:val="0"/>
          <w:sz w:val="40"/>
          <w:szCs w:val="40"/>
        </w:rPr>
        <w:t xml:space="preserve">СЕЛЬСКОГО  ПОСЕЛЕНИЯ </w:t>
      </w:r>
      <w:proofErr w:type="gramStart"/>
      <w:r w:rsidRPr="005C1D24">
        <w:rPr>
          <w:rFonts w:eastAsia="MS Mincho"/>
          <w:b w:val="0"/>
          <w:sz w:val="40"/>
          <w:szCs w:val="40"/>
        </w:rPr>
        <w:t>БОГАТОЕ</w:t>
      </w:r>
      <w:proofErr w:type="gramEnd"/>
    </w:p>
    <w:p w:rsidR="00FC379E" w:rsidRPr="005C1D24" w:rsidRDefault="00FC379E" w:rsidP="00FC379E">
      <w:pPr>
        <w:spacing w:line="560" w:lineRule="exact"/>
        <w:jc w:val="center"/>
        <w:rPr>
          <w:rFonts w:ascii="Times New Roman" w:eastAsia="MS Mincho" w:hAnsi="Times New Roman" w:cs="Times New Roman"/>
          <w:iCs/>
          <w:sz w:val="40"/>
          <w:szCs w:val="40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МУНИЦИПАЛЬНОГО РАЙОНА БОГАТОВСКИЙ</w:t>
      </w:r>
    </w:p>
    <w:p w:rsidR="00FC379E" w:rsidRPr="005C1D24" w:rsidRDefault="00FC379E" w:rsidP="00FC379E">
      <w:pPr>
        <w:spacing w:line="560" w:lineRule="exact"/>
        <w:jc w:val="center"/>
        <w:rPr>
          <w:rFonts w:ascii="Times New Roman" w:eastAsia="MS Mincho" w:hAnsi="Times New Roman" w:cs="Times New Roman"/>
          <w:bCs/>
          <w:iCs/>
          <w:sz w:val="48"/>
          <w:szCs w:val="48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САМАРСКОЙ ОБЛАСТИ</w:t>
      </w:r>
    </w:p>
    <w:p w:rsidR="00FC379E" w:rsidRPr="005C1D24" w:rsidRDefault="00FC379E" w:rsidP="00FC379E">
      <w:pPr>
        <w:tabs>
          <w:tab w:val="left" w:pos="3960"/>
          <w:tab w:val="left" w:pos="4500"/>
        </w:tabs>
        <w:spacing w:line="600" w:lineRule="exact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5C1D24">
        <w:rPr>
          <w:rFonts w:ascii="Times New Roman" w:eastAsia="MS Mincho" w:hAnsi="Times New Roman" w:cs="Times New Roman"/>
          <w:bCs/>
          <w:iCs/>
          <w:sz w:val="48"/>
          <w:szCs w:val="48"/>
        </w:rPr>
        <w:t>ПОСТАНОВЛЕНИЕ</w:t>
      </w:r>
    </w:p>
    <w:p w:rsidR="00FC379E" w:rsidRDefault="00FC379E" w:rsidP="00FC379E">
      <w:pPr>
        <w:spacing w:line="360" w:lineRule="exact"/>
        <w:jc w:val="center"/>
        <w:rPr>
          <w:rFonts w:ascii="Times New Roman" w:eastAsia="MS Mincho" w:hAnsi="Times New Roman" w:cs="Times New Roman"/>
          <w:bCs/>
          <w:iCs/>
          <w:sz w:val="26"/>
          <w:szCs w:val="26"/>
        </w:rPr>
      </w:pP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от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«  »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         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2020 года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 №  </w:t>
      </w:r>
      <w:r>
        <w:rPr>
          <w:rFonts w:ascii="Times New Roman" w:hAnsi="Times New Roman" w:cs="Times New Roman"/>
          <w:bCs/>
          <w:iCs/>
          <w:sz w:val="26"/>
          <w:szCs w:val="26"/>
        </w:rPr>
        <w:t>____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</w:t>
      </w:r>
    </w:p>
    <w:p w:rsidR="00FC379E" w:rsidRPr="005C1D24" w:rsidRDefault="00FC379E" w:rsidP="00FC379E">
      <w:pPr>
        <w:spacing w:line="360" w:lineRule="exact"/>
        <w:jc w:val="center"/>
        <w:rPr>
          <w:rFonts w:ascii="Times New Roman" w:eastAsia="MS Mincho" w:hAnsi="Times New Roman" w:cs="Times New Roman"/>
          <w:color w:val="000000"/>
          <w:spacing w:val="2"/>
          <w:sz w:val="26"/>
          <w:szCs w:val="26"/>
        </w:rPr>
      </w:pPr>
    </w:p>
    <w:p w:rsidR="00FC379E" w:rsidRPr="00996F2F" w:rsidRDefault="00FC379E" w:rsidP="00996F2F">
      <w:pPr>
        <w:spacing w:line="36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96F2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 утверждении Порядка деятельности общественных кладбищ на территории </w:t>
      </w:r>
      <w:r w:rsidRPr="00996F2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996F2F">
        <w:rPr>
          <w:rFonts w:ascii="Times New Roman" w:hAnsi="Times New Roman" w:cs="Times New Roman"/>
          <w:color w:val="000000"/>
          <w:sz w:val="26"/>
          <w:szCs w:val="26"/>
        </w:rPr>
        <w:t>Богатое</w:t>
      </w:r>
      <w:proofErr w:type="gramEnd"/>
      <w:r w:rsidRPr="00996F2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996F2F">
        <w:rPr>
          <w:rFonts w:ascii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Pr="00996F2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FC379E" w:rsidRPr="00996F2F" w:rsidRDefault="00FC379E" w:rsidP="00996F2F">
      <w:pPr>
        <w:pStyle w:val="ae"/>
        <w:spacing w:before="0" w:after="0" w:line="360" w:lineRule="exact"/>
        <w:ind w:firstLine="539"/>
        <w:jc w:val="both"/>
        <w:rPr>
          <w:sz w:val="26"/>
          <w:szCs w:val="26"/>
        </w:rPr>
      </w:pPr>
    </w:p>
    <w:p w:rsidR="00FC379E" w:rsidRPr="00996F2F" w:rsidRDefault="00FC379E" w:rsidP="00996F2F">
      <w:pPr>
        <w:pStyle w:val="ae"/>
        <w:spacing w:before="0" w:after="0" w:line="360" w:lineRule="exact"/>
        <w:ind w:firstLine="539"/>
        <w:jc w:val="both"/>
        <w:rPr>
          <w:color w:val="000000"/>
          <w:sz w:val="26"/>
          <w:szCs w:val="26"/>
        </w:rPr>
      </w:pPr>
      <w:proofErr w:type="gramStart"/>
      <w:r w:rsidRPr="00996F2F">
        <w:rPr>
          <w:sz w:val="26"/>
          <w:szCs w:val="26"/>
        </w:rPr>
        <w:t xml:space="preserve">В соответствии со статьями 16-18 Федерального закона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996F2F">
        <w:rPr>
          <w:sz w:val="26"/>
          <w:szCs w:val="26"/>
        </w:rPr>
        <w:t>СанПиН</w:t>
      </w:r>
      <w:proofErr w:type="spellEnd"/>
      <w:r w:rsidRPr="00996F2F">
        <w:rPr>
          <w:sz w:val="26"/>
          <w:szCs w:val="26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</w:t>
      </w:r>
      <w:proofErr w:type="gramEnd"/>
      <w:r w:rsidRPr="00996F2F">
        <w:rPr>
          <w:sz w:val="26"/>
          <w:szCs w:val="26"/>
        </w:rPr>
        <w:t xml:space="preserve"> 28.06.2011 года № 84, руководствуясь Уставом сельского поселения </w:t>
      </w:r>
      <w:proofErr w:type="gramStart"/>
      <w:r w:rsidRPr="00996F2F">
        <w:rPr>
          <w:sz w:val="26"/>
          <w:szCs w:val="26"/>
        </w:rPr>
        <w:t>Богатое</w:t>
      </w:r>
      <w:proofErr w:type="gramEnd"/>
      <w:r w:rsidRPr="00996F2F">
        <w:rPr>
          <w:sz w:val="26"/>
          <w:szCs w:val="26"/>
        </w:rPr>
        <w:t xml:space="preserve">, </w:t>
      </w:r>
      <w:r w:rsidRPr="00996F2F">
        <w:rPr>
          <w:color w:val="000000"/>
          <w:sz w:val="26"/>
          <w:szCs w:val="26"/>
        </w:rPr>
        <w:t xml:space="preserve">Администрация сельского поселения Богатое муниципального района </w:t>
      </w:r>
      <w:proofErr w:type="spellStart"/>
      <w:r w:rsidRPr="00996F2F">
        <w:rPr>
          <w:color w:val="000000"/>
          <w:sz w:val="26"/>
          <w:szCs w:val="26"/>
        </w:rPr>
        <w:t>Богатовский</w:t>
      </w:r>
      <w:proofErr w:type="spellEnd"/>
      <w:r w:rsidRPr="00996F2F">
        <w:rPr>
          <w:color w:val="000000"/>
          <w:sz w:val="26"/>
          <w:szCs w:val="26"/>
        </w:rPr>
        <w:t xml:space="preserve"> Самарской области ПОСТАНОВЛЯЕТ:</w:t>
      </w:r>
    </w:p>
    <w:p w:rsidR="00FC379E" w:rsidRPr="00996F2F" w:rsidRDefault="00FC379E" w:rsidP="00996F2F">
      <w:pPr>
        <w:pStyle w:val="ae"/>
        <w:spacing w:before="0" w:after="0" w:line="360" w:lineRule="exact"/>
        <w:ind w:firstLine="539"/>
        <w:jc w:val="both"/>
        <w:rPr>
          <w:sz w:val="26"/>
          <w:szCs w:val="26"/>
        </w:rPr>
      </w:pPr>
    </w:p>
    <w:p w:rsidR="00FC379E" w:rsidRPr="00996F2F" w:rsidRDefault="00FC379E" w:rsidP="00996F2F">
      <w:pPr>
        <w:pStyle w:val="ae"/>
        <w:spacing w:before="0" w:after="0" w:line="360" w:lineRule="exact"/>
        <w:ind w:firstLine="709"/>
        <w:jc w:val="both"/>
        <w:rPr>
          <w:sz w:val="26"/>
          <w:szCs w:val="26"/>
        </w:rPr>
      </w:pPr>
      <w:r w:rsidRPr="00996F2F">
        <w:rPr>
          <w:sz w:val="26"/>
          <w:szCs w:val="26"/>
        </w:rPr>
        <w:t xml:space="preserve">1. Утвердить Порядок </w:t>
      </w:r>
      <w:r w:rsidRPr="00996F2F">
        <w:rPr>
          <w:spacing w:val="2"/>
          <w:sz w:val="26"/>
          <w:szCs w:val="26"/>
        </w:rPr>
        <w:t xml:space="preserve">деятельности общественных кладбищ на территории </w:t>
      </w:r>
      <w:r w:rsidRPr="00996F2F">
        <w:rPr>
          <w:color w:val="000000"/>
          <w:sz w:val="26"/>
          <w:szCs w:val="26"/>
        </w:rPr>
        <w:t xml:space="preserve">сельского поселения </w:t>
      </w:r>
      <w:proofErr w:type="gramStart"/>
      <w:r w:rsidRPr="00996F2F">
        <w:rPr>
          <w:color w:val="000000"/>
          <w:sz w:val="26"/>
          <w:szCs w:val="26"/>
        </w:rPr>
        <w:t>Богатое</w:t>
      </w:r>
      <w:proofErr w:type="gramEnd"/>
      <w:r w:rsidRPr="00996F2F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996F2F">
        <w:rPr>
          <w:color w:val="000000"/>
          <w:sz w:val="26"/>
          <w:szCs w:val="26"/>
        </w:rPr>
        <w:t>Богатовский</w:t>
      </w:r>
      <w:proofErr w:type="spellEnd"/>
      <w:r w:rsidRPr="00996F2F">
        <w:rPr>
          <w:color w:val="000000"/>
          <w:sz w:val="26"/>
          <w:szCs w:val="26"/>
        </w:rPr>
        <w:t xml:space="preserve"> Самарской области</w:t>
      </w:r>
      <w:r w:rsidRPr="00996F2F">
        <w:rPr>
          <w:sz w:val="26"/>
          <w:szCs w:val="26"/>
        </w:rPr>
        <w:t>.</w:t>
      </w:r>
    </w:p>
    <w:p w:rsidR="00FC379E" w:rsidRPr="00996F2F" w:rsidRDefault="00FC379E" w:rsidP="00996F2F">
      <w:pPr>
        <w:pStyle w:val="Style9"/>
        <w:widowControl/>
        <w:tabs>
          <w:tab w:val="left" w:pos="709"/>
        </w:tabs>
        <w:spacing w:line="360" w:lineRule="exact"/>
        <w:ind w:firstLine="0"/>
        <w:jc w:val="both"/>
        <w:rPr>
          <w:rStyle w:val="FontStyle36"/>
        </w:rPr>
      </w:pPr>
      <w:r w:rsidRPr="00996F2F">
        <w:rPr>
          <w:sz w:val="26"/>
          <w:szCs w:val="26"/>
        </w:rPr>
        <w:tab/>
        <w:t xml:space="preserve">2. Опубликовать настоящее постановление в газете «Вестник Богатое» и разместить на официальном сайте органов местного самоуправления муниципального района </w:t>
      </w:r>
      <w:proofErr w:type="spellStart"/>
      <w:r w:rsidRPr="00996F2F">
        <w:rPr>
          <w:sz w:val="26"/>
          <w:szCs w:val="26"/>
        </w:rPr>
        <w:t>Богатовский</w:t>
      </w:r>
      <w:proofErr w:type="spellEnd"/>
      <w:r w:rsidRPr="00996F2F">
        <w:rPr>
          <w:sz w:val="26"/>
          <w:szCs w:val="26"/>
        </w:rPr>
        <w:t xml:space="preserve"> Самарской области в разделе «Сельское поселение Богатое»</w:t>
      </w:r>
      <w:r w:rsidRPr="00996F2F">
        <w:rPr>
          <w:rStyle w:val="FontStyle36"/>
        </w:rPr>
        <w:t>.</w:t>
      </w:r>
    </w:p>
    <w:p w:rsidR="00FC379E" w:rsidRPr="00996F2F" w:rsidRDefault="00FC379E" w:rsidP="00996F2F">
      <w:pPr>
        <w:pStyle w:val="Style9"/>
        <w:widowControl/>
        <w:tabs>
          <w:tab w:val="left" w:pos="709"/>
        </w:tabs>
        <w:spacing w:line="360" w:lineRule="exact"/>
        <w:ind w:firstLine="0"/>
        <w:jc w:val="both"/>
        <w:rPr>
          <w:rStyle w:val="FontStyle36"/>
        </w:rPr>
      </w:pPr>
      <w:r w:rsidRPr="00996F2F">
        <w:rPr>
          <w:rStyle w:val="FontStyle36"/>
        </w:rPr>
        <w:tab/>
        <w:t>3. Настоящее Постановление вступает в силу после его официального опубликования.</w:t>
      </w:r>
    </w:p>
    <w:p w:rsidR="00FC379E" w:rsidRPr="00996F2F" w:rsidRDefault="00FC379E" w:rsidP="00996F2F">
      <w:pPr>
        <w:pStyle w:val="ae"/>
        <w:spacing w:before="0" w:after="0" w:line="360" w:lineRule="exact"/>
        <w:ind w:firstLine="708"/>
        <w:jc w:val="both"/>
        <w:rPr>
          <w:color w:val="000000"/>
          <w:sz w:val="26"/>
          <w:szCs w:val="26"/>
        </w:rPr>
      </w:pPr>
      <w:r w:rsidRPr="00996F2F">
        <w:rPr>
          <w:rStyle w:val="FontStyle36"/>
        </w:rPr>
        <w:t xml:space="preserve">4.  Контроль за выполнением настоящего постановления </w:t>
      </w:r>
      <w:r w:rsidRPr="00996F2F">
        <w:rPr>
          <w:sz w:val="26"/>
          <w:szCs w:val="26"/>
        </w:rPr>
        <w:t xml:space="preserve">возложить на ведущего специалиста Администрации сельского поселения </w:t>
      </w:r>
      <w:proofErr w:type="gramStart"/>
      <w:r w:rsidRPr="00996F2F">
        <w:rPr>
          <w:sz w:val="26"/>
          <w:szCs w:val="26"/>
        </w:rPr>
        <w:t>Богатое</w:t>
      </w:r>
      <w:proofErr w:type="gramEnd"/>
      <w:r w:rsidRPr="00996F2F">
        <w:rPr>
          <w:sz w:val="26"/>
          <w:szCs w:val="26"/>
        </w:rPr>
        <w:t>, специалиста по благоустройству и санитарному порядку</w:t>
      </w:r>
      <w:r w:rsidRPr="00996F2F">
        <w:rPr>
          <w:rStyle w:val="FontStyle36"/>
        </w:rPr>
        <w:t>.</w:t>
      </w:r>
    </w:p>
    <w:p w:rsidR="00FC379E" w:rsidRDefault="00FC379E" w:rsidP="00996F2F">
      <w:pPr>
        <w:autoSpaceDE w:val="0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F2F" w:rsidRPr="00996F2F" w:rsidRDefault="00996F2F" w:rsidP="00996F2F">
      <w:pPr>
        <w:autoSpaceDE w:val="0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379E" w:rsidRPr="00996F2F" w:rsidRDefault="00FC379E" w:rsidP="00996F2F">
      <w:pPr>
        <w:tabs>
          <w:tab w:val="left" w:pos="100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96F2F"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  <w:r w:rsidRPr="00996F2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996F2F">
        <w:rPr>
          <w:rFonts w:ascii="Times New Roman" w:hAnsi="Times New Roman" w:cs="Times New Roman"/>
          <w:noProof/>
          <w:sz w:val="26"/>
          <w:szCs w:val="26"/>
        </w:rPr>
        <w:t>Богатое</w:t>
      </w:r>
    </w:p>
    <w:p w:rsidR="00FC379E" w:rsidRPr="00996F2F" w:rsidRDefault="00FC379E" w:rsidP="00996F2F">
      <w:pPr>
        <w:tabs>
          <w:tab w:val="left" w:pos="1000"/>
          <w:tab w:val="left" w:pos="498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96F2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96F2F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996F2F">
        <w:rPr>
          <w:rFonts w:ascii="Times New Roman" w:hAnsi="Times New Roman" w:cs="Times New Roman"/>
          <w:sz w:val="26"/>
          <w:szCs w:val="26"/>
        </w:rPr>
        <w:tab/>
      </w:r>
    </w:p>
    <w:p w:rsidR="00FC379E" w:rsidRPr="00FC379E" w:rsidRDefault="00FC379E" w:rsidP="00996F2F">
      <w:pPr>
        <w:spacing w:line="360" w:lineRule="exac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96F2F">
        <w:rPr>
          <w:rFonts w:ascii="Times New Roman" w:hAnsi="Times New Roman" w:cs="Times New Roman"/>
          <w:sz w:val="26"/>
          <w:szCs w:val="26"/>
        </w:rPr>
        <w:t xml:space="preserve">Самарской области       </w:t>
      </w:r>
      <w:r w:rsidRPr="00996F2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996F2F">
        <w:rPr>
          <w:rFonts w:ascii="Times New Roman" w:hAnsi="Times New Roman" w:cs="Times New Roman"/>
          <w:sz w:val="26"/>
          <w:szCs w:val="26"/>
        </w:rPr>
        <w:tab/>
      </w:r>
      <w:r w:rsidRPr="00996F2F">
        <w:rPr>
          <w:rFonts w:ascii="Times New Roman" w:hAnsi="Times New Roman" w:cs="Times New Roman"/>
          <w:sz w:val="26"/>
          <w:szCs w:val="26"/>
        </w:rPr>
        <w:tab/>
        <w:t xml:space="preserve">       А.В. </w:t>
      </w:r>
      <w:proofErr w:type="spellStart"/>
      <w:r w:rsidRPr="00996F2F">
        <w:rPr>
          <w:rFonts w:ascii="Times New Roman" w:hAnsi="Times New Roman" w:cs="Times New Roman"/>
          <w:sz w:val="26"/>
          <w:szCs w:val="26"/>
        </w:rPr>
        <w:t>Немальцев</w:t>
      </w:r>
      <w:proofErr w:type="spellEnd"/>
    </w:p>
    <w:p w:rsidR="00FC379E" w:rsidRPr="00FC379E" w:rsidRDefault="00FC379E" w:rsidP="00FC379E">
      <w:pPr>
        <w:spacing w:line="320" w:lineRule="exac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C379E" w:rsidRDefault="00FC379E" w:rsidP="00FC379E">
      <w:pPr>
        <w:spacing w:line="320" w:lineRule="exac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</w:p>
    <w:p w:rsidR="00996F2F" w:rsidRDefault="00996F2F" w:rsidP="00FC379E">
      <w:pPr>
        <w:pStyle w:val="Style12"/>
        <w:widowControl/>
        <w:spacing w:before="62" w:line="240" w:lineRule="auto"/>
        <w:rPr>
          <w:rStyle w:val="FontStyle35"/>
        </w:rPr>
      </w:pPr>
    </w:p>
    <w:p w:rsidR="00FC379E" w:rsidRDefault="00FC379E" w:rsidP="00FC379E">
      <w:pPr>
        <w:pStyle w:val="Style12"/>
        <w:widowControl/>
        <w:spacing w:before="62" w:line="240" w:lineRule="auto"/>
        <w:rPr>
          <w:rStyle w:val="FontStyle35"/>
        </w:rPr>
      </w:pPr>
      <w:r>
        <w:rPr>
          <w:rStyle w:val="FontStyle35"/>
        </w:rPr>
        <w:t>Приложение 1</w:t>
      </w:r>
    </w:p>
    <w:p w:rsidR="00FC379E" w:rsidRDefault="00FC379E" w:rsidP="00FC379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к Постановлению администрации </w:t>
      </w:r>
    </w:p>
    <w:p w:rsidR="00FC379E" w:rsidRDefault="00FC379E" w:rsidP="00FC379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сельского поселения </w:t>
      </w:r>
      <w:proofErr w:type="gramStart"/>
      <w:r>
        <w:rPr>
          <w:rStyle w:val="FontStyle35"/>
        </w:rPr>
        <w:t>Богатое</w:t>
      </w:r>
      <w:proofErr w:type="gramEnd"/>
      <w:r>
        <w:rPr>
          <w:rStyle w:val="FontStyle35"/>
        </w:rPr>
        <w:t xml:space="preserve"> </w:t>
      </w:r>
    </w:p>
    <w:p w:rsidR="00FC379E" w:rsidRDefault="00FC379E" w:rsidP="00FC379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муниципального района </w:t>
      </w:r>
      <w:proofErr w:type="spellStart"/>
      <w:r>
        <w:rPr>
          <w:rStyle w:val="FontStyle35"/>
        </w:rPr>
        <w:t>Богатовский</w:t>
      </w:r>
      <w:proofErr w:type="spellEnd"/>
      <w:r>
        <w:rPr>
          <w:rStyle w:val="FontStyle35"/>
        </w:rPr>
        <w:t xml:space="preserve"> </w:t>
      </w:r>
    </w:p>
    <w:p w:rsidR="00FC379E" w:rsidRDefault="00FC379E" w:rsidP="00FC379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Самарской области </w:t>
      </w:r>
    </w:p>
    <w:p w:rsidR="00FC379E" w:rsidRDefault="00FC379E" w:rsidP="00FC379E">
      <w:pPr>
        <w:jc w:val="right"/>
      </w:pPr>
      <w:r>
        <w:rPr>
          <w:rStyle w:val="FontStyle35"/>
          <w:rFonts w:eastAsia="MS Mincho"/>
        </w:rPr>
        <w:t>от «</w:t>
      </w:r>
      <w:r>
        <w:rPr>
          <w:rStyle w:val="FontStyle35"/>
        </w:rPr>
        <w:t xml:space="preserve">  </w:t>
      </w:r>
      <w:r>
        <w:rPr>
          <w:rStyle w:val="FontStyle35"/>
          <w:rFonts w:eastAsia="MS Mincho"/>
        </w:rPr>
        <w:t xml:space="preserve">» </w:t>
      </w:r>
      <w:r>
        <w:rPr>
          <w:rStyle w:val="FontStyle35"/>
        </w:rPr>
        <w:t>________</w:t>
      </w:r>
      <w:r>
        <w:rPr>
          <w:rStyle w:val="FontStyle35"/>
          <w:rFonts w:eastAsia="MS Mincho"/>
        </w:rPr>
        <w:t xml:space="preserve"> № </w:t>
      </w:r>
      <w:r>
        <w:rPr>
          <w:rStyle w:val="FontStyle35"/>
        </w:rPr>
        <w:t>___</w:t>
      </w:r>
    </w:p>
    <w:p w:rsidR="00FC379E" w:rsidRDefault="00FC379E" w:rsidP="00E4383C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383C" w:rsidRDefault="006409E5" w:rsidP="00E4383C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</w:p>
    <w:p w:rsidR="00FC379E" w:rsidRPr="00FC379E" w:rsidRDefault="006409E5" w:rsidP="00FC379E">
      <w:pPr>
        <w:spacing w:line="32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деятельности общественных кладбищ </w:t>
      </w:r>
      <w:r w:rsidR="00C87D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</w:t>
      </w:r>
      <w:r w:rsidRPr="006409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территории </w:t>
      </w:r>
      <w:r w:rsidR="00FC379E" w:rsidRPr="00FC37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proofErr w:type="gramEnd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E4383C" w:rsidRDefault="00E4383C" w:rsidP="00FC379E">
      <w:pPr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E4383C" w:rsidRDefault="006409E5" w:rsidP="00FC379E">
      <w:pPr>
        <w:spacing w:line="320" w:lineRule="exact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Настоящий Порядок деятельности общественных кладбищ на территории </w:t>
      </w:r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FC3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(далее 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Порядок) в соответствии с</w:t>
      </w:r>
      <w:r w:rsidRPr="00E4383C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Федеральным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ом от 12.01.1996 №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8-ФЗ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 xml:space="preserve"> «О погребении и похоронном деле»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 единые требования к порядку деятельности общественных кладбищ, расположенных </w:t>
      </w:r>
      <w:r w:rsidR="00FC379E" w:rsidRPr="00FC37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, в том числе их устройству и содержанию.</w:t>
      </w:r>
      <w:proofErr w:type="gramEnd"/>
    </w:p>
    <w:p w:rsidR="006409E5" w:rsidRPr="006409E5" w:rsidRDefault="00E4383C" w:rsidP="00FC379E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Положения настоящего Порядка не применяются в отношении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общественных кладбищ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находящихся в ведении федеральных органов исполнительной власти.</w:t>
      </w:r>
    </w:p>
    <w:p w:rsidR="00E4383C" w:rsidRDefault="006409E5" w:rsidP="00A92EA3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3. Понятия и термины, применяемые в настоящем Порядке, используются в том значении, в котором они 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 xml:space="preserve">определены 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Федеральным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ом от 12.01.1996 №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8-ФЗ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 xml:space="preserve"> «О погребении и похоронном деле»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E4383C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="00E4383C">
          <w:rPr>
            <w:rFonts w:ascii="Times New Roman" w:hAnsi="Times New Roman" w:cs="Times New Roman"/>
            <w:spacing w:val="2"/>
            <w:sz w:val="28"/>
            <w:szCs w:val="28"/>
          </w:rPr>
          <w:t>СанПиН 2.1.2882-11 «</w:t>
        </w:r>
        <w:r w:rsidRPr="00E4383C">
          <w:rPr>
            <w:rFonts w:ascii="Times New Roman" w:hAnsi="Times New Roman" w:cs="Times New Roman"/>
            <w:spacing w:val="2"/>
            <w:sz w:val="28"/>
            <w:szCs w:val="28"/>
          </w:rPr>
          <w:t>Гигиенические требования к размещению, устройству и содержанию кладбищ, зданий и сооружений похоронного назначения</w:t>
        </w:r>
        <w:r w:rsidR="00E4383C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6409E5">
        <w:rPr>
          <w:rFonts w:ascii="Times New Roman" w:hAnsi="Times New Roman" w:cs="Times New Roman"/>
          <w:spacing w:val="2"/>
          <w:sz w:val="28"/>
          <w:szCs w:val="28"/>
        </w:rPr>
        <w:t>, утвержденными постановлением Главного государственного санитарного врача Росс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ийской Федерации от 28.06.2011 № 84 «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Об </w:t>
      </w:r>
      <w:r w:rsidR="003E3C87">
        <w:rPr>
          <w:rFonts w:ascii="Times New Roman" w:hAnsi="Times New Roman" w:cs="Times New Roman"/>
          <w:spacing w:val="2"/>
          <w:sz w:val="28"/>
          <w:szCs w:val="28"/>
        </w:rPr>
        <w:t>утверждении СанПиН 2.1.2882-11 «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 xml:space="preserve">оружений похоронного 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назначения», а также Общероссийским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классификатор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идов экономической деятельности ОК 029-2014 (КДЕС Ред. 2), утвержденным п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риказом 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Федеральным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агентство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по техническому регулированиюи метрологии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 xml:space="preserve"> от 31.01.2014 № 14-ст.</w:t>
      </w:r>
    </w:p>
    <w:p w:rsidR="00543586" w:rsidRDefault="00543586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Устройство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должно осуществляться в соответствии с законодательством в области градостроительной деятельности и санитарно-эпидемиологическими правилами и нормами (далее </w:t>
      </w:r>
      <w:r w:rsidR="001F681A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санитарные правила).</w:t>
      </w:r>
    </w:p>
    <w:p w:rsidR="000E5D35" w:rsidRDefault="00683DF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На территории </w:t>
      </w:r>
      <w:r w:rsidR="000E5D3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либо на территории, прилегающей к 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общественным</w:t>
      </w:r>
      <w:r w:rsidR="000E5D3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кладбищ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>, должны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быть 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>предусмотрены бесплатные парковки</w:t>
      </w:r>
      <w:r w:rsidR="00BD4FC8">
        <w:rPr>
          <w:rFonts w:ascii="Times New Roman" w:hAnsi="Times New Roman" w:cs="Times New Roman"/>
          <w:spacing w:val="2"/>
          <w:sz w:val="28"/>
          <w:szCs w:val="28"/>
        </w:rPr>
        <w:t xml:space="preserve"> общего пользования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для транспортных средств, в том числе автокатафалков (далее 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>парковки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) с соблюдением требований законод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ательства Российской Федерации.</w:t>
      </w:r>
    </w:p>
    <w:p w:rsidR="000E5D35" w:rsidRDefault="006409E5" w:rsidP="00271B65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Устройство 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 xml:space="preserve">парковок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осуществляется из расчета 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 xml:space="preserve">не менее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10 </w:t>
      </w:r>
      <w:r w:rsidR="003F26B1">
        <w:rPr>
          <w:rFonts w:ascii="Times New Roman" w:hAnsi="Times New Roman" w:cs="Times New Roman"/>
          <w:spacing w:val="2"/>
          <w:sz w:val="28"/>
          <w:szCs w:val="28"/>
        </w:rPr>
        <w:t xml:space="preserve">парковочных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мест на 1 га те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рритории общественного кладбища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При этом на </w:t>
      </w:r>
      <w:r w:rsidR="00827EF5">
        <w:rPr>
          <w:rFonts w:ascii="Times New Roman" w:hAnsi="Times New Roman" w:cs="Times New Roman"/>
          <w:spacing w:val="2"/>
          <w:sz w:val="28"/>
          <w:szCs w:val="28"/>
        </w:rPr>
        <w:t>парковках одного общественного кладбища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должно выделяться не менее 10 процентов (но не менее одного</w:t>
      </w:r>
      <w:r w:rsidR="003F26B1">
        <w:rPr>
          <w:rFonts w:ascii="Times New Roman" w:hAnsi="Times New Roman" w:cs="Times New Roman"/>
          <w:spacing w:val="2"/>
          <w:sz w:val="28"/>
          <w:szCs w:val="28"/>
        </w:rPr>
        <w:t xml:space="preserve"> парковочного места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) для парковки специальных автотранспортных средств инвалидов, которые не должны заним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ать иные транспортные средства.</w:t>
      </w:r>
    </w:p>
    <w:p w:rsidR="006409E5" w:rsidRPr="006409E5" w:rsidRDefault="00271B65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 Территория общественного кладбища должна быть ограждена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10055" w:rsidRDefault="00E30E40" w:rsidP="00310055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 При входе на общественное кладбище должна быть вывеска с указанием наименования кладбища, его принадлежности (формы собственности) и режима работы.</w:t>
      </w:r>
    </w:p>
    <w:p w:rsidR="006409E5" w:rsidRPr="006409E5" w:rsidRDefault="00E30E40" w:rsidP="00310055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Во входной зоне общественных кладбищ должен быть установлен схематический план кладбища с обозначением функциональных зон, административных зданий, строений, сооружений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 (при их наличии)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а также кварталов и секторов в зоне захоронения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 (при их наличии)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исторических и мемориальных могил и памятников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 (при их наличии)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мест общего пользования, дорог.</w:t>
      </w:r>
    </w:p>
    <w:p w:rsidR="00310055" w:rsidRDefault="00E30E40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 Во входной зоне общест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венных кладбищ 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>должны предусматриваться:</w:t>
      </w:r>
    </w:p>
    <w:p w:rsidR="00E30E40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въезд-выезд для автотранспорта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 xml:space="preserve"> и вход-выход для посетителей;</w:t>
      </w:r>
    </w:p>
    <w:p w:rsidR="00E30E40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накопительные баки с водой для технических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 xml:space="preserve"> нужд;</w:t>
      </w:r>
    </w:p>
    <w:p w:rsidR="00E30E40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емкости с песком для благоустройства мес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т захоронения, урны для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 отходов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6682C" w:rsidRDefault="006409E5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неста</w:t>
      </w:r>
      <w:r w:rsidR="00C6682C">
        <w:rPr>
          <w:rFonts w:ascii="Times New Roman" w:hAnsi="Times New Roman" w:cs="Times New Roman"/>
          <w:spacing w:val="2"/>
          <w:sz w:val="28"/>
          <w:szCs w:val="28"/>
        </w:rPr>
        <w:t>ционарные общественные туалеты;</w:t>
      </w:r>
    </w:p>
    <w:p w:rsidR="00E30E40" w:rsidRDefault="00C6682C" w:rsidP="00C6682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скамейки для отдыха посетителей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30E40" w:rsidRDefault="00C6682C" w:rsidP="003E3C87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Во входной зоне общест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могут размещаться объекты</w:t>
      </w:r>
      <w:r w:rsidR="003E3C87">
        <w:rPr>
          <w:rFonts w:ascii="Times New Roman" w:hAnsi="Times New Roman" w:cs="Times New Roman"/>
          <w:spacing w:val="2"/>
          <w:sz w:val="28"/>
          <w:szCs w:val="28"/>
        </w:rPr>
        <w:t xml:space="preserve"> для оказания услуг, связанных с организацией похорон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30E40" w:rsidRDefault="00E30E40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Урны для 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отходов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должны быть предусмотрены в количестве, необходимом для обеспечения сбора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 отходов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81C59" w:rsidRDefault="001D568A" w:rsidP="00A81C5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10.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В зоне захоронений общественных кладбищ предоставляются места для одиночных, родственных, семейных (родовых), почетных, воинских, братск</w:t>
      </w:r>
      <w:r>
        <w:rPr>
          <w:rFonts w:ascii="Times New Roman" w:hAnsi="Times New Roman" w:cs="Times New Roman"/>
          <w:spacing w:val="2"/>
          <w:sz w:val="28"/>
          <w:szCs w:val="28"/>
        </w:rPr>
        <w:t>их (общих) захоронений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D1F1F" w:rsidRDefault="007D1F1F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11.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В зоне захоронений общественных кладбищ могут быть предусмотрены обособленные земельные участки (зоны) для воинских захоронений и погребения умерших одной веры.</w:t>
      </w:r>
    </w:p>
    <w:p w:rsidR="006409E5" w:rsidRDefault="00ED5840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 зоне захоронений общественных кладбищ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могут быть предусмотрены обособленные земельные участки (зоны) для погребения умерших, имеющих высокий радиоактивный фон, с соблюдением санитарных правил и законодательства Российской Федерации в сфере радиа</w:t>
      </w:r>
      <w:r>
        <w:rPr>
          <w:rFonts w:ascii="Times New Roman" w:hAnsi="Times New Roman" w:cs="Times New Roman"/>
          <w:spacing w:val="2"/>
          <w:sz w:val="28"/>
          <w:szCs w:val="28"/>
        </w:rPr>
        <w:t>ционной безопасности населения.</w:t>
      </w:r>
    </w:p>
    <w:p w:rsidR="0069280C" w:rsidRDefault="00382448" w:rsidP="00382448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12.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Не допускается устройство захоронений с нарушением установленной планировки </w:t>
      </w:r>
      <w:r w:rsidR="007A3A5D" w:rsidRPr="006409E5">
        <w:rPr>
          <w:rFonts w:ascii="Times New Roman" w:hAnsi="Times New Roman" w:cs="Times New Roman"/>
          <w:spacing w:val="2"/>
          <w:sz w:val="28"/>
          <w:szCs w:val="28"/>
        </w:rPr>
        <w:t>общественных кладбищ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в том числе между местами захоронений, на обочинах дорог, в санитарно-защитной зоне объектов похоронного назначения.</w:t>
      </w:r>
    </w:p>
    <w:p w:rsidR="007C2E8B" w:rsidRDefault="007C2E8B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При устройстве могил для захоронения гроба с телом умершего следует устанавливать глубину могилы в зависимости от местных условий (характера грунта и уровня стояния грунтовых вод). </w:t>
      </w:r>
    </w:p>
    <w:p w:rsidR="007C2E8B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При этом длина могилы должна быть не менее 2 метров, ширина - 1 метр, глубина - не менее 1,5 метра. </w:t>
      </w:r>
    </w:p>
    <w:p w:rsidR="007C2E8B" w:rsidRDefault="006409E5" w:rsidP="007C2E8B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Во всех случаях отметка поверхности дна могилы должна быть на 0,5 метра выше уровня стояния грунтовых вод.</w:t>
      </w:r>
    </w:p>
    <w:p w:rsidR="00096D6C" w:rsidRDefault="006409E5" w:rsidP="007C2E8B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Надмогильная насыпь не должна превышать 0,</w:t>
      </w:r>
      <w:r w:rsidR="00096D6C">
        <w:rPr>
          <w:rFonts w:ascii="Times New Roman" w:hAnsi="Times New Roman" w:cs="Times New Roman"/>
          <w:spacing w:val="2"/>
          <w:sz w:val="28"/>
          <w:szCs w:val="28"/>
        </w:rPr>
        <w:t>3-0,5 м над поверхностью земли.</w:t>
      </w:r>
    </w:p>
    <w:p w:rsidR="00A57E23" w:rsidRDefault="00A57E23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14.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Установка надмогильных сооружений (надгробий), оград допускается только в границах предоставленных мест захоронения.</w:t>
      </w:r>
    </w:p>
    <w:p w:rsidR="004F7ADC" w:rsidRDefault="006409E5" w:rsidP="004F7AD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Высота надмогильного сооружения (надгробия) не может превышать 2,5 метра, высота ограждения </w:t>
      </w:r>
      <w:r w:rsidR="00A57E23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1,5 метра.</w:t>
      </w:r>
    </w:p>
    <w:p w:rsidR="006409E5" w:rsidRPr="006409E5" w:rsidRDefault="006409E5" w:rsidP="004F7AD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Устанавливаемые надмогильные сооружения (надгробия), ограды не должны иметь частей, выступающих за границы предоставленного места захоронения или нависающих н</w:t>
      </w:r>
      <w:r w:rsidR="00AE1E26">
        <w:rPr>
          <w:rFonts w:ascii="Times New Roman" w:hAnsi="Times New Roman" w:cs="Times New Roman"/>
          <w:spacing w:val="2"/>
          <w:sz w:val="28"/>
          <w:szCs w:val="28"/>
        </w:rPr>
        <w:t>ад ним.</w:t>
      </w:r>
    </w:p>
    <w:p w:rsidR="004A6386" w:rsidRPr="006409E5" w:rsidRDefault="00AE1E26" w:rsidP="004A6386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15.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Надписи на надмогильных сооружениях (надгробиях) должны соответствовать сведениям о действительно захор</w:t>
      </w:r>
      <w:r w:rsidR="004A6386">
        <w:rPr>
          <w:rFonts w:ascii="Times New Roman" w:hAnsi="Times New Roman" w:cs="Times New Roman"/>
          <w:spacing w:val="2"/>
          <w:sz w:val="28"/>
          <w:szCs w:val="28"/>
        </w:rPr>
        <w:t>оненных в данном месте умерших.</w:t>
      </w:r>
    </w:p>
    <w:p w:rsidR="009D16B9" w:rsidRDefault="004A6386" w:rsidP="009D16B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16.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Установка надмогильных сооружений (надгробий) зимой не допускается.</w:t>
      </w:r>
    </w:p>
    <w:p w:rsidR="00013886" w:rsidRDefault="00013886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17.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посетители должны соблюдать общественный порядок и тишину.</w:t>
      </w:r>
    </w:p>
    <w:p w:rsidR="00377AC4" w:rsidRDefault="00377AC4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18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общественных кладбищ посетителям запрещается:</w:t>
      </w:r>
    </w:p>
    <w:p w:rsidR="00560017" w:rsidRDefault="00560017" w:rsidP="00560017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находиться </w:t>
      </w:r>
      <w:r w:rsidR="00F4164F">
        <w:rPr>
          <w:rFonts w:ascii="Times New Roman" w:hAnsi="Times New Roman" w:cs="Times New Roman"/>
          <w:spacing w:val="2"/>
          <w:sz w:val="28"/>
          <w:szCs w:val="28"/>
        </w:rPr>
        <w:t>с 23 часов до 7 часов местного времени;</w:t>
      </w:r>
    </w:p>
    <w:p w:rsidR="003E6398" w:rsidRPr="003E6398" w:rsidRDefault="00524FFB" w:rsidP="003E6398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применять пиротехнические изделия</w:t>
      </w:r>
      <w:r w:rsidR="003E639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77AC4" w:rsidRDefault="006409E5" w:rsidP="00560017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выгуливать собак, п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 xml:space="preserve">асти </w:t>
      </w:r>
      <w:r w:rsidR="00560017">
        <w:rPr>
          <w:rFonts w:ascii="Times New Roman" w:hAnsi="Times New Roman" w:cs="Times New Roman"/>
          <w:spacing w:val="2"/>
          <w:sz w:val="28"/>
          <w:szCs w:val="28"/>
        </w:rPr>
        <w:t xml:space="preserve">сельскохозяйственных 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>животных;</w:t>
      </w:r>
    </w:p>
    <w:p w:rsidR="00377AC4" w:rsidRDefault="00377AC4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разводить костры;</w:t>
      </w:r>
    </w:p>
    <w:p w:rsidR="00377AC4" w:rsidRDefault="006409E5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производить раскопку грунта, оставлять запасы ст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>роительных и других материалов;</w:t>
      </w:r>
    </w:p>
    <w:p w:rsidR="002C56D4" w:rsidRDefault="006409E5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складировать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 отходы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, старые демонтированные надмогильные сооружения (надгробия), ограды в местах,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 xml:space="preserve"> не отведенных для этих целей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409E5" w:rsidRPr="006409E5" w:rsidRDefault="002C56D4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19. Контроль за соблюдение</w:t>
      </w:r>
      <w:r w:rsidR="00325E21"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 возлагается на </w:t>
      </w:r>
      <w:r w:rsidR="00996F2F" w:rsidRPr="00410B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6F2F" w:rsidRPr="00410B7E">
        <w:rPr>
          <w:rFonts w:ascii="Times New Roman" w:eastAsia="MS Mincho" w:hAnsi="Times New Roman" w:cs="Times New Roman"/>
          <w:sz w:val="28"/>
          <w:szCs w:val="28"/>
        </w:rPr>
        <w:t xml:space="preserve">ведущего специалиста Администрации сельского поселения </w:t>
      </w:r>
      <w:proofErr w:type="gramStart"/>
      <w:r w:rsidR="00996F2F" w:rsidRPr="00410B7E">
        <w:rPr>
          <w:rFonts w:ascii="Times New Roman" w:eastAsia="MS Mincho" w:hAnsi="Times New Roman" w:cs="Times New Roman"/>
          <w:sz w:val="28"/>
          <w:szCs w:val="28"/>
        </w:rPr>
        <w:t>Богатое</w:t>
      </w:r>
      <w:proofErr w:type="gramEnd"/>
      <w:r w:rsidR="00996F2F" w:rsidRPr="00410B7E">
        <w:rPr>
          <w:rFonts w:ascii="Times New Roman" w:eastAsia="MS Mincho" w:hAnsi="Times New Roman" w:cs="Times New Roman"/>
          <w:sz w:val="28"/>
          <w:szCs w:val="28"/>
        </w:rPr>
        <w:t>, специалиста по благоустройству и санитарному порядку</w:t>
      </w:r>
      <w:r w:rsidR="00996F2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D1ED6" w:rsidRPr="00FC379E" w:rsidRDefault="001D1ED6" w:rsidP="00E43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ED6" w:rsidRPr="00FC379E" w:rsidSect="00FC379E">
      <w:headerReference w:type="even" r:id="rId8"/>
      <w:headerReference w:type="default" r:id="rId9"/>
      <w:pgSz w:w="11900" w:h="16840"/>
      <w:pgMar w:top="851" w:right="70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D4" w:rsidRDefault="002C56D4" w:rsidP="00271B65">
      <w:r>
        <w:separator/>
      </w:r>
    </w:p>
  </w:endnote>
  <w:endnote w:type="continuationSeparator" w:id="1">
    <w:p w:rsidR="002C56D4" w:rsidRDefault="002C56D4" w:rsidP="0027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D4" w:rsidRDefault="002C56D4" w:rsidP="00271B65">
      <w:r>
        <w:separator/>
      </w:r>
    </w:p>
  </w:footnote>
  <w:footnote w:type="continuationSeparator" w:id="1">
    <w:p w:rsidR="002C56D4" w:rsidRDefault="002C56D4" w:rsidP="0027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D4" w:rsidRDefault="00FD1873" w:rsidP="001745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56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56D4" w:rsidRDefault="002C56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D4" w:rsidRDefault="00FD1873" w:rsidP="001745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56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0F4E">
      <w:rPr>
        <w:rStyle w:val="aa"/>
        <w:noProof/>
      </w:rPr>
      <w:t>4</w:t>
    </w:r>
    <w:r>
      <w:rPr>
        <w:rStyle w:val="aa"/>
      </w:rPr>
      <w:fldChar w:fldCharType="end"/>
    </w:r>
  </w:p>
  <w:p w:rsidR="002C56D4" w:rsidRDefault="002C56D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409E5"/>
    <w:rsid w:val="00013886"/>
    <w:rsid w:val="0003423D"/>
    <w:rsid w:val="00096D6C"/>
    <w:rsid w:val="00097EF5"/>
    <w:rsid w:val="000C2024"/>
    <w:rsid w:val="000C7B6F"/>
    <w:rsid w:val="000E5D35"/>
    <w:rsid w:val="001745DE"/>
    <w:rsid w:val="001D1ED6"/>
    <w:rsid w:val="001D568A"/>
    <w:rsid w:val="001F38F1"/>
    <w:rsid w:val="001F681A"/>
    <w:rsid w:val="00271B65"/>
    <w:rsid w:val="002947F4"/>
    <w:rsid w:val="002C56D4"/>
    <w:rsid w:val="002D7657"/>
    <w:rsid w:val="00310055"/>
    <w:rsid w:val="00325E21"/>
    <w:rsid w:val="0033035F"/>
    <w:rsid w:val="00377AC4"/>
    <w:rsid w:val="003818DD"/>
    <w:rsid w:val="00382448"/>
    <w:rsid w:val="003A3951"/>
    <w:rsid w:val="003B565F"/>
    <w:rsid w:val="003C0F4E"/>
    <w:rsid w:val="003E3810"/>
    <w:rsid w:val="003E3C87"/>
    <w:rsid w:val="003E6398"/>
    <w:rsid w:val="003F26B1"/>
    <w:rsid w:val="003F6264"/>
    <w:rsid w:val="00417F47"/>
    <w:rsid w:val="004A6386"/>
    <w:rsid w:val="004F7ADC"/>
    <w:rsid w:val="00524FFB"/>
    <w:rsid w:val="00543586"/>
    <w:rsid w:val="005435CB"/>
    <w:rsid w:val="00560017"/>
    <w:rsid w:val="005658FA"/>
    <w:rsid w:val="00586A4E"/>
    <w:rsid w:val="005C3A5D"/>
    <w:rsid w:val="005E5F0F"/>
    <w:rsid w:val="00622D91"/>
    <w:rsid w:val="006409E5"/>
    <w:rsid w:val="00683DF5"/>
    <w:rsid w:val="0069280C"/>
    <w:rsid w:val="006F0233"/>
    <w:rsid w:val="00737E9B"/>
    <w:rsid w:val="007A3A5D"/>
    <w:rsid w:val="007C262A"/>
    <w:rsid w:val="007C2E8B"/>
    <w:rsid w:val="007D1F1F"/>
    <w:rsid w:val="00827EF5"/>
    <w:rsid w:val="0084310E"/>
    <w:rsid w:val="008622AA"/>
    <w:rsid w:val="008910BA"/>
    <w:rsid w:val="00893690"/>
    <w:rsid w:val="008B7628"/>
    <w:rsid w:val="00943559"/>
    <w:rsid w:val="00960D1D"/>
    <w:rsid w:val="00996F2F"/>
    <w:rsid w:val="009C7071"/>
    <w:rsid w:val="009D16B9"/>
    <w:rsid w:val="009F5072"/>
    <w:rsid w:val="00A04831"/>
    <w:rsid w:val="00A37076"/>
    <w:rsid w:val="00A408A2"/>
    <w:rsid w:val="00A57E23"/>
    <w:rsid w:val="00A7740B"/>
    <w:rsid w:val="00A77D61"/>
    <w:rsid w:val="00A81C59"/>
    <w:rsid w:val="00A92EA3"/>
    <w:rsid w:val="00AE1E26"/>
    <w:rsid w:val="00AF70B9"/>
    <w:rsid w:val="00B11CB6"/>
    <w:rsid w:val="00BC2FE4"/>
    <w:rsid w:val="00BC7EBC"/>
    <w:rsid w:val="00BD4FC8"/>
    <w:rsid w:val="00BE6F7D"/>
    <w:rsid w:val="00C410F9"/>
    <w:rsid w:val="00C655F9"/>
    <w:rsid w:val="00C6682C"/>
    <w:rsid w:val="00C75AA9"/>
    <w:rsid w:val="00C8202E"/>
    <w:rsid w:val="00C87D52"/>
    <w:rsid w:val="00D304DB"/>
    <w:rsid w:val="00D37CB9"/>
    <w:rsid w:val="00D739F4"/>
    <w:rsid w:val="00DB19CA"/>
    <w:rsid w:val="00DB77FE"/>
    <w:rsid w:val="00E30E40"/>
    <w:rsid w:val="00E4383C"/>
    <w:rsid w:val="00E508FA"/>
    <w:rsid w:val="00E742F8"/>
    <w:rsid w:val="00E80485"/>
    <w:rsid w:val="00E861A3"/>
    <w:rsid w:val="00ED5840"/>
    <w:rsid w:val="00ED6CAB"/>
    <w:rsid w:val="00F4164F"/>
    <w:rsid w:val="00F74B00"/>
    <w:rsid w:val="00FC379E"/>
    <w:rsid w:val="00FD1873"/>
    <w:rsid w:val="00FF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BA"/>
  </w:style>
  <w:style w:type="paragraph" w:styleId="2">
    <w:name w:val="heading 2"/>
    <w:basedOn w:val="a"/>
    <w:link w:val="20"/>
    <w:uiPriority w:val="9"/>
    <w:qFormat/>
    <w:rsid w:val="006409E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09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409E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09E5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409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09E5"/>
  </w:style>
  <w:style w:type="character" w:styleId="a5">
    <w:name w:val="Hyperlink"/>
    <w:basedOn w:val="a0"/>
    <w:uiPriority w:val="99"/>
    <w:semiHidden/>
    <w:unhideWhenUsed/>
    <w:rsid w:val="006409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9E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43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B65"/>
  </w:style>
  <w:style w:type="character" w:styleId="aa">
    <w:name w:val="page number"/>
    <w:basedOn w:val="a0"/>
    <w:uiPriority w:val="99"/>
    <w:semiHidden/>
    <w:unhideWhenUsed/>
    <w:rsid w:val="00271B65"/>
  </w:style>
  <w:style w:type="paragraph" w:styleId="ab">
    <w:name w:val="footnote text"/>
    <w:basedOn w:val="a"/>
    <w:link w:val="ac"/>
    <w:uiPriority w:val="99"/>
    <w:unhideWhenUsed/>
    <w:rsid w:val="00097EF5"/>
  </w:style>
  <w:style w:type="character" w:customStyle="1" w:styleId="ac">
    <w:name w:val="Текст сноски Знак"/>
    <w:basedOn w:val="a0"/>
    <w:link w:val="ab"/>
    <w:uiPriority w:val="99"/>
    <w:rsid w:val="00097EF5"/>
  </w:style>
  <w:style w:type="character" w:styleId="ad">
    <w:name w:val="footnote reference"/>
    <w:basedOn w:val="a0"/>
    <w:uiPriority w:val="99"/>
    <w:unhideWhenUsed/>
    <w:rsid w:val="00097EF5"/>
    <w:rPr>
      <w:vertAlign w:val="superscript"/>
    </w:rPr>
  </w:style>
  <w:style w:type="paragraph" w:styleId="ae">
    <w:name w:val="Normal (Web)"/>
    <w:basedOn w:val="a"/>
    <w:rsid w:val="00FC379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Style9">
    <w:name w:val="Style9"/>
    <w:basedOn w:val="a"/>
    <w:rsid w:val="00FC379E"/>
    <w:pPr>
      <w:widowControl w:val="0"/>
      <w:autoSpaceDE w:val="0"/>
      <w:autoSpaceDN w:val="0"/>
      <w:adjustRightInd w:val="0"/>
      <w:spacing w:line="480" w:lineRule="exact"/>
      <w:ind w:firstLine="715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basedOn w:val="a0"/>
    <w:rsid w:val="00FC379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FC379E"/>
    <w:pPr>
      <w:widowControl w:val="0"/>
      <w:autoSpaceDE w:val="0"/>
      <w:autoSpaceDN w:val="0"/>
      <w:adjustRightInd w:val="0"/>
      <w:spacing w:line="30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FontStyle35">
    <w:name w:val="Font Style35"/>
    <w:basedOn w:val="a0"/>
    <w:rsid w:val="00FC379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9E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09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409E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09E5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409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09E5"/>
  </w:style>
  <w:style w:type="character" w:styleId="a5">
    <w:name w:val="Hyperlink"/>
    <w:basedOn w:val="a0"/>
    <w:uiPriority w:val="99"/>
    <w:semiHidden/>
    <w:unhideWhenUsed/>
    <w:rsid w:val="006409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9E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43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B65"/>
  </w:style>
  <w:style w:type="character" w:styleId="aa">
    <w:name w:val="page number"/>
    <w:basedOn w:val="a0"/>
    <w:uiPriority w:val="99"/>
    <w:semiHidden/>
    <w:unhideWhenUsed/>
    <w:rsid w:val="00271B65"/>
  </w:style>
  <w:style w:type="paragraph" w:styleId="ab">
    <w:name w:val="footnote text"/>
    <w:basedOn w:val="a"/>
    <w:link w:val="ac"/>
    <w:uiPriority w:val="99"/>
    <w:unhideWhenUsed/>
    <w:rsid w:val="00097EF5"/>
  </w:style>
  <w:style w:type="character" w:customStyle="1" w:styleId="ac">
    <w:name w:val="Текст сноски Знак"/>
    <w:basedOn w:val="a0"/>
    <w:link w:val="ab"/>
    <w:uiPriority w:val="99"/>
    <w:rsid w:val="00097EF5"/>
  </w:style>
  <w:style w:type="character" w:styleId="ad">
    <w:name w:val="footnote reference"/>
    <w:basedOn w:val="a0"/>
    <w:uiPriority w:val="99"/>
    <w:unhideWhenUsed/>
    <w:rsid w:val="00097E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8729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18B0A-AA6B-284D-8047-4EF14CB8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проект</vt:lpstr>
      <vt:lpstr>    АДМИНИСТРАЦИЯ</vt:lpstr>
      <vt:lpstr>    СЕЛЬСКОГО  ПОСЕЛЕНИЯ БОГАТОЕ</vt:lpstr>
      <vt:lpstr>    Об утверждении Порядка деятельности общественных кладбищ на территории сельского</vt:lpstr>
      <vt:lpstr>    Самарской области       	                                              		       </vt:lpstr>
      <vt:lpstr>    </vt:lpstr>
      <vt:lpstr>    </vt:lpstr>
      <vt:lpstr>    </vt:lpstr>
      <vt:lpstr>    Порядок</vt:lpstr>
      <vt:lpstr>    деятельности общественных кладбищ на территории на территории сельского поселени</vt:lpstr>
      <vt:lpstr>    </vt:lpstr>
      <vt:lpstr>    1. Настоящий Порядок деятельности общественных кладбищ на территории сельского п</vt:lpstr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komp</cp:lastModifiedBy>
  <cp:revision>34</cp:revision>
  <dcterms:created xsi:type="dcterms:W3CDTF">2019-07-25T12:32:00Z</dcterms:created>
  <dcterms:modified xsi:type="dcterms:W3CDTF">2020-02-14T11:13:00Z</dcterms:modified>
</cp:coreProperties>
</file>