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B" w:rsidRDefault="0086319B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86319B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 w:rsidR="00CE4E54">
        <w:rPr>
          <w:rFonts w:eastAsia="Times New Roman"/>
          <w:b/>
          <w:bCs/>
          <w:color w:val="000000"/>
          <w:spacing w:val="-5"/>
          <w:sz w:val="29"/>
          <w:szCs w:val="29"/>
        </w:rPr>
        <w:t>9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августа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2016 года                                             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№ </w:t>
      </w:r>
      <w:r w:rsidR="0086319B">
        <w:rPr>
          <w:rFonts w:eastAsia="Times New Roman"/>
          <w:b/>
          <w:bCs/>
          <w:color w:val="000000"/>
          <w:spacing w:val="-5"/>
          <w:sz w:val="29"/>
          <w:szCs w:val="29"/>
        </w:rPr>
        <w:t>2</w:t>
      </w:r>
      <w:r w:rsidR="005114DF">
        <w:rPr>
          <w:rFonts w:eastAsia="Times New Roman"/>
          <w:b/>
          <w:bCs/>
          <w:color w:val="000000"/>
          <w:spacing w:val="-5"/>
          <w:sz w:val="29"/>
          <w:szCs w:val="29"/>
        </w:rPr>
        <w:t>8</w:t>
      </w:r>
    </w:p>
    <w:p w:rsidR="006E5ABA" w:rsidRDefault="006E5ABA" w:rsidP="00CE4E54">
      <w:pPr>
        <w:shd w:val="clear" w:color="auto" w:fill="FFFFFF"/>
        <w:spacing w:before="442" w:line="326" w:lineRule="exact"/>
        <w:jc w:val="center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О </w:t>
      </w:r>
      <w:r w:rsidR="00CE4E54">
        <w:rPr>
          <w:rFonts w:eastAsia="Times New Roman"/>
          <w:b/>
          <w:bCs/>
          <w:color w:val="000000"/>
          <w:spacing w:val="-5"/>
          <w:sz w:val="29"/>
          <w:szCs w:val="29"/>
        </w:rPr>
        <w:t>награждении благодарственным письмом</w:t>
      </w:r>
    </w:p>
    <w:p w:rsidR="006E5ABA" w:rsidRDefault="006E5ABA" w:rsidP="00A735EA">
      <w:pPr>
        <w:shd w:val="clear" w:color="auto" w:fill="FFFFFF"/>
        <w:spacing w:before="442" w:line="326" w:lineRule="exact"/>
        <w:ind w:left="142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r w:rsidR="00CE4E54">
        <w:rPr>
          <w:rFonts w:eastAsia="Times New Roman"/>
          <w:color w:val="000000"/>
          <w:spacing w:val="-3"/>
          <w:sz w:val="29"/>
          <w:szCs w:val="29"/>
        </w:rPr>
        <w:t xml:space="preserve">В соответствии с пунктом 3 Положения «О благодарственном письме территориальной избирательной комиссии </w:t>
      </w:r>
      <w:proofErr w:type="spellStart"/>
      <w:r w:rsidR="00CE4E54">
        <w:rPr>
          <w:rFonts w:eastAsia="Times New Roman"/>
          <w:color w:val="000000"/>
          <w:spacing w:val="-3"/>
          <w:sz w:val="29"/>
          <w:szCs w:val="29"/>
        </w:rPr>
        <w:t>Богатовского</w:t>
      </w:r>
      <w:proofErr w:type="spellEnd"/>
      <w:r w:rsidR="00CE4E54">
        <w:rPr>
          <w:rFonts w:eastAsia="Times New Roman"/>
          <w:color w:val="000000"/>
          <w:spacing w:val="-3"/>
          <w:sz w:val="29"/>
          <w:szCs w:val="29"/>
        </w:rPr>
        <w:t xml:space="preserve"> района Самарской области», утвержденного решением территориальной избирательной комиссии </w:t>
      </w:r>
      <w:proofErr w:type="spellStart"/>
      <w:r w:rsidR="00CE4E54">
        <w:rPr>
          <w:rFonts w:eastAsia="Times New Roman"/>
          <w:color w:val="000000"/>
          <w:spacing w:val="-3"/>
          <w:sz w:val="29"/>
          <w:szCs w:val="29"/>
        </w:rPr>
        <w:t>Богатовского</w:t>
      </w:r>
      <w:proofErr w:type="spellEnd"/>
      <w:r w:rsidR="00CE4E54">
        <w:rPr>
          <w:rFonts w:eastAsia="Times New Roman"/>
          <w:color w:val="000000"/>
          <w:spacing w:val="-3"/>
          <w:sz w:val="29"/>
          <w:szCs w:val="29"/>
        </w:rPr>
        <w:t xml:space="preserve"> района Самарской области от 27.07.2016  № 24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9875E2" w:rsidRDefault="00CE4E54" w:rsidP="009875E2">
      <w:pPr>
        <w:pStyle w:val="a5"/>
        <w:numPr>
          <w:ilvl w:val="0"/>
          <w:numId w:val="2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4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За </w:t>
      </w:r>
      <w:r w:rsidR="009875E2">
        <w:rPr>
          <w:rFonts w:eastAsia="Times New Roman"/>
          <w:color w:val="000000"/>
          <w:spacing w:val="-4"/>
          <w:sz w:val="29"/>
          <w:szCs w:val="29"/>
        </w:rPr>
        <w:t xml:space="preserve">многолетнюю и безупречную работу по подготовке и проведению выборов на территории </w:t>
      </w:r>
      <w:proofErr w:type="spellStart"/>
      <w:r w:rsidR="009875E2">
        <w:rPr>
          <w:rFonts w:eastAsia="Times New Roman"/>
          <w:color w:val="000000"/>
          <w:spacing w:val="-4"/>
          <w:sz w:val="29"/>
          <w:szCs w:val="29"/>
        </w:rPr>
        <w:t>Богатовского</w:t>
      </w:r>
      <w:proofErr w:type="spellEnd"/>
      <w:r w:rsidR="009875E2">
        <w:rPr>
          <w:rFonts w:eastAsia="Times New Roman"/>
          <w:color w:val="000000"/>
          <w:spacing w:val="-4"/>
          <w:sz w:val="29"/>
          <w:szCs w:val="29"/>
        </w:rPr>
        <w:t xml:space="preserve"> района Самарской области наградить благодарственным письмом территориальной избирательной комиссии </w:t>
      </w:r>
      <w:proofErr w:type="spellStart"/>
      <w:r w:rsidR="009875E2">
        <w:rPr>
          <w:rFonts w:eastAsia="Times New Roman"/>
          <w:color w:val="000000"/>
          <w:spacing w:val="-4"/>
          <w:sz w:val="29"/>
          <w:szCs w:val="29"/>
        </w:rPr>
        <w:t>Богатовского</w:t>
      </w:r>
      <w:proofErr w:type="spellEnd"/>
      <w:r w:rsidR="009875E2">
        <w:rPr>
          <w:rFonts w:eastAsia="Times New Roman"/>
          <w:color w:val="000000"/>
          <w:spacing w:val="-4"/>
          <w:sz w:val="29"/>
          <w:szCs w:val="29"/>
        </w:rPr>
        <w:t xml:space="preserve"> района Самарской области:</w:t>
      </w:r>
    </w:p>
    <w:p w:rsidR="009875E2" w:rsidRPr="009875E2" w:rsidRDefault="009875E2" w:rsidP="009875E2">
      <w:pPr>
        <w:pStyle w:val="a5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spacing w:val="-4"/>
          <w:sz w:val="29"/>
          <w:szCs w:val="29"/>
        </w:rPr>
      </w:pPr>
      <w:r w:rsidRPr="009875E2">
        <w:rPr>
          <w:rFonts w:eastAsia="Times New Roman"/>
          <w:color w:val="000000"/>
          <w:spacing w:val="-4"/>
          <w:sz w:val="29"/>
          <w:szCs w:val="29"/>
        </w:rPr>
        <w:t>Акульшину Валентину Александровну</w:t>
      </w:r>
      <w:r w:rsidR="009A3181">
        <w:rPr>
          <w:rFonts w:eastAsia="Times New Roman"/>
          <w:color w:val="000000"/>
          <w:spacing w:val="-4"/>
          <w:sz w:val="29"/>
          <w:szCs w:val="29"/>
        </w:rPr>
        <w:t>;</w:t>
      </w:r>
    </w:p>
    <w:p w:rsidR="009875E2" w:rsidRPr="009875E2" w:rsidRDefault="009875E2" w:rsidP="009875E2">
      <w:pPr>
        <w:pStyle w:val="a5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spacing w:val="-4"/>
          <w:sz w:val="29"/>
          <w:szCs w:val="29"/>
        </w:rPr>
      </w:pPr>
      <w:r w:rsidRPr="009875E2">
        <w:rPr>
          <w:rFonts w:eastAsia="Times New Roman"/>
          <w:color w:val="000000"/>
          <w:spacing w:val="-4"/>
          <w:sz w:val="29"/>
          <w:szCs w:val="29"/>
        </w:rPr>
        <w:t>Григорьева Александра Валентиновича;</w:t>
      </w:r>
    </w:p>
    <w:p w:rsidR="009875E2" w:rsidRPr="009875E2" w:rsidRDefault="009875E2" w:rsidP="009875E2">
      <w:pPr>
        <w:pStyle w:val="a5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spacing w:val="-5"/>
          <w:sz w:val="29"/>
          <w:szCs w:val="29"/>
        </w:rPr>
      </w:pPr>
      <w:proofErr w:type="spellStart"/>
      <w:r w:rsidRPr="009875E2">
        <w:rPr>
          <w:rFonts w:eastAsia="Times New Roman"/>
          <w:color w:val="000000"/>
          <w:spacing w:val="-4"/>
          <w:sz w:val="29"/>
          <w:szCs w:val="29"/>
        </w:rPr>
        <w:t>Кандрушину</w:t>
      </w:r>
      <w:proofErr w:type="spellEnd"/>
      <w:r w:rsidRPr="009875E2">
        <w:rPr>
          <w:rFonts w:eastAsia="Times New Roman"/>
          <w:color w:val="000000"/>
          <w:spacing w:val="-4"/>
          <w:sz w:val="29"/>
          <w:szCs w:val="29"/>
        </w:rPr>
        <w:t xml:space="preserve"> Елену Владимировну;</w:t>
      </w:r>
    </w:p>
    <w:p w:rsidR="009875E2" w:rsidRPr="009875E2" w:rsidRDefault="009875E2" w:rsidP="009875E2">
      <w:pPr>
        <w:pStyle w:val="a5"/>
        <w:numPr>
          <w:ilvl w:val="0"/>
          <w:numId w:val="4"/>
        </w:numPr>
        <w:shd w:val="clear" w:color="auto" w:fill="FFFFFF"/>
        <w:spacing w:after="557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proofErr w:type="spellStart"/>
      <w:r w:rsidRPr="009875E2">
        <w:rPr>
          <w:rFonts w:eastAsia="Times New Roman"/>
          <w:color w:val="000000"/>
          <w:spacing w:val="-4"/>
          <w:sz w:val="29"/>
          <w:szCs w:val="29"/>
        </w:rPr>
        <w:t>Дьячкова</w:t>
      </w:r>
      <w:proofErr w:type="spellEnd"/>
      <w:r w:rsidRPr="009875E2">
        <w:rPr>
          <w:rFonts w:eastAsia="Times New Roman"/>
          <w:color w:val="000000"/>
          <w:spacing w:val="-4"/>
          <w:sz w:val="29"/>
          <w:szCs w:val="29"/>
        </w:rPr>
        <w:t xml:space="preserve"> Александра Петровича</w:t>
      </w:r>
      <w:r>
        <w:rPr>
          <w:rFonts w:eastAsia="Times New Roman"/>
          <w:color w:val="000000"/>
          <w:spacing w:val="-4"/>
          <w:sz w:val="29"/>
          <w:szCs w:val="29"/>
        </w:rPr>
        <w:t>;</w:t>
      </w:r>
    </w:p>
    <w:p w:rsidR="009875E2" w:rsidRPr="009875E2" w:rsidRDefault="009875E2" w:rsidP="009875E2">
      <w:pPr>
        <w:pStyle w:val="a5"/>
        <w:numPr>
          <w:ilvl w:val="0"/>
          <w:numId w:val="4"/>
        </w:numPr>
        <w:shd w:val="clear" w:color="auto" w:fill="FFFFFF"/>
        <w:spacing w:after="557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Петрову Татьяну Петровну.</w:t>
      </w:r>
    </w:p>
    <w:p w:rsidR="006E5ABA" w:rsidRDefault="009875E2" w:rsidP="009A3181">
      <w:pPr>
        <w:shd w:val="clear" w:color="auto" w:fill="FFFFFF"/>
        <w:spacing w:before="317" w:after="557" w:line="326" w:lineRule="exact"/>
        <w:ind w:left="-302" w:right="10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 w:rsidRPr="009875E2">
        <w:rPr>
          <w:rFonts w:eastAsia="Times New Roman"/>
          <w:bCs/>
          <w:color w:val="000000"/>
          <w:spacing w:val="-5"/>
          <w:sz w:val="29"/>
          <w:szCs w:val="29"/>
        </w:rPr>
        <w:t xml:space="preserve"> </w:t>
      </w:r>
      <w:r w:rsidR="00EF0A25" w:rsidRPr="009875E2">
        <w:rPr>
          <w:rFonts w:eastAsia="Times New Roman"/>
          <w:bCs/>
          <w:color w:val="000000"/>
          <w:spacing w:val="-5"/>
          <w:sz w:val="29"/>
          <w:szCs w:val="29"/>
        </w:rPr>
        <w:t xml:space="preserve">2.  </w:t>
      </w:r>
      <w:proofErr w:type="gramStart"/>
      <w:r w:rsidR="009A3181">
        <w:rPr>
          <w:rFonts w:eastAsia="Times New Roman"/>
          <w:bCs/>
          <w:color w:val="000000"/>
          <w:spacing w:val="-5"/>
          <w:sz w:val="29"/>
          <w:szCs w:val="29"/>
        </w:rPr>
        <w:t>Разместить</w:t>
      </w:r>
      <w:proofErr w:type="gramEnd"/>
      <w:r w:rsidR="009A3181">
        <w:rPr>
          <w:rFonts w:eastAsia="Times New Roman"/>
          <w:bCs/>
          <w:color w:val="000000"/>
          <w:spacing w:val="-5"/>
          <w:sz w:val="29"/>
          <w:szCs w:val="29"/>
        </w:rPr>
        <w:t xml:space="preserve"> </w:t>
      </w:r>
      <w:r w:rsidR="00EF0A25" w:rsidRPr="009875E2">
        <w:rPr>
          <w:rFonts w:eastAsia="Times New Roman"/>
          <w:bCs/>
          <w:color w:val="000000"/>
          <w:spacing w:val="-5"/>
          <w:sz w:val="29"/>
          <w:szCs w:val="29"/>
        </w:rPr>
        <w:t xml:space="preserve">настоящее решение </w:t>
      </w:r>
      <w:r w:rsidR="009A3181">
        <w:rPr>
          <w:rFonts w:eastAsia="Times New Roman"/>
          <w:bCs/>
          <w:color w:val="000000"/>
          <w:spacing w:val="-5"/>
          <w:sz w:val="29"/>
          <w:szCs w:val="29"/>
        </w:rPr>
        <w:t xml:space="preserve">на сайте администрации муниципального района </w:t>
      </w:r>
      <w:proofErr w:type="spellStart"/>
      <w:r w:rsidR="009A3181">
        <w:rPr>
          <w:rFonts w:eastAsia="Times New Roman"/>
          <w:bCs/>
          <w:color w:val="000000"/>
          <w:spacing w:val="-5"/>
          <w:sz w:val="29"/>
          <w:szCs w:val="29"/>
        </w:rPr>
        <w:t>Богатовский</w:t>
      </w:r>
      <w:proofErr w:type="spellEnd"/>
      <w:r w:rsidR="009A3181">
        <w:rPr>
          <w:rFonts w:eastAsia="Times New Roman"/>
          <w:bCs/>
          <w:color w:val="000000"/>
          <w:spacing w:val="-5"/>
          <w:sz w:val="29"/>
          <w:szCs w:val="29"/>
        </w:rPr>
        <w:t xml:space="preserve"> Самарской области в разделе «Выборы».</w:t>
      </w:r>
      <w:r w:rsidR="00992EC6">
        <w:rPr>
          <w:rFonts w:eastAsia="Times New Roman"/>
          <w:bCs/>
          <w:color w:val="000000"/>
          <w:spacing w:val="-5"/>
          <w:sz w:val="29"/>
          <w:szCs w:val="29"/>
        </w:rPr>
        <w:t xml:space="preserve">                                                                               </w:t>
      </w:r>
    </w:p>
    <w:p w:rsidR="00443420" w:rsidRPr="00443420" w:rsidRDefault="00443420" w:rsidP="00443420">
      <w:pPr>
        <w:jc w:val="both"/>
        <w:rPr>
          <w:sz w:val="28"/>
          <w:szCs w:val="28"/>
        </w:rPr>
      </w:pPr>
      <w:r w:rsidRPr="0044342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</w:t>
      </w:r>
      <w:r w:rsidRPr="00443420">
        <w:rPr>
          <w:sz w:val="28"/>
          <w:szCs w:val="28"/>
        </w:rPr>
        <w:t xml:space="preserve">_______________                    </w:t>
      </w:r>
      <w:r w:rsidRPr="00443420">
        <w:rPr>
          <w:sz w:val="28"/>
          <w:szCs w:val="28"/>
          <w:u w:val="single"/>
        </w:rPr>
        <w:t>Горшков Ю.А.</w:t>
      </w:r>
    </w:p>
    <w:p w:rsidR="00443420" w:rsidRPr="00443420" w:rsidRDefault="00443420" w:rsidP="00443420">
      <w:pPr>
        <w:jc w:val="both"/>
      </w:pPr>
      <w:r w:rsidRPr="004434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443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443420">
        <w:t xml:space="preserve">подпись                              </w:t>
      </w:r>
      <w:r>
        <w:t xml:space="preserve">                 </w:t>
      </w:r>
      <w:r w:rsidRPr="00443420">
        <w:t xml:space="preserve">  (фамилия,  инициалы)</w:t>
      </w:r>
    </w:p>
    <w:p w:rsidR="00443420" w:rsidRPr="00443420" w:rsidRDefault="00443420" w:rsidP="00443420">
      <w:pPr>
        <w:pStyle w:val="BodyText23"/>
        <w:rPr>
          <w:b w:val="0"/>
          <w:bCs w:val="0"/>
          <w:sz w:val="28"/>
          <w:szCs w:val="28"/>
        </w:rPr>
      </w:pPr>
      <w:r w:rsidRPr="00443420">
        <w:rPr>
          <w:b w:val="0"/>
          <w:bCs w:val="0"/>
          <w:sz w:val="28"/>
          <w:szCs w:val="28"/>
        </w:rPr>
        <w:t xml:space="preserve"> </w:t>
      </w:r>
    </w:p>
    <w:p w:rsidR="00443420" w:rsidRPr="001D1D01" w:rsidRDefault="00443420" w:rsidP="00443420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</w:r>
      <w:r>
        <w:rPr>
          <w:b w:val="0"/>
          <w:bCs w:val="0"/>
          <w:sz w:val="28"/>
          <w:szCs w:val="20"/>
        </w:rPr>
        <w:t xml:space="preserve">     </w:t>
      </w:r>
      <w:r w:rsidRPr="00A71872">
        <w:rPr>
          <w:b w:val="0"/>
          <w:bCs w:val="0"/>
          <w:sz w:val="28"/>
          <w:szCs w:val="20"/>
        </w:rPr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  <w:r w:rsidRPr="00A71872">
        <w:rPr>
          <w:sz w:val="18"/>
        </w:rPr>
        <w:lastRenderedPageBreak/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>
        <w:rPr>
          <w:sz w:val="18"/>
        </w:rPr>
        <w:t xml:space="preserve">      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</w:t>
      </w:r>
      <w:r w:rsidRPr="00A71872">
        <w:rPr>
          <w:sz w:val="18"/>
          <w:szCs w:val="16"/>
        </w:rPr>
        <w:t>(фамилия,  инициалы)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</w:p>
    <w:sectPr w:rsidR="00443420" w:rsidRPr="00A71872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53B2E"/>
    <w:multiLevelType w:val="hybridMultilevel"/>
    <w:tmpl w:val="62AA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A0C4C"/>
    <w:multiLevelType w:val="hybridMultilevel"/>
    <w:tmpl w:val="BD3A07FE"/>
    <w:lvl w:ilvl="0" w:tplc="1EAC01F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E5ABA"/>
    <w:rsid w:val="00072B20"/>
    <w:rsid w:val="001856BA"/>
    <w:rsid w:val="001C1775"/>
    <w:rsid w:val="002D7208"/>
    <w:rsid w:val="00361BD8"/>
    <w:rsid w:val="00443420"/>
    <w:rsid w:val="00475B7C"/>
    <w:rsid w:val="004F283D"/>
    <w:rsid w:val="005114DF"/>
    <w:rsid w:val="00574A5B"/>
    <w:rsid w:val="005B7E70"/>
    <w:rsid w:val="006E5ABA"/>
    <w:rsid w:val="0086319B"/>
    <w:rsid w:val="0088022A"/>
    <w:rsid w:val="008F6B97"/>
    <w:rsid w:val="009875E2"/>
    <w:rsid w:val="00992EC6"/>
    <w:rsid w:val="009A3181"/>
    <w:rsid w:val="00A21EC9"/>
    <w:rsid w:val="00A30645"/>
    <w:rsid w:val="00A735EA"/>
    <w:rsid w:val="00A77C56"/>
    <w:rsid w:val="00BF359F"/>
    <w:rsid w:val="00BF43BB"/>
    <w:rsid w:val="00CE4E54"/>
    <w:rsid w:val="00D226B5"/>
    <w:rsid w:val="00EF0A25"/>
    <w:rsid w:val="00F46B44"/>
    <w:rsid w:val="00FA4466"/>
    <w:rsid w:val="00FE438E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customStyle="1" w:styleId="BodyText23">
    <w:name w:val="Body Text 23"/>
    <w:basedOn w:val="a"/>
    <w:rsid w:val="00443420"/>
    <w:pPr>
      <w:widowControl/>
      <w:adjustRightInd/>
      <w:jc w:val="both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3086-8107-49E2-B3F8-C117487F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2016-08-16T12:40:00Z</cp:lastPrinted>
  <dcterms:created xsi:type="dcterms:W3CDTF">2016-08-16T12:16:00Z</dcterms:created>
  <dcterms:modified xsi:type="dcterms:W3CDTF">2016-09-01T04:10:00Z</dcterms:modified>
</cp:coreProperties>
</file>