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96" w:rsidRPr="00807696" w:rsidRDefault="00807696" w:rsidP="00807696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b w:val="0"/>
          <w:bCs w:val="0"/>
          <w:sz w:val="40"/>
          <w:szCs w:val="40"/>
        </w:rPr>
      </w:pPr>
      <w:r w:rsidRPr="00807696">
        <w:rPr>
          <w:b w:val="0"/>
          <w:bCs w:val="0"/>
          <w:sz w:val="40"/>
          <w:szCs w:val="40"/>
        </w:rPr>
        <w:t>АДМИНИСТРАЦИЯ</w:t>
      </w:r>
    </w:p>
    <w:p w:rsidR="00807696" w:rsidRPr="00807696" w:rsidRDefault="00807696" w:rsidP="00807696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b w:val="0"/>
          <w:sz w:val="40"/>
          <w:szCs w:val="40"/>
        </w:rPr>
      </w:pPr>
      <w:r w:rsidRPr="00807696">
        <w:rPr>
          <w:b w:val="0"/>
          <w:sz w:val="40"/>
          <w:szCs w:val="40"/>
        </w:rPr>
        <w:t xml:space="preserve">СЕЛЬСКОГО  ПОСЕЛЕНИЯ </w:t>
      </w:r>
      <w:proofErr w:type="gramStart"/>
      <w:r w:rsidRPr="00807696">
        <w:rPr>
          <w:b w:val="0"/>
          <w:sz w:val="40"/>
          <w:szCs w:val="40"/>
        </w:rPr>
        <w:t>БОГАТОЕ</w:t>
      </w:r>
      <w:proofErr w:type="gramEnd"/>
    </w:p>
    <w:p w:rsidR="00807696" w:rsidRDefault="00807696" w:rsidP="00807696">
      <w:pPr>
        <w:spacing w:after="0" w:line="240" w:lineRule="auto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807696" w:rsidRDefault="00807696" w:rsidP="00807696">
      <w:pPr>
        <w:spacing w:after="0" w:line="240" w:lineRule="auto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САМАРСКОЙ ОБЛАСТИ</w:t>
      </w:r>
    </w:p>
    <w:p w:rsidR="00807696" w:rsidRDefault="00807696" w:rsidP="00807696">
      <w:pPr>
        <w:tabs>
          <w:tab w:val="left" w:pos="3960"/>
          <w:tab w:val="left" w:pos="4500"/>
        </w:tabs>
        <w:spacing w:after="0" w:line="240" w:lineRule="auto"/>
        <w:jc w:val="center"/>
        <w:rPr>
          <w:bCs/>
          <w:iCs/>
          <w:sz w:val="26"/>
          <w:szCs w:val="31"/>
        </w:rPr>
      </w:pPr>
    </w:p>
    <w:p w:rsidR="00807696" w:rsidRDefault="00807696" w:rsidP="00807696">
      <w:pPr>
        <w:tabs>
          <w:tab w:val="left" w:pos="3960"/>
          <w:tab w:val="left" w:pos="4500"/>
        </w:tabs>
        <w:spacing w:after="0" w:line="240" w:lineRule="auto"/>
        <w:jc w:val="center"/>
        <w:rPr>
          <w:bCs/>
          <w:iCs/>
          <w:sz w:val="48"/>
          <w:szCs w:val="48"/>
        </w:rPr>
      </w:pPr>
      <w:r>
        <w:rPr>
          <w:bCs/>
          <w:iCs/>
          <w:sz w:val="48"/>
          <w:szCs w:val="48"/>
        </w:rPr>
        <w:t>ПОСТАНОВЛЕНИЕ</w:t>
      </w:r>
    </w:p>
    <w:p w:rsidR="00807696" w:rsidRDefault="00807696" w:rsidP="00807696">
      <w:pPr>
        <w:tabs>
          <w:tab w:val="left" w:pos="3960"/>
          <w:tab w:val="left" w:pos="4500"/>
        </w:tabs>
        <w:spacing w:after="0" w:line="240" w:lineRule="auto"/>
        <w:jc w:val="center"/>
        <w:rPr>
          <w:bCs/>
          <w:iCs/>
        </w:rPr>
      </w:pPr>
    </w:p>
    <w:p w:rsidR="00807696" w:rsidRDefault="00807696" w:rsidP="00807696">
      <w:pPr>
        <w:spacing w:after="0" w:line="240" w:lineRule="auto"/>
        <w:jc w:val="center"/>
        <w:rPr>
          <w:rFonts w:cs="Arial"/>
          <w:bCs/>
          <w:iCs/>
          <w:sz w:val="26"/>
          <w:szCs w:val="26"/>
        </w:rPr>
      </w:pPr>
      <w:r>
        <w:rPr>
          <w:rFonts w:cs="Arial"/>
          <w:bCs/>
          <w:iCs/>
          <w:sz w:val="26"/>
          <w:szCs w:val="26"/>
        </w:rPr>
        <w:t xml:space="preserve">от </w:t>
      </w:r>
      <w:r>
        <w:rPr>
          <w:rFonts w:cs="Arial"/>
          <w:bCs/>
          <w:iCs/>
          <w:sz w:val="26"/>
          <w:szCs w:val="26"/>
          <w:u w:val="single"/>
        </w:rPr>
        <w:t xml:space="preserve">  </w:t>
      </w:r>
      <w:r w:rsidR="006B0E04">
        <w:rPr>
          <w:rFonts w:cs="Arial"/>
          <w:bCs/>
          <w:iCs/>
          <w:sz w:val="26"/>
          <w:szCs w:val="26"/>
          <w:u w:val="single"/>
        </w:rPr>
        <w:t>11.12</w:t>
      </w:r>
      <w:r>
        <w:rPr>
          <w:rFonts w:cs="Arial"/>
          <w:bCs/>
          <w:iCs/>
          <w:sz w:val="26"/>
          <w:szCs w:val="26"/>
          <w:u w:val="single"/>
        </w:rPr>
        <w:t xml:space="preserve">.2017 г.  </w:t>
      </w:r>
      <w:r>
        <w:rPr>
          <w:rFonts w:cs="Arial"/>
          <w:bCs/>
          <w:iCs/>
          <w:sz w:val="26"/>
          <w:szCs w:val="26"/>
        </w:rPr>
        <w:t xml:space="preserve">  № </w:t>
      </w:r>
      <w:r w:rsidR="006B0E04">
        <w:rPr>
          <w:rFonts w:cs="Arial"/>
          <w:bCs/>
          <w:iCs/>
          <w:sz w:val="26"/>
          <w:szCs w:val="26"/>
          <w:u w:val="single"/>
        </w:rPr>
        <w:t>1/142</w:t>
      </w:r>
      <w:r>
        <w:rPr>
          <w:rFonts w:cs="Arial"/>
          <w:bCs/>
          <w:iCs/>
          <w:sz w:val="26"/>
          <w:szCs w:val="26"/>
          <w:u w:val="single"/>
        </w:rPr>
        <w:t xml:space="preserve">             </w:t>
      </w:r>
      <w:r>
        <w:rPr>
          <w:rFonts w:cs="Arial"/>
          <w:bCs/>
          <w:iCs/>
          <w:sz w:val="26"/>
          <w:szCs w:val="26"/>
        </w:rPr>
        <w:t xml:space="preserve">    </w:t>
      </w:r>
    </w:p>
    <w:p w:rsidR="00800EAB" w:rsidRPr="00807696" w:rsidRDefault="00800EAB" w:rsidP="00807696">
      <w:pPr>
        <w:spacing w:before="100" w:beforeAutospacing="1" w:after="100" w:afterAutospacing="1" w:line="320" w:lineRule="exact"/>
        <w:jc w:val="center"/>
        <w:rPr>
          <w:rFonts w:eastAsia="Times New Roman"/>
        </w:rPr>
      </w:pPr>
      <w:proofErr w:type="gramStart"/>
      <w:r w:rsidRPr="00807696">
        <w:rPr>
          <w:rFonts w:eastAsia="Times New Roman"/>
          <w:b/>
        </w:rPr>
        <w:t xml:space="preserve">Об утверждении Порядка предоставления субсидий за счет средств бюджета сельского поселения Богатое муниципального района Богатовский Самарской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затрат, связанных с оказанием услуг по вывозу твердых </w:t>
      </w:r>
      <w:r w:rsidR="00BF7C04" w:rsidRPr="00807696">
        <w:rPr>
          <w:rFonts w:eastAsia="Times New Roman"/>
          <w:b/>
        </w:rPr>
        <w:t>бытовых</w:t>
      </w:r>
      <w:r w:rsidRPr="00807696">
        <w:rPr>
          <w:rFonts w:eastAsia="Times New Roman"/>
          <w:b/>
        </w:rPr>
        <w:t xml:space="preserve"> отходов от частного </w:t>
      </w:r>
      <w:r w:rsidR="00BF7C04" w:rsidRPr="00807696">
        <w:rPr>
          <w:rFonts w:eastAsia="Times New Roman"/>
          <w:b/>
        </w:rPr>
        <w:t>жилищного фонда и МКД на</w:t>
      </w:r>
      <w:r w:rsidRPr="00807696">
        <w:rPr>
          <w:rFonts w:eastAsia="Times New Roman"/>
          <w:b/>
        </w:rPr>
        <w:t xml:space="preserve"> территории сельского поселения</w:t>
      </w:r>
      <w:proofErr w:type="gramEnd"/>
      <w:r w:rsidRPr="00807696">
        <w:rPr>
          <w:rFonts w:eastAsia="Times New Roman"/>
          <w:b/>
        </w:rPr>
        <w:t xml:space="preserve"> </w:t>
      </w:r>
      <w:proofErr w:type="gramStart"/>
      <w:r w:rsidRPr="00807696">
        <w:rPr>
          <w:rFonts w:eastAsia="Times New Roman"/>
          <w:b/>
        </w:rPr>
        <w:t>Богатое</w:t>
      </w:r>
      <w:proofErr w:type="gramEnd"/>
      <w:r w:rsidRPr="00807696">
        <w:rPr>
          <w:rFonts w:eastAsia="Times New Roman"/>
          <w:b/>
        </w:rPr>
        <w:t xml:space="preserve"> муниципального района </w:t>
      </w:r>
      <w:proofErr w:type="spellStart"/>
      <w:r w:rsidRPr="00807696">
        <w:rPr>
          <w:rFonts w:eastAsia="Times New Roman"/>
          <w:b/>
        </w:rPr>
        <w:t>Богатовский</w:t>
      </w:r>
      <w:proofErr w:type="spellEnd"/>
      <w:r w:rsidRPr="00807696">
        <w:rPr>
          <w:rFonts w:eastAsia="Times New Roman"/>
          <w:b/>
        </w:rPr>
        <w:t xml:space="preserve"> Самарской области</w:t>
      </w:r>
    </w:p>
    <w:p w:rsidR="00807696" w:rsidRPr="004374C1" w:rsidRDefault="00800EAB" w:rsidP="00807696">
      <w:pPr>
        <w:pStyle w:val="Style5"/>
        <w:widowControl/>
        <w:spacing w:before="106" w:line="320" w:lineRule="exact"/>
        <w:rPr>
          <w:rStyle w:val="FontStyle26"/>
        </w:rPr>
      </w:pPr>
      <w:r w:rsidRPr="00800EAB">
        <w:t xml:space="preserve">В соответствии со </w:t>
      </w:r>
      <w:hyperlink r:id="rId6" w:history="1">
        <w:r w:rsidRPr="00800EAB">
          <w:rPr>
            <w:color w:val="0000FF"/>
            <w:u w:val="single"/>
          </w:rPr>
          <w:t>статьями 78</w:t>
        </w:r>
      </w:hyperlink>
      <w:r w:rsidRPr="00800EAB">
        <w:t xml:space="preserve">, </w:t>
      </w:r>
      <w:hyperlink r:id="rId7" w:history="1">
        <w:r w:rsidRPr="00800EAB">
          <w:rPr>
            <w:color w:val="0000FF"/>
            <w:u w:val="single"/>
          </w:rPr>
          <w:t>86 Бюджетного кодекса Российской Федерации</w:t>
        </w:r>
      </w:hyperlink>
      <w:r w:rsidRPr="00800EAB">
        <w:t xml:space="preserve"> в целях финансового обеспечения (возмещения) затрат, связанных с оказанием услуг по вывозу твердых </w:t>
      </w:r>
      <w:r w:rsidR="00BF7C04">
        <w:t>бытовых</w:t>
      </w:r>
      <w:r w:rsidRPr="00800EAB">
        <w:t xml:space="preserve"> отходов от частного </w:t>
      </w:r>
      <w:r w:rsidR="00BF7C04">
        <w:t>жилищного фонда и МКД на</w:t>
      </w:r>
      <w:r w:rsidRPr="00800EAB">
        <w:t xml:space="preserve"> территории </w:t>
      </w:r>
      <w:r>
        <w:t xml:space="preserve">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</w:t>
      </w:r>
      <w:r w:rsidRPr="00800EAB">
        <w:t xml:space="preserve">, </w:t>
      </w:r>
      <w:r w:rsidR="00807696" w:rsidRPr="004374C1">
        <w:rPr>
          <w:rStyle w:val="FontStyle26"/>
        </w:rPr>
        <w:t xml:space="preserve">администрация </w:t>
      </w:r>
      <w:r w:rsidR="00807696" w:rsidRPr="004374C1">
        <w:rPr>
          <w:rStyle w:val="FontStyle49"/>
          <w:sz w:val="26"/>
          <w:szCs w:val="26"/>
        </w:rPr>
        <w:t>сельского поселения Богатое</w:t>
      </w:r>
    </w:p>
    <w:p w:rsidR="00807696" w:rsidRDefault="00807696" w:rsidP="00807696">
      <w:pPr>
        <w:pStyle w:val="Style6"/>
        <w:widowControl/>
        <w:tabs>
          <w:tab w:val="left" w:pos="6987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7696" w:rsidRDefault="00807696" w:rsidP="00807696">
      <w:pPr>
        <w:pStyle w:val="Style6"/>
        <w:widowControl/>
        <w:spacing w:line="320" w:lineRule="exact"/>
        <w:rPr>
          <w:rStyle w:val="FontStyle27"/>
        </w:rPr>
      </w:pPr>
      <w:r>
        <w:rPr>
          <w:rStyle w:val="FontStyle27"/>
        </w:rPr>
        <w:t>ПОСТАНОВЛЯЕТ:</w:t>
      </w:r>
    </w:p>
    <w:p w:rsidR="00800EAB" w:rsidRDefault="00800EAB" w:rsidP="00807696">
      <w:pPr>
        <w:spacing w:before="100" w:beforeAutospacing="1" w:after="100" w:afterAutospacing="1" w:line="320" w:lineRule="exact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1. Утвердить Порядок предоставления субсидий из бюджета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затрат, связанных с оказанием услуг по вывозу твердых </w:t>
      </w:r>
      <w:r w:rsidR="00BF7C04">
        <w:rPr>
          <w:rFonts w:eastAsia="Times New Roman"/>
        </w:rPr>
        <w:t>бытовых</w:t>
      </w:r>
      <w:r w:rsidR="005D4C2C">
        <w:rPr>
          <w:rFonts w:eastAsia="Times New Roman"/>
        </w:rPr>
        <w:t xml:space="preserve"> </w:t>
      </w:r>
      <w:r w:rsidRPr="00800EAB">
        <w:rPr>
          <w:rFonts w:eastAsia="Times New Roman"/>
        </w:rPr>
        <w:t xml:space="preserve">отходов от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, согласно приложению. </w:t>
      </w:r>
    </w:p>
    <w:p w:rsidR="00800EAB" w:rsidRDefault="00800EAB" w:rsidP="00807696">
      <w:pPr>
        <w:spacing w:before="100" w:beforeAutospacing="1" w:after="100" w:afterAutospacing="1" w:line="320" w:lineRule="exact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2. Установить, что расходное обязательство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, возникающее на основании настоящего постановления, исполняется </w:t>
      </w:r>
      <w:r>
        <w:rPr>
          <w:rFonts w:eastAsia="Times New Roman"/>
        </w:rPr>
        <w:t>сельским поселением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самостоятельно за счет средств бюджета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в пределах общего объема бюджетных ассигнований, предусмотренных решением </w:t>
      </w:r>
      <w:r>
        <w:rPr>
          <w:rFonts w:eastAsia="Times New Roman"/>
        </w:rPr>
        <w:t>Собрания представителей 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о бюджете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на соответствующий финансо</w:t>
      </w:r>
      <w:r>
        <w:rPr>
          <w:rFonts w:eastAsia="Times New Roman"/>
        </w:rPr>
        <w:t>вый год в установленном порядке.</w:t>
      </w:r>
    </w:p>
    <w:p w:rsidR="004464A0" w:rsidRDefault="00800EAB" w:rsidP="00807696">
      <w:pPr>
        <w:spacing w:before="100" w:beforeAutospacing="1" w:after="100" w:afterAutospacing="1" w:line="320" w:lineRule="exact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lastRenderedPageBreak/>
        <w:t xml:space="preserve">3. Настоящее постановление вступает в силу со дня его официального опубликования, но не ранее дня вступления в силу решения </w:t>
      </w:r>
      <w:r>
        <w:rPr>
          <w:rFonts w:eastAsia="Times New Roman"/>
        </w:rPr>
        <w:t>Собрания представителей</w:t>
      </w:r>
      <w:r w:rsidRPr="00800EAB">
        <w:rPr>
          <w:rFonts w:eastAsia="Times New Roman"/>
        </w:rPr>
        <w:t xml:space="preserve">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о бюджете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Самарской области на соответствующий финансовый год, предусматривающего предоставление за счет средств бюджета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субсидий в целях возмещения затрат, связанных с оказанием услуг по вывозу твердых </w:t>
      </w:r>
      <w:r w:rsidR="00BF7C04">
        <w:rPr>
          <w:rFonts w:eastAsia="Times New Roman"/>
        </w:rPr>
        <w:t>бытовых</w:t>
      </w:r>
      <w:r w:rsidR="005D4C2C">
        <w:rPr>
          <w:rFonts w:eastAsia="Times New Roman"/>
        </w:rPr>
        <w:t xml:space="preserve"> </w:t>
      </w:r>
      <w:r w:rsidRPr="00800EAB">
        <w:rPr>
          <w:rFonts w:eastAsia="Times New Roman"/>
        </w:rPr>
        <w:t xml:space="preserve">отходов от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и действует в течение соответствующего финансового года</w:t>
      </w:r>
      <w:r w:rsidR="004464A0">
        <w:rPr>
          <w:rFonts w:eastAsia="Times New Roman"/>
        </w:rPr>
        <w:t>.</w:t>
      </w:r>
    </w:p>
    <w:p w:rsidR="00800EAB" w:rsidRPr="00800EAB" w:rsidRDefault="00800EAB" w:rsidP="00807696">
      <w:pPr>
        <w:spacing w:before="100" w:beforeAutospacing="1" w:after="100" w:afterAutospacing="1" w:line="320" w:lineRule="exact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4. Контроль за выполнением настоящего Постановления возложить на первого заместителя главы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</w:t>
      </w: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Самарской области</w:t>
      </w:r>
      <w:r w:rsidRPr="00800EAB">
        <w:rPr>
          <w:rFonts w:eastAsia="Times New Roman"/>
        </w:rPr>
        <w:t xml:space="preserve"> </w:t>
      </w:r>
      <w:proofErr w:type="spellStart"/>
      <w:r w:rsidR="004464A0">
        <w:rPr>
          <w:rFonts w:eastAsia="Times New Roman"/>
        </w:rPr>
        <w:t>Ускова</w:t>
      </w:r>
      <w:proofErr w:type="spellEnd"/>
      <w:r w:rsidR="004464A0">
        <w:rPr>
          <w:rFonts w:eastAsia="Times New Roman"/>
        </w:rPr>
        <w:t xml:space="preserve"> С.Н.</w:t>
      </w:r>
    </w:p>
    <w:p w:rsidR="000C3925" w:rsidRDefault="000C3925" w:rsidP="00807696">
      <w:pPr>
        <w:spacing w:after="0" w:line="320" w:lineRule="exact"/>
      </w:pPr>
    </w:p>
    <w:p w:rsidR="000C3925" w:rsidRDefault="000C3925" w:rsidP="00807696">
      <w:pPr>
        <w:spacing w:after="0" w:line="320" w:lineRule="exact"/>
      </w:pPr>
    </w:p>
    <w:p w:rsidR="00807696" w:rsidRPr="00807696" w:rsidRDefault="00807696" w:rsidP="00807696">
      <w:pPr>
        <w:spacing w:after="0" w:line="320" w:lineRule="exact"/>
      </w:pPr>
      <w:r w:rsidRPr="00807696">
        <w:t xml:space="preserve">Глава сельского поселения </w:t>
      </w:r>
      <w:proofErr w:type="gramStart"/>
      <w:r w:rsidRPr="00807696">
        <w:t>Богатое</w:t>
      </w:r>
      <w:proofErr w:type="gramEnd"/>
    </w:p>
    <w:p w:rsidR="00807696" w:rsidRPr="00807696" w:rsidRDefault="00807696" w:rsidP="00807696">
      <w:pPr>
        <w:spacing w:after="0" w:line="320" w:lineRule="exact"/>
      </w:pPr>
      <w:r w:rsidRPr="00807696">
        <w:t xml:space="preserve">муниципального района </w:t>
      </w:r>
      <w:proofErr w:type="spellStart"/>
      <w:r w:rsidRPr="00807696">
        <w:t>Богатовский</w:t>
      </w:r>
      <w:proofErr w:type="spellEnd"/>
      <w:r w:rsidRPr="00807696">
        <w:t xml:space="preserve"> </w:t>
      </w:r>
    </w:p>
    <w:p w:rsidR="00807696" w:rsidRPr="00807696" w:rsidRDefault="00807696" w:rsidP="00807696">
      <w:pPr>
        <w:spacing w:after="0" w:line="320" w:lineRule="exact"/>
      </w:pPr>
      <w:r w:rsidRPr="00807696">
        <w:t xml:space="preserve">Самарской области </w:t>
      </w:r>
      <w:r w:rsidRPr="00807696">
        <w:tab/>
      </w:r>
      <w:r w:rsidRPr="00807696">
        <w:tab/>
      </w:r>
      <w:r w:rsidRPr="00807696">
        <w:tab/>
      </w:r>
      <w:r w:rsidRPr="00807696">
        <w:tab/>
      </w:r>
      <w:r w:rsidRPr="00807696">
        <w:tab/>
      </w:r>
      <w:r>
        <w:tab/>
      </w:r>
      <w:r>
        <w:tab/>
      </w:r>
      <w:r w:rsidRPr="00807696">
        <w:tab/>
      </w:r>
      <w:r w:rsidRPr="00807696">
        <w:tab/>
        <w:t xml:space="preserve">А.В. </w:t>
      </w:r>
      <w:proofErr w:type="spellStart"/>
      <w:r w:rsidRPr="00807696">
        <w:t>Немальцев</w:t>
      </w:r>
      <w:proofErr w:type="spellEnd"/>
    </w:p>
    <w:p w:rsidR="00800EAB" w:rsidRDefault="00800EAB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Default="00CC027E" w:rsidP="00800EAB">
      <w:pPr>
        <w:spacing w:before="100" w:beforeAutospacing="1" w:after="240" w:line="240" w:lineRule="auto"/>
        <w:jc w:val="right"/>
        <w:rPr>
          <w:rFonts w:eastAsia="Times New Roman"/>
        </w:rPr>
      </w:pPr>
    </w:p>
    <w:p w:rsidR="00CC027E" w:rsidRPr="006B0E04" w:rsidRDefault="006B0E04" w:rsidP="006B0E04">
      <w:pPr>
        <w:spacing w:before="100" w:beforeAutospacing="1" w:after="24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Шабанов О.В. (88466621370)</w:t>
      </w:r>
    </w:p>
    <w:p w:rsidR="00CC027E" w:rsidRDefault="00800EAB" w:rsidP="00CC027E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lastRenderedPageBreak/>
        <w:t>Приложение</w:t>
      </w:r>
      <w:r w:rsidR="00CC027E">
        <w:rPr>
          <w:rFonts w:eastAsia="Times New Roman"/>
        </w:rPr>
        <w:t xml:space="preserve"> </w:t>
      </w:r>
    </w:p>
    <w:p w:rsidR="00CC027E" w:rsidRDefault="00800EAB" w:rsidP="00CC027E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 xml:space="preserve">к постановлению Администрации </w:t>
      </w:r>
      <w:proofErr w:type="gramStart"/>
      <w:r>
        <w:rPr>
          <w:rFonts w:eastAsia="Times New Roman"/>
        </w:rPr>
        <w:t>сельского</w:t>
      </w:r>
      <w:proofErr w:type="gramEnd"/>
      <w:r>
        <w:rPr>
          <w:rFonts w:eastAsia="Times New Roman"/>
        </w:rPr>
        <w:t xml:space="preserve"> </w:t>
      </w:r>
    </w:p>
    <w:p w:rsidR="00CC027E" w:rsidRDefault="00800EAB" w:rsidP="00CC027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поселения</w:t>
      </w:r>
      <w:r w:rsidR="00CC027E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</w:t>
      </w:r>
    </w:p>
    <w:p w:rsidR="00CC027E" w:rsidRDefault="00800EAB" w:rsidP="00CC027E">
      <w:pPr>
        <w:spacing w:after="0" w:line="240" w:lineRule="auto"/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Самарской области</w:t>
      </w:r>
      <w:r w:rsidR="00CC027E">
        <w:rPr>
          <w:rFonts w:eastAsia="Times New Roman"/>
        </w:rPr>
        <w:t xml:space="preserve"> </w:t>
      </w:r>
    </w:p>
    <w:p w:rsidR="00800EAB" w:rsidRPr="006B0E04" w:rsidRDefault="00800EAB" w:rsidP="00CC027E">
      <w:pPr>
        <w:spacing w:after="0" w:line="240" w:lineRule="auto"/>
        <w:jc w:val="right"/>
        <w:rPr>
          <w:rFonts w:eastAsia="Times New Roman"/>
          <w:u w:val="single"/>
        </w:rPr>
      </w:pPr>
      <w:r w:rsidRPr="00800EAB">
        <w:rPr>
          <w:rFonts w:eastAsia="Times New Roman"/>
        </w:rPr>
        <w:t xml:space="preserve">от </w:t>
      </w:r>
      <w:r w:rsidR="006B0E04">
        <w:rPr>
          <w:rFonts w:eastAsia="Times New Roman"/>
          <w:u w:val="single"/>
        </w:rPr>
        <w:t>11.12.2017</w:t>
      </w:r>
      <w:r w:rsidR="006B0E04">
        <w:rPr>
          <w:rFonts w:eastAsia="Times New Roman"/>
        </w:rPr>
        <w:t xml:space="preserve"> </w:t>
      </w:r>
      <w:r w:rsidRPr="00800EAB">
        <w:rPr>
          <w:rFonts w:eastAsia="Times New Roman"/>
        </w:rPr>
        <w:t xml:space="preserve">года N </w:t>
      </w:r>
      <w:r w:rsidR="006B0E04">
        <w:rPr>
          <w:rFonts w:eastAsia="Times New Roman"/>
          <w:u w:val="single"/>
        </w:rPr>
        <w:t>1/142</w:t>
      </w:r>
    </w:p>
    <w:p w:rsidR="00CC027E" w:rsidRDefault="00CC027E" w:rsidP="00CC027E">
      <w:pPr>
        <w:spacing w:after="0" w:line="240" w:lineRule="auto"/>
        <w:jc w:val="center"/>
        <w:rPr>
          <w:rFonts w:eastAsia="Times New Roman"/>
          <w:b/>
        </w:rPr>
      </w:pPr>
    </w:p>
    <w:p w:rsidR="00CC027E" w:rsidRDefault="00800EAB" w:rsidP="00CC027E">
      <w:pPr>
        <w:spacing w:after="0" w:line="240" w:lineRule="auto"/>
        <w:jc w:val="center"/>
        <w:rPr>
          <w:rFonts w:eastAsia="Times New Roman"/>
          <w:b/>
        </w:rPr>
      </w:pPr>
      <w:r w:rsidRPr="00CC027E">
        <w:rPr>
          <w:rFonts w:eastAsia="Times New Roman"/>
          <w:b/>
        </w:rPr>
        <w:t xml:space="preserve">Порядок </w:t>
      </w:r>
    </w:p>
    <w:p w:rsidR="00800EAB" w:rsidRPr="00CC027E" w:rsidRDefault="00800EAB" w:rsidP="00CC027E">
      <w:pPr>
        <w:spacing w:after="0" w:line="240" w:lineRule="auto"/>
        <w:jc w:val="center"/>
        <w:rPr>
          <w:rFonts w:eastAsia="Times New Roman"/>
          <w:b/>
        </w:rPr>
      </w:pPr>
      <w:proofErr w:type="gramStart"/>
      <w:r w:rsidRPr="00CC027E">
        <w:rPr>
          <w:rFonts w:eastAsia="Times New Roman"/>
          <w:b/>
        </w:rPr>
        <w:t xml:space="preserve">предоставления субсидий за счет средств бюджета сельского поселения Богатое муниципального района Богатовский Самарской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затрат, связанных с оказанием услуг по вывозу твердых </w:t>
      </w:r>
      <w:r w:rsidR="00BF7C04" w:rsidRPr="00CC027E">
        <w:rPr>
          <w:rFonts w:eastAsia="Times New Roman"/>
          <w:b/>
        </w:rPr>
        <w:t>бытовых</w:t>
      </w:r>
      <w:r w:rsidR="00F34E3F" w:rsidRPr="00CC027E">
        <w:rPr>
          <w:rFonts w:eastAsia="Times New Roman"/>
          <w:b/>
        </w:rPr>
        <w:t xml:space="preserve"> </w:t>
      </w:r>
      <w:r w:rsidRPr="00CC027E">
        <w:rPr>
          <w:rFonts w:eastAsia="Times New Roman"/>
          <w:b/>
        </w:rPr>
        <w:t xml:space="preserve">отходов от частного </w:t>
      </w:r>
      <w:r w:rsidR="00BF7C04" w:rsidRPr="00CC027E">
        <w:rPr>
          <w:rFonts w:eastAsia="Times New Roman"/>
          <w:b/>
        </w:rPr>
        <w:t>жилищного фонда и МКД на</w:t>
      </w:r>
      <w:r w:rsidRPr="00CC027E">
        <w:rPr>
          <w:rFonts w:eastAsia="Times New Roman"/>
          <w:b/>
        </w:rPr>
        <w:t xml:space="preserve"> территории сельского поселения Богатое муниципального района</w:t>
      </w:r>
      <w:proofErr w:type="gramEnd"/>
      <w:r w:rsidRPr="00CC027E">
        <w:rPr>
          <w:rFonts w:eastAsia="Times New Roman"/>
          <w:b/>
        </w:rPr>
        <w:t xml:space="preserve"> Богатовский Самарской области </w:t>
      </w:r>
    </w:p>
    <w:p w:rsidR="00800EAB" w:rsidRPr="00800EAB" w:rsidRDefault="00800EAB" w:rsidP="00800EAB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800EAB">
        <w:rPr>
          <w:rFonts w:eastAsia="Times New Roman"/>
        </w:rPr>
        <w:t xml:space="preserve">1. Общие положения </w:t>
      </w:r>
    </w:p>
    <w:p w:rsidR="00CC027E" w:rsidRDefault="00800EAB" w:rsidP="00CC027E">
      <w:pPr>
        <w:spacing w:after="0" w:line="240" w:lineRule="auto"/>
        <w:ind w:firstLine="709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1.1. </w:t>
      </w:r>
      <w:proofErr w:type="gramStart"/>
      <w:r w:rsidRPr="00800EAB">
        <w:rPr>
          <w:rFonts w:eastAsia="Times New Roman"/>
        </w:rPr>
        <w:t xml:space="preserve">Настоящий Порядок устанавливает механизм определения объема и предоставления субсидий юридическим лицам (за исключением государственных (муниципальных) учреждений), индивидуальным предпринимателям - производителям товаров, работ, услуг с целью финансового обеспечения (возмещения) затрат, связанных с оказанием услуг по вывозу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от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  <w:r>
        <w:rPr>
          <w:rFonts w:eastAsia="Times New Roman"/>
        </w:rPr>
        <w:t xml:space="preserve">сельского поселения Богатое муниципального района </w:t>
      </w: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Самарской области</w:t>
      </w:r>
      <w:r w:rsidRPr="00800EAB">
        <w:rPr>
          <w:rFonts w:eastAsia="Times New Roman"/>
        </w:rPr>
        <w:t xml:space="preserve"> (далее - Порядок).</w:t>
      </w:r>
      <w:r w:rsidR="00CC027E">
        <w:rPr>
          <w:rFonts w:eastAsia="Times New Roman"/>
        </w:rPr>
        <w:t xml:space="preserve"> </w:t>
      </w:r>
      <w:proofErr w:type="gramEnd"/>
    </w:p>
    <w:p w:rsidR="00CC027E" w:rsidRDefault="00800EAB" w:rsidP="00CC027E">
      <w:pPr>
        <w:spacing w:after="0" w:line="240" w:lineRule="auto"/>
        <w:ind w:firstLine="709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1.2. Субсидии предоставляются в соответствии со сводной бюджетной росписью расходов бюджета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Богатовский Самарской области</w:t>
      </w:r>
      <w:r w:rsidRPr="00800EAB">
        <w:rPr>
          <w:rFonts w:eastAsia="Times New Roman"/>
        </w:rPr>
        <w:t xml:space="preserve"> на соответствующий финансовый год в пределах лимитов бюджетных обязательств по предоставлению субсидий, доведенных до Администрации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в установленном порядке.</w:t>
      </w:r>
      <w:r w:rsidR="00CC027E">
        <w:rPr>
          <w:rFonts w:eastAsia="Times New Roman"/>
        </w:rPr>
        <w:t xml:space="preserve"> </w:t>
      </w:r>
    </w:p>
    <w:p w:rsidR="00800EAB" w:rsidRPr="00800EAB" w:rsidRDefault="00800EAB" w:rsidP="00CC027E">
      <w:pPr>
        <w:spacing w:after="0" w:line="240" w:lineRule="auto"/>
        <w:ind w:firstLine="709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1.3. Получателями субсидий являются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услуг, осуществляющие вывоз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от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Богатовский Самарской области</w:t>
      </w:r>
      <w:r w:rsidRPr="00800EAB">
        <w:rPr>
          <w:rFonts w:eastAsia="Times New Roman"/>
        </w:rPr>
        <w:t xml:space="preserve"> (далее - Получатели субсидий).</w:t>
      </w:r>
    </w:p>
    <w:p w:rsidR="00800EAB" w:rsidRPr="00800EAB" w:rsidRDefault="00800EAB" w:rsidP="00800EAB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800EAB">
        <w:rPr>
          <w:rFonts w:eastAsia="Times New Roman"/>
        </w:rPr>
        <w:t xml:space="preserve">2. Критерии отбора Получателей субсидий </w:t>
      </w:r>
    </w:p>
    <w:p w:rsidR="00CC027E" w:rsidRDefault="00800EAB" w:rsidP="00CC027E">
      <w:pPr>
        <w:spacing w:after="0" w:line="240" w:lineRule="auto"/>
        <w:ind w:firstLine="709"/>
        <w:jc w:val="both"/>
        <w:rPr>
          <w:rFonts w:eastAsia="Times New Roman"/>
        </w:rPr>
      </w:pPr>
      <w:r w:rsidRPr="00800EAB">
        <w:rPr>
          <w:rFonts w:eastAsia="Times New Roman"/>
        </w:rPr>
        <w:t>2.1. Критериями отбора Получателей субсидий в соответствии с настоящим Порядком являются:</w:t>
      </w:r>
      <w:r w:rsidR="00CC027E">
        <w:rPr>
          <w:rFonts w:eastAsia="Times New Roman"/>
        </w:rPr>
        <w:t xml:space="preserve"> </w:t>
      </w:r>
    </w:p>
    <w:p w:rsidR="00CC027E" w:rsidRDefault="00800EAB" w:rsidP="00CC027E">
      <w:pPr>
        <w:spacing w:after="0" w:line="240" w:lineRule="auto"/>
        <w:ind w:firstLine="709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осуществление вывоза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от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  <w:r>
        <w:rPr>
          <w:rFonts w:eastAsia="Times New Roman"/>
        </w:rPr>
        <w:t xml:space="preserve">сельского поселения Богатое муниципального района </w:t>
      </w: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Самарской области</w:t>
      </w:r>
      <w:r w:rsidRPr="00800EAB">
        <w:rPr>
          <w:rFonts w:eastAsia="Times New Roman"/>
        </w:rPr>
        <w:t>;</w:t>
      </w:r>
      <w:r w:rsidR="00CC027E">
        <w:rPr>
          <w:rFonts w:eastAsia="Times New Roman"/>
        </w:rPr>
        <w:t xml:space="preserve"> </w:t>
      </w:r>
    </w:p>
    <w:p w:rsidR="00CC027E" w:rsidRDefault="00800EAB" w:rsidP="00CC027E">
      <w:pPr>
        <w:spacing w:after="0" w:line="240" w:lineRule="auto"/>
        <w:ind w:firstLine="709"/>
        <w:jc w:val="both"/>
        <w:rPr>
          <w:rFonts w:eastAsia="Times New Roman"/>
        </w:rPr>
      </w:pPr>
      <w:r w:rsidRPr="00800EAB">
        <w:rPr>
          <w:rFonts w:eastAsia="Times New Roman"/>
        </w:rPr>
        <w:t>- наличие на праве собственности или ином праве специально оборудованной техники для транспортирования отходов IV класса опасности;</w:t>
      </w:r>
    </w:p>
    <w:p w:rsidR="00800EAB" w:rsidRPr="00800EAB" w:rsidRDefault="00800EAB" w:rsidP="00CC027E">
      <w:pPr>
        <w:spacing w:after="0" w:line="240" w:lineRule="auto"/>
        <w:ind w:firstLine="709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оснащение всех транспортных средств, осуществляющих вывоз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с территории частного жилищного фонда, приборами системы мониторинга ГЛОНАСС.</w:t>
      </w:r>
    </w:p>
    <w:p w:rsidR="00800EAB" w:rsidRPr="00800EAB" w:rsidRDefault="00800EAB" w:rsidP="00800EAB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800EAB">
        <w:rPr>
          <w:rFonts w:eastAsia="Times New Roman"/>
        </w:rPr>
        <w:t xml:space="preserve">3. Цели и условия предоставления субсидий </w:t>
      </w:r>
    </w:p>
    <w:p w:rsidR="008C2BF0" w:rsidRDefault="00800EAB" w:rsidP="008C2BF0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3.1. </w:t>
      </w:r>
      <w:proofErr w:type="gramStart"/>
      <w:r w:rsidRPr="00800EAB">
        <w:rPr>
          <w:rFonts w:eastAsia="Times New Roman"/>
        </w:rPr>
        <w:t xml:space="preserve">Субсидии предоставляются на безвозмездной и безвозвратной основе в пределах средств, предусмотренных бюджетом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на текущий финансовый</w:t>
      </w:r>
      <w:r w:rsidR="00432816">
        <w:rPr>
          <w:rFonts w:eastAsia="Times New Roman"/>
        </w:rPr>
        <w:t xml:space="preserve"> год</w:t>
      </w:r>
      <w:r w:rsidRPr="00800EAB">
        <w:rPr>
          <w:rFonts w:eastAsia="Times New Roman"/>
        </w:rPr>
        <w:t xml:space="preserve">, в целях финансового обеспечения </w:t>
      </w:r>
      <w:r w:rsidRPr="00800EAB">
        <w:rPr>
          <w:rFonts w:eastAsia="Times New Roman"/>
        </w:rPr>
        <w:lastRenderedPageBreak/>
        <w:t xml:space="preserve">(возмещения) затрат Получателям субсидий, осуществляющим вывоз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от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  <w:r>
        <w:rPr>
          <w:rFonts w:eastAsia="Times New Roman"/>
        </w:rPr>
        <w:t xml:space="preserve">сельского поселения Богатое муниципального района </w:t>
      </w: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Самарской области</w:t>
      </w:r>
      <w:r w:rsidRPr="00800EAB">
        <w:rPr>
          <w:rFonts w:eastAsia="Times New Roman"/>
        </w:rPr>
        <w:t>.</w:t>
      </w:r>
      <w:proofErr w:type="gramEnd"/>
    </w:p>
    <w:p w:rsidR="008C2BF0" w:rsidRDefault="00800EAB" w:rsidP="008C2BF0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3.2. Основанием предоставления субсидий является договор на предоставление субсидий с главным распорядителем бюджетных средств - Администраци</w:t>
      </w:r>
      <w:r w:rsidR="004464A0">
        <w:rPr>
          <w:rFonts w:eastAsia="Times New Roman"/>
        </w:rPr>
        <w:t>ей</w:t>
      </w:r>
      <w:r w:rsidRPr="00800EAB">
        <w:rPr>
          <w:rFonts w:eastAsia="Times New Roman"/>
        </w:rPr>
        <w:t xml:space="preserve"> </w:t>
      </w:r>
      <w:r>
        <w:rPr>
          <w:rFonts w:eastAsia="Times New Roman"/>
        </w:rPr>
        <w:t xml:space="preserve">сельского поселения Богатое муниципального района </w:t>
      </w: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Самарской области</w:t>
      </w:r>
      <w:r w:rsidRPr="00800EAB">
        <w:rPr>
          <w:rFonts w:eastAsia="Times New Roman"/>
        </w:rPr>
        <w:t>.</w:t>
      </w:r>
      <w:r w:rsidR="008C2BF0">
        <w:rPr>
          <w:rFonts w:eastAsia="Times New Roman"/>
        </w:rPr>
        <w:t xml:space="preserve"> </w:t>
      </w:r>
    </w:p>
    <w:p w:rsidR="008C2BF0" w:rsidRDefault="00800EAB" w:rsidP="008C2BF0">
      <w:pPr>
        <w:spacing w:after="0" w:line="240" w:lineRule="auto"/>
        <w:ind w:firstLine="708"/>
        <w:jc w:val="both"/>
        <w:rPr>
          <w:rFonts w:eastAsia="Times New Roman"/>
        </w:rPr>
      </w:pPr>
      <w:proofErr w:type="gramStart"/>
      <w:r w:rsidRPr="00800EAB">
        <w:rPr>
          <w:rFonts w:eastAsia="Times New Roman"/>
        </w:rPr>
        <w:t xml:space="preserve">Договоры на предоставление субсидий с Главным распорядителем заключаются в соответствии с Типовой формой соглашения (договора) о предоставлении из бюджета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субсидии юридическому лицу (за исключением субсидий государственным (муниципальным) учреждениям), индивидуальному предпринимателю, а также физическому лицу - производителю товаров, работ, услуг на финансовое обеспечение затрат в связи с оказанием услуг по вывозу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</w:t>
      </w:r>
      <w:proofErr w:type="gramEnd"/>
      <w:r w:rsidRPr="00800EAB">
        <w:rPr>
          <w:rFonts w:eastAsia="Times New Roman"/>
        </w:rPr>
        <w:t xml:space="preserve"> от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, утвержденной </w:t>
      </w:r>
      <w:r w:rsidR="00DD3410">
        <w:rPr>
          <w:rFonts w:eastAsia="Times New Roman"/>
        </w:rPr>
        <w:t>собранием представителей</w:t>
      </w:r>
      <w:r w:rsidRPr="00800EAB">
        <w:rPr>
          <w:rFonts w:eastAsia="Times New Roman"/>
        </w:rPr>
        <w:t xml:space="preserve"> Администрации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>, применяемой для соответствующего направления субсидирования</w:t>
      </w:r>
      <w:r w:rsidR="00F940B3">
        <w:rPr>
          <w:rFonts w:eastAsia="Times New Roman"/>
        </w:rPr>
        <w:t xml:space="preserve"> согласно приложению к настоящему порядку</w:t>
      </w:r>
      <w:r w:rsidRPr="00800EAB">
        <w:rPr>
          <w:rFonts w:eastAsia="Times New Roman"/>
        </w:rPr>
        <w:t xml:space="preserve"> (далее - Типовая форма).</w:t>
      </w:r>
      <w:r w:rsidR="008C2BF0">
        <w:rPr>
          <w:rFonts w:eastAsia="Times New Roman"/>
        </w:rPr>
        <w:t xml:space="preserve"> </w:t>
      </w:r>
    </w:p>
    <w:p w:rsidR="00F940B3" w:rsidRDefault="00800EAB" w:rsidP="008C2BF0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3.3. Условиями предоставления субсидий являются:</w:t>
      </w:r>
    </w:p>
    <w:p w:rsidR="008C2BF0" w:rsidRDefault="00F940B3" w:rsidP="008C2BF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9553F7">
        <w:rPr>
          <w:rFonts w:eastAsia="Times New Roman"/>
        </w:rPr>
        <w:t xml:space="preserve"> </w:t>
      </w:r>
      <w:r>
        <w:rPr>
          <w:rFonts w:eastAsia="Times New Roman"/>
        </w:rPr>
        <w:t xml:space="preserve">предоставление документов до 10 числа месяца, следующего за </w:t>
      </w:r>
      <w:proofErr w:type="gramStart"/>
      <w:r>
        <w:rPr>
          <w:rFonts w:eastAsia="Times New Roman"/>
        </w:rPr>
        <w:t>отчетным</w:t>
      </w:r>
      <w:proofErr w:type="gramEnd"/>
      <w:r>
        <w:rPr>
          <w:rFonts w:eastAsia="Times New Roman"/>
        </w:rPr>
        <w:t>;</w:t>
      </w:r>
      <w:r w:rsidR="008C2BF0">
        <w:rPr>
          <w:rFonts w:eastAsia="Times New Roman"/>
        </w:rPr>
        <w:t xml:space="preserve"> </w:t>
      </w:r>
    </w:p>
    <w:p w:rsidR="009553F7" w:rsidRDefault="00800EAB" w:rsidP="008C2BF0">
      <w:pPr>
        <w:spacing w:after="0" w:line="240" w:lineRule="auto"/>
        <w:jc w:val="both"/>
        <w:rPr>
          <w:rFonts w:eastAsia="Times New Roman"/>
        </w:rPr>
      </w:pPr>
      <w:r w:rsidRPr="00800EAB">
        <w:rPr>
          <w:rFonts w:eastAsia="Times New Roman"/>
        </w:rPr>
        <w:t>- ведение раздельного бухгалтерского учета по субсидируемому виду деятельности;</w:t>
      </w:r>
    </w:p>
    <w:p w:rsidR="009553F7" w:rsidRDefault="00800EAB" w:rsidP="008C2BF0">
      <w:pPr>
        <w:spacing w:after="0" w:line="240" w:lineRule="auto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наличие задания по объемам вывоза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и повышению уровня охвата населения, проживающего в частном жилищном фонде, договорными отношениями по оплате услуг по вывозу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отходов, установленного Администраци</w:t>
      </w:r>
      <w:r w:rsidR="00DD3410">
        <w:rPr>
          <w:rFonts w:eastAsia="Times New Roman"/>
        </w:rPr>
        <w:t>ей</w:t>
      </w:r>
      <w:r w:rsidRPr="00800EAB">
        <w:rPr>
          <w:rFonts w:eastAsia="Times New Roman"/>
        </w:rPr>
        <w:t xml:space="preserve">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(далее - Задание);</w:t>
      </w:r>
    </w:p>
    <w:p w:rsidR="009553F7" w:rsidRDefault="009553F7" w:rsidP="008C2BF0">
      <w:pPr>
        <w:spacing w:after="0" w:line="240" w:lineRule="auto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 </w:t>
      </w:r>
      <w:proofErr w:type="gramStart"/>
      <w:r w:rsidR="00800EAB" w:rsidRPr="00800EAB">
        <w:rPr>
          <w:rFonts w:eastAsia="Times New Roman"/>
        </w:rPr>
        <w:t>- наличие согласия на обязательные проверки Администраци</w:t>
      </w:r>
      <w:r w:rsidR="0066083F">
        <w:rPr>
          <w:rFonts w:eastAsia="Times New Roman"/>
        </w:rPr>
        <w:t>ей</w:t>
      </w:r>
      <w:r w:rsidR="00800EAB" w:rsidRPr="00800EAB">
        <w:rPr>
          <w:rFonts w:eastAsia="Times New Roman"/>
        </w:rPr>
        <w:t xml:space="preserve"> </w:t>
      </w:r>
      <w:r w:rsidR="00800EAB"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="00800EAB" w:rsidRPr="00800EAB">
        <w:rPr>
          <w:rFonts w:eastAsia="Times New Roman"/>
        </w:rPr>
        <w:t xml:space="preserve"> и органами муниципального финансового контроля соблюдения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условий, целей и порядка</w:t>
      </w:r>
      <w:proofErr w:type="gramEnd"/>
      <w:r w:rsidR="00800EAB" w:rsidRPr="00800EAB">
        <w:rPr>
          <w:rFonts w:eastAsia="Times New Roman"/>
        </w:rPr>
        <w:t xml:space="preserve"> предоставления субсидий;</w:t>
      </w:r>
    </w:p>
    <w:p w:rsidR="009553F7" w:rsidRDefault="009553F7" w:rsidP="008C2BF0">
      <w:pPr>
        <w:spacing w:after="0" w:line="240" w:lineRule="auto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 </w:t>
      </w:r>
      <w:r w:rsidR="00800EAB" w:rsidRPr="00800EAB">
        <w:rPr>
          <w:rFonts w:eastAsia="Times New Roman"/>
        </w:rPr>
        <w:t>- соблюдение запрета приобретения Получателем субсидии - юридическим лицом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9553F7" w:rsidRDefault="00800EAB" w:rsidP="008C2BF0">
      <w:pPr>
        <w:spacing w:after="0" w:line="240" w:lineRule="auto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по состоянию на первое число месяца, предшествующего месяцу, в котором планируется заключение договора на предоставление субсидий, </w:t>
      </w:r>
    </w:p>
    <w:p w:rsidR="009553F7" w:rsidRDefault="00800EAB" w:rsidP="008C2BF0">
      <w:pPr>
        <w:spacing w:after="0" w:line="240" w:lineRule="auto"/>
        <w:jc w:val="both"/>
        <w:rPr>
          <w:rFonts w:eastAsia="Times New Roman"/>
        </w:rPr>
      </w:pPr>
      <w:r w:rsidRPr="00800EAB">
        <w:rPr>
          <w:rFonts w:eastAsia="Times New Roman"/>
        </w:rPr>
        <w:t>Получатели субсидий не должны:</w:t>
      </w:r>
    </w:p>
    <w:p w:rsidR="009553F7" w:rsidRDefault="00800EAB" w:rsidP="008C2BF0">
      <w:pPr>
        <w:spacing w:after="0" w:line="240" w:lineRule="auto"/>
        <w:jc w:val="both"/>
        <w:rPr>
          <w:rFonts w:eastAsia="Times New Roman"/>
        </w:rPr>
      </w:pPr>
      <w:proofErr w:type="gramStart"/>
      <w:r w:rsidRPr="00800EAB">
        <w:rPr>
          <w:rFonts w:eastAsia="Times New Roman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800EAB">
        <w:rPr>
          <w:rFonts w:eastAsia="Times New Roman"/>
        </w:rPr>
        <w:t xml:space="preserve"> лиц, в сово</w:t>
      </w:r>
      <w:r w:rsidR="00F940B3">
        <w:rPr>
          <w:rFonts w:eastAsia="Times New Roman"/>
        </w:rPr>
        <w:t>купности превышает 50 процентов.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3.4. Для заключения договора в целях получения субсидий Получателю субсидий необходимо представить </w:t>
      </w:r>
      <w:r w:rsidR="007B6FC6">
        <w:rPr>
          <w:rFonts w:eastAsia="Times New Roman"/>
        </w:rPr>
        <w:t xml:space="preserve">в </w:t>
      </w:r>
      <w:r w:rsidR="009776D4">
        <w:rPr>
          <w:rFonts w:eastAsia="Times New Roman"/>
        </w:rPr>
        <w:t>Администрацию</w:t>
      </w:r>
      <w:r w:rsidRPr="00800EAB">
        <w:rPr>
          <w:rFonts w:eastAsia="Times New Roman"/>
        </w:rPr>
        <w:t xml:space="preserve">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Богатовский Самарской области</w:t>
      </w:r>
      <w:r w:rsidRPr="00800EAB">
        <w:rPr>
          <w:rFonts w:eastAsia="Times New Roman"/>
        </w:rPr>
        <w:t xml:space="preserve"> следующие документы: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письменное обращение о предоставлении субсидий;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копию устава, заверенную нотариально или в налоговом органе (для юридических лиц);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нотариально заверенную копию свидетельства о государственной регистрации юридического лица (для юридических лиц);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lastRenderedPageBreak/>
        <w:t>- нотариально заверенную копию свидетельства о государственной регистрации индивидуального предпринимателя;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выписку из ЕГРЮЛ и (или) ЕГРИП либо нотариально заверенные копии данных выписок, выданные не позднее 30 дней до момента подачи обращения о предоставлении субсидий;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нотариально заверенную копию свидетельства о постановке на учет в налоговом органе;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сведения о банковских реквизитах;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Ф.И.О. руководителя и главного бухгалтера;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юридический и фактический адреса, контактные телефоны Получателя субсидий;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документы, подтверждающие полномочия лица на подписание договора;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копию документа, подтверждающего право собственности или иное право на владение специально оборудованной техникой для транспортирования отходов IV класса опасности;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маршрутный график вывоза твердых </w:t>
      </w:r>
      <w:r w:rsidR="00BF7C04">
        <w:rPr>
          <w:rFonts w:eastAsia="Times New Roman"/>
        </w:rPr>
        <w:t>бытовых</w:t>
      </w:r>
      <w:r w:rsidR="00F34E3F">
        <w:rPr>
          <w:rFonts w:eastAsia="Times New Roman"/>
        </w:rPr>
        <w:t xml:space="preserve"> </w:t>
      </w:r>
      <w:r w:rsidRPr="00800EAB">
        <w:rPr>
          <w:rFonts w:eastAsia="Times New Roman"/>
        </w:rPr>
        <w:t>отходов, утвержденный руководителем предприятия - Получателя субсидий на основании задания по объемам вывоза отходов, и согласованный Администраци</w:t>
      </w:r>
      <w:r w:rsidR="009776D4">
        <w:rPr>
          <w:rFonts w:eastAsia="Times New Roman"/>
        </w:rPr>
        <w:t>ей</w:t>
      </w:r>
      <w:r w:rsidRPr="00800EAB">
        <w:rPr>
          <w:rFonts w:eastAsia="Times New Roman"/>
        </w:rPr>
        <w:t xml:space="preserve">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Богатовский Самарской области</w:t>
      </w:r>
      <w:r w:rsidRPr="00800EAB">
        <w:rPr>
          <w:rFonts w:eastAsia="Times New Roman"/>
        </w:rPr>
        <w:t>. В маршрутном графике должен быть указан адрес, с которого осуществляется вывоз отходов;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</w:t>
      </w:r>
      <w:r w:rsidR="00E74A6D">
        <w:rPr>
          <w:rFonts w:eastAsia="Times New Roman"/>
        </w:rPr>
        <w:t>реестр</w:t>
      </w:r>
      <w:r w:rsidRPr="00800EAB">
        <w:rPr>
          <w:rFonts w:eastAsia="Times New Roman"/>
        </w:rPr>
        <w:t xml:space="preserve"> заключенных договоров с собственниками жилых помещений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предоставление услуг по вывозу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плановый расчет затрат на вывоз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от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Богатовский Самарской области</w:t>
      </w:r>
      <w:r w:rsidRPr="00800EAB">
        <w:rPr>
          <w:rFonts w:eastAsia="Times New Roman"/>
        </w:rPr>
        <w:t xml:space="preserve"> согласно приложению N 2 к настоящему Порядку;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задание по форме, указанной в приложении N 4 к настоящему Порядку. Задание, наряду с плановым расчетом затрат на вывоз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от частного жилищного фонда, служит обоснованием суммы договора (планового размера субсидий) на предоставление субсидий;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бухгалтерский баланс предприятия с отме</w:t>
      </w:r>
      <w:r w:rsidR="009D184A">
        <w:rPr>
          <w:rFonts w:eastAsia="Times New Roman"/>
        </w:rPr>
        <w:t>тко</w:t>
      </w:r>
      <w:r w:rsidRPr="00800EAB">
        <w:rPr>
          <w:rFonts w:eastAsia="Times New Roman"/>
        </w:rPr>
        <w:t>й налогового органа, форму N 2 "Отчет о прибылях и убытках" с расшифровкой по видам деятельности за отчетный финансовый год;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оборотные ведомости автоматизированного бухгалтерского учета с расшифровкой расходов по субсидируемому виду деятельности по статьям затрат за отчетный финансовый год;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оборотные ведомости автоматизированного бухгалтерского учета с расшифровкой доходов по субсидируемому виду деятельности по источникам поступлений за отчетный финансовый год;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копию приказа по учетной политике Получателя субсидий, подтверждающей ведение раздельного бухгалтерского учета по субсидируемому виду деятельности.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proofErr w:type="gramStart"/>
      <w:r w:rsidRPr="00800EAB">
        <w:rPr>
          <w:rFonts w:eastAsia="Times New Roman"/>
        </w:rPr>
        <w:t>В случае превышения общепроизводственных и общехозяйственных расходов 100% от фонда оплаты труда производственных рабочих согласно представленным оборотным ведомостям автоматизированного бухгалтерского учета с расшифровкой расходов по субсидируемому виду деятельности по статьям затрат за отчетный финансовый год для расчета плановой суммы субсидий принимается сумма общепроизводственных и общехозяйственных расходов, равная фонду оплаты труда производственных рабочих.</w:t>
      </w:r>
      <w:proofErr w:type="gramEnd"/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3.5. Администраци</w:t>
      </w:r>
      <w:r w:rsidR="00E74A6D">
        <w:rPr>
          <w:rFonts w:eastAsia="Times New Roman"/>
        </w:rPr>
        <w:t>я</w:t>
      </w:r>
      <w:r w:rsidRPr="00800EAB">
        <w:rPr>
          <w:rFonts w:eastAsia="Times New Roman"/>
        </w:rPr>
        <w:t xml:space="preserve">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регистрирует обращение Получателя субсидий о предоставлении субсидий и приложенные к нему документы в день поступления и в течение десяти рабочих дней со дня их регистрации осуществляет проверку представленного пакета документов, предусмотренных пунктом 3.4 настоящего Порядка.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По итогам рассмотрения представленных документов Администраци</w:t>
      </w:r>
      <w:r w:rsidR="00E74A6D">
        <w:rPr>
          <w:rFonts w:eastAsia="Times New Roman"/>
        </w:rPr>
        <w:t>я</w:t>
      </w:r>
      <w:r w:rsidRPr="00800EAB">
        <w:rPr>
          <w:rFonts w:eastAsia="Times New Roman"/>
        </w:rPr>
        <w:t xml:space="preserve">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в течение трех дней принимает решение и в течение пяти дней с этого момента в письменной форме уведомляет Получателя субсидий:</w:t>
      </w:r>
    </w:p>
    <w:p w:rsidR="009553F7" w:rsidRDefault="00BB1AA8" w:rsidP="008C3035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800EAB" w:rsidRPr="00800EAB">
        <w:rPr>
          <w:rFonts w:eastAsia="Times New Roman"/>
        </w:rPr>
        <w:t xml:space="preserve">о заключении договора на предоставление субсидий при соблюдении условий предоставления субсидий и наличия всех документов, предусмотренных в пункте 3.4 </w:t>
      </w:r>
      <w:r w:rsidR="00800EAB" w:rsidRPr="00800EAB">
        <w:rPr>
          <w:rFonts w:eastAsia="Times New Roman"/>
        </w:rPr>
        <w:lastRenderedPageBreak/>
        <w:t>настоящего Порядка, при этом направляет Получателю субсидий проект договора для подписания.</w:t>
      </w:r>
    </w:p>
    <w:p w:rsidR="009553F7" w:rsidRDefault="00BB1AA8" w:rsidP="008C3035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800EAB" w:rsidRPr="00800EAB">
        <w:rPr>
          <w:rFonts w:eastAsia="Times New Roman"/>
        </w:rPr>
        <w:t>о мотивированном отказе в заключени</w:t>
      </w:r>
      <w:proofErr w:type="gramStart"/>
      <w:r w:rsidR="00800EAB" w:rsidRPr="00800EAB">
        <w:rPr>
          <w:rFonts w:eastAsia="Times New Roman"/>
        </w:rPr>
        <w:t>и</w:t>
      </w:r>
      <w:proofErr w:type="gramEnd"/>
      <w:r w:rsidR="00800EAB" w:rsidRPr="00800EAB">
        <w:rPr>
          <w:rFonts w:eastAsia="Times New Roman"/>
        </w:rPr>
        <w:t xml:space="preserve"> договора на предоставление субсидий при несоответствии критериям отбора и несоблюдении условий предоставления субсидий, указанных в пунктах 2.1, 3.3, непредставлении (представлении не в полном объеме) документов, перечисленных в пункте 3.4 настоящего Порядка, а также при недостоверности представленной Получателем субсидий информации.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Получатель субсидий вправе обжаловать отказ Администрации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в заключени</w:t>
      </w:r>
      <w:proofErr w:type="gramStart"/>
      <w:r w:rsidRPr="00800EAB">
        <w:rPr>
          <w:rFonts w:eastAsia="Times New Roman"/>
        </w:rPr>
        <w:t>и</w:t>
      </w:r>
      <w:proofErr w:type="gramEnd"/>
      <w:r w:rsidRPr="00800EAB">
        <w:rPr>
          <w:rFonts w:eastAsia="Times New Roman"/>
        </w:rPr>
        <w:t xml:space="preserve"> договора в порядке, установленном действующим законодательством.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3.6. Плановый размер субсидий определяется договором согласно плановому расчету затрат по вывозу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от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Богатовский Самарской области</w:t>
      </w:r>
      <w:r w:rsidRPr="00800EAB">
        <w:rPr>
          <w:rFonts w:eastAsia="Times New Roman"/>
        </w:rPr>
        <w:t xml:space="preserve"> в соответствии с приложением N 2 к Порядку.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Перечисление субсидии осуществляется Главным распорядителем на расчетный счет Получателя субсидий еже</w:t>
      </w:r>
      <w:r w:rsidR="009E7017">
        <w:rPr>
          <w:rFonts w:eastAsia="Times New Roman"/>
        </w:rPr>
        <w:t>месячно</w:t>
      </w:r>
      <w:r w:rsidRPr="00800EAB">
        <w:rPr>
          <w:rFonts w:eastAsia="Times New Roman"/>
        </w:rPr>
        <w:t xml:space="preserve"> на основании подписанных документов, подтверждающих фактические затраты, в срок не позднее десятого рабочего дня после принятия Главным распорядителем решения о предоставлении субсидий.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proofErr w:type="gramStart"/>
      <w:r w:rsidRPr="00800EAB">
        <w:rPr>
          <w:rFonts w:eastAsia="Times New Roman"/>
        </w:rPr>
        <w:t>Еже</w:t>
      </w:r>
      <w:r w:rsidR="009E7017">
        <w:rPr>
          <w:rFonts w:eastAsia="Times New Roman"/>
        </w:rPr>
        <w:t>месяч</w:t>
      </w:r>
      <w:r w:rsidRPr="00800EAB">
        <w:rPr>
          <w:rFonts w:eastAsia="Times New Roman"/>
        </w:rPr>
        <w:t>но в срок до 25 числа месяца, следующего за отчетным, Главный распорядитель проводит проверку фактически понесенных затрат на основании следующих документов, предоставляемых Получателем субсидий не позднее 1</w:t>
      </w:r>
      <w:r w:rsidR="009D184A">
        <w:rPr>
          <w:rFonts w:eastAsia="Times New Roman"/>
        </w:rPr>
        <w:t>0</w:t>
      </w:r>
      <w:r w:rsidRPr="00800EAB">
        <w:rPr>
          <w:rFonts w:eastAsia="Times New Roman"/>
        </w:rPr>
        <w:t xml:space="preserve"> числа месяца, следующего за отчетным:</w:t>
      </w:r>
      <w:proofErr w:type="gramEnd"/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</w:t>
      </w:r>
      <w:r w:rsidR="00E74A6D">
        <w:rPr>
          <w:rFonts w:eastAsia="Times New Roman"/>
        </w:rPr>
        <w:t>реестр</w:t>
      </w:r>
      <w:r w:rsidRPr="00800EAB">
        <w:rPr>
          <w:rFonts w:eastAsia="Times New Roman"/>
        </w:rPr>
        <w:t xml:space="preserve"> заключенных договоров с собственниками жилых помещений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предоставление услуг по вывозу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на последнюю отчетную дату;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</w:t>
      </w:r>
      <w:r w:rsidR="00DD2EC8" w:rsidRPr="00800EAB">
        <w:rPr>
          <w:rFonts w:eastAsia="Times New Roman"/>
        </w:rPr>
        <w:t>оборотные ведомости автоматизированного бухгалтерского учета с расшифровкой фактических расходов по субсидируемому виду деятельности по статьям затрат;</w:t>
      </w:r>
    </w:p>
    <w:p w:rsidR="009553F7" w:rsidRDefault="00DD2EC8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- оборотные ведомости автоматизированного бухгалтерского учета с расшифровкой фактических доходов по субсидируемому виду деятельности по источникам поступлений;</w:t>
      </w:r>
    </w:p>
    <w:p w:rsidR="009553F7" w:rsidRDefault="00DD2EC8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фактический расчет затрат на вывоз твердых </w:t>
      </w:r>
      <w:r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от частного </w:t>
      </w:r>
      <w:r>
        <w:rPr>
          <w:rFonts w:eastAsia="Times New Roman"/>
        </w:rPr>
        <w:t xml:space="preserve">жилищного фонда и МКД </w:t>
      </w:r>
      <w:r w:rsidRPr="00800EAB">
        <w:rPr>
          <w:rFonts w:eastAsia="Times New Roman"/>
        </w:rPr>
        <w:t>в соответствии с приложением N 2 к настоящему Порядку;</w:t>
      </w:r>
    </w:p>
    <w:p w:rsidR="008C3035" w:rsidRDefault="00DD2EC8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</w:t>
      </w:r>
      <w:r w:rsidR="00800EAB" w:rsidRPr="00800EAB">
        <w:rPr>
          <w:rFonts w:eastAsia="Times New Roman"/>
        </w:rPr>
        <w:t xml:space="preserve">ежемесячные акты оказанных услуг, согласованные с должностными лицами </w:t>
      </w:r>
      <w:r w:rsidR="00800EAB">
        <w:rPr>
          <w:rFonts w:eastAsia="Times New Roman"/>
        </w:rPr>
        <w:t xml:space="preserve">сельского поселения </w:t>
      </w:r>
      <w:proofErr w:type="gramStart"/>
      <w:r w:rsidR="00800EAB">
        <w:rPr>
          <w:rFonts w:eastAsia="Times New Roman"/>
        </w:rPr>
        <w:t>Богатое</w:t>
      </w:r>
      <w:proofErr w:type="gramEnd"/>
      <w:r w:rsidR="00800EAB">
        <w:rPr>
          <w:rFonts w:eastAsia="Times New Roman"/>
        </w:rPr>
        <w:t xml:space="preserve"> муниципального района Богатовский Самарской области</w:t>
      </w:r>
      <w:r w:rsidR="00800EAB" w:rsidRPr="00800EAB">
        <w:rPr>
          <w:rFonts w:eastAsia="Times New Roman"/>
        </w:rPr>
        <w:t>, с территории которых осуществляется вывоз отходов, в соответствии с приложением N 3 к настоящему Порядку;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отчет о выполнении задания, согласованный с должностными лицами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Богатовский Самарской области</w:t>
      </w:r>
      <w:r w:rsidRPr="00800EAB">
        <w:rPr>
          <w:rFonts w:eastAsia="Times New Roman"/>
        </w:rPr>
        <w:t>, с территории которых осуществляется вывоз отходов, в соответствии с приложением N 4 к настоящему Порядку;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- отчет о передвижении транспортных средств, задействованных в вывозе отходов частного жилищного фонда, в электронном виде, формируемый в системе мониторинга ГЛОНАСС, за отчетный период согласно маршрутному графику вывоза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(при возникновении технической неисправности в системе мониторинга ГЛОНАСС представлять </w:t>
      </w:r>
      <w:proofErr w:type="spellStart"/>
      <w:r w:rsidRPr="00800EAB">
        <w:rPr>
          <w:rFonts w:eastAsia="Times New Roman"/>
        </w:rPr>
        <w:t>фотоотчет</w:t>
      </w:r>
      <w:proofErr w:type="spellEnd"/>
      <w:r w:rsidRPr="00800EAB">
        <w:rPr>
          <w:rFonts w:eastAsia="Times New Roman"/>
        </w:rPr>
        <w:t>).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Размер плановой суммы субсидий корректируется в соответствии с фактически понесенными Получателями субсидий затратами по вывозу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от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Богатовский Самарской области</w:t>
      </w:r>
      <w:r w:rsidRPr="00800EAB">
        <w:rPr>
          <w:rFonts w:eastAsia="Times New Roman"/>
        </w:rPr>
        <w:t>. Корректировка планового размера субсидий оформляется дополнительным соглашением к заключенному Договору.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Субсидии за </w:t>
      </w:r>
      <w:r w:rsidR="009D184A">
        <w:rPr>
          <w:rFonts w:eastAsia="Times New Roman"/>
        </w:rPr>
        <w:t xml:space="preserve">декабрь </w:t>
      </w:r>
      <w:r w:rsidRPr="00800EAB">
        <w:rPr>
          <w:rFonts w:eastAsia="Times New Roman"/>
        </w:rPr>
        <w:t>текущего года предоставляются в плановом размере в соответствии с приложением N 2 к Порядку.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proofErr w:type="gramStart"/>
      <w:r w:rsidRPr="00800EAB">
        <w:rPr>
          <w:rFonts w:eastAsia="Times New Roman"/>
        </w:rPr>
        <w:t xml:space="preserve">Подтвержденные в текущем финансовом году затраты, связанные с оказанием услуг по вывозу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от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, не возмещенные в текущем финансовом году Главным распорядителем по причине отсутствия </w:t>
      </w:r>
      <w:r w:rsidRPr="00800EAB">
        <w:rPr>
          <w:rFonts w:eastAsia="Times New Roman"/>
        </w:rPr>
        <w:lastRenderedPageBreak/>
        <w:t>лимитов бюджетных обязательств на указанные цели в текущем финансовом году, возмещаются за счет лимитов бюджетных обязательств, доведенных до</w:t>
      </w:r>
      <w:proofErr w:type="gramEnd"/>
      <w:r w:rsidRPr="00800EAB">
        <w:rPr>
          <w:rFonts w:eastAsia="Times New Roman"/>
        </w:rPr>
        <w:t xml:space="preserve"> Главного распорядителя на указанные цели в следующем финансовом году.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Указанные затраты возмещаются на основании дополнительного соглашения по итогам проведения корректировки. Корректировка суммы субсидий в целом за текущий финансовый год производится в первом квартале следующего финансового года в срок до 31 марта.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Корректировка размера субсидий осуществляется на основании документов, подтверждающих фактические затраты Получателя субсидий, и акта сверки между Главным распорядителем и Получателем субсидий.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Сумма субсидий за текущий финансовый год подлежит возмещению в следующем финансовом году в размере сальдо на начало следующего финансового года, подтвержденного актом сверки между Главным распорядителем и Получателем субсидии.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3.7. Должностные лица, ответственные за представление документов, их достоверность и за заключение договоров на предоставление субсидий согласно настоящему Порядку, несут ответственность в соответствии с нормами действующего законодательства РФ.</w:t>
      </w:r>
    </w:p>
    <w:p w:rsidR="008C3035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3.8. Администраци</w:t>
      </w:r>
      <w:r w:rsidR="00445DF5">
        <w:rPr>
          <w:rFonts w:eastAsia="Times New Roman"/>
        </w:rPr>
        <w:t>я</w:t>
      </w:r>
      <w:r w:rsidRPr="00800EAB">
        <w:rPr>
          <w:rFonts w:eastAsia="Times New Roman"/>
        </w:rPr>
        <w:t xml:space="preserve">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Богатовский Самарской области</w:t>
      </w:r>
      <w:r w:rsidRPr="00800EAB">
        <w:rPr>
          <w:rFonts w:eastAsia="Times New Roman"/>
        </w:rPr>
        <w:t xml:space="preserve"> и органы муниципального финансового контроля проводят обязательные проверки соблюдения Получателем субсидий условий, целей и порядка предоставления субсидий.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3.9. Во всех случаях выявления нарушений Получателем субсидий условий предоставления субсидий, предусмотренных настоящим Порядком, субсидии подлежат возврату в бюджет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</w:t>
      </w: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Самарской области</w:t>
      </w:r>
      <w:r w:rsidRPr="00800EAB">
        <w:rPr>
          <w:rFonts w:eastAsia="Times New Roman"/>
        </w:rPr>
        <w:t>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proofErr w:type="gramStart"/>
      <w:r w:rsidRPr="00800EAB">
        <w:rPr>
          <w:rFonts w:eastAsia="Times New Roman"/>
        </w:rPr>
        <w:t>Нарушения выявляются Администраци</w:t>
      </w:r>
      <w:r w:rsidR="004D63CA">
        <w:rPr>
          <w:rFonts w:eastAsia="Times New Roman"/>
        </w:rPr>
        <w:t>ей</w:t>
      </w:r>
      <w:r w:rsidRPr="00800EAB">
        <w:rPr>
          <w:rFonts w:eastAsia="Times New Roman"/>
        </w:rPr>
        <w:t xml:space="preserve">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в ходе проверки и анализа подтверждающих документов, представляемых Получателем субсидий, указанных в пунктах 3.4, 3.6 настоящего Порядка, в срок до 25 числа месяца, следующего за отчетным, либо контролирующими и надзорными органами, уполномоченными осуществлять проверку финансово-хозяйственной деятельности предприятий и правильность расходования бюджетных средств, в ходе плановых проверок в части достоверности</w:t>
      </w:r>
      <w:proofErr w:type="gramEnd"/>
      <w:r w:rsidRPr="00800EAB">
        <w:rPr>
          <w:rFonts w:eastAsia="Times New Roman"/>
        </w:rPr>
        <w:t xml:space="preserve"> данных раздельного бухгалтерского учета по субсидируемой деятельности.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Администраци</w:t>
      </w:r>
      <w:r w:rsidR="00445DF5">
        <w:rPr>
          <w:rFonts w:eastAsia="Times New Roman"/>
        </w:rPr>
        <w:t>я</w:t>
      </w:r>
      <w:r w:rsidRPr="00800EAB">
        <w:rPr>
          <w:rFonts w:eastAsia="Times New Roman"/>
        </w:rPr>
        <w:t xml:space="preserve">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t xml:space="preserve"> в течение 5 дней с момента обнаружения нарушения направляет Получателю субсидий требование в письменной форме о возврате субсидий.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Субсидии подлежат возврату в бюджет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Богатовский Самарской области</w:t>
      </w:r>
      <w:r w:rsidRPr="00800EAB">
        <w:rPr>
          <w:rFonts w:eastAsia="Times New Roman"/>
        </w:rPr>
        <w:t xml:space="preserve"> в срок до семи рабочих дней с даты получения письменного требования об их возврате.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В случае </w:t>
      </w:r>
      <w:proofErr w:type="spellStart"/>
      <w:r w:rsidRPr="00800EAB">
        <w:rPr>
          <w:rFonts w:eastAsia="Times New Roman"/>
        </w:rPr>
        <w:t>невозврата</w:t>
      </w:r>
      <w:proofErr w:type="spellEnd"/>
      <w:r w:rsidRPr="00800EAB">
        <w:rPr>
          <w:rFonts w:eastAsia="Times New Roman"/>
        </w:rPr>
        <w:t xml:space="preserve"> субсидий в установленные сроки взыскание производится в соответствии с требованиями действующего законодательства.</w:t>
      </w:r>
    </w:p>
    <w:p w:rsidR="009553F7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3.10. Контроль за соблюдением настоящего Порядка возлагается на Администраци</w:t>
      </w:r>
      <w:r w:rsidR="00445DF5">
        <w:rPr>
          <w:rFonts w:eastAsia="Times New Roman"/>
        </w:rPr>
        <w:t>ю</w:t>
      </w:r>
      <w:r w:rsidRPr="00800EAB">
        <w:rPr>
          <w:rFonts w:eastAsia="Times New Roman"/>
        </w:rPr>
        <w:t xml:space="preserve"> </w:t>
      </w: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</w:t>
      </w: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Самарской области</w:t>
      </w:r>
      <w:r w:rsidRPr="00800EAB">
        <w:rPr>
          <w:rFonts w:eastAsia="Times New Roman"/>
        </w:rPr>
        <w:t>.</w:t>
      </w:r>
    </w:p>
    <w:p w:rsidR="009553F7" w:rsidRDefault="00800EAB" w:rsidP="008C2BF0">
      <w:pPr>
        <w:spacing w:after="0" w:line="240" w:lineRule="auto"/>
        <w:jc w:val="both"/>
        <w:rPr>
          <w:rFonts w:eastAsia="Times New Roman"/>
        </w:rPr>
      </w:pPr>
      <w:r w:rsidRPr="00800EAB">
        <w:rPr>
          <w:rFonts w:eastAsia="Times New Roman"/>
        </w:rPr>
        <w:t xml:space="preserve">Контроль осуществляется путем проверки и анализа представленных документов, подтверждающих право на получение субсидий, указанных в пунктах 3.4, 3.6 настоящего Порядка, в срок до 25 числа месяца, следующего </w:t>
      </w:r>
      <w:proofErr w:type="gramStart"/>
      <w:r w:rsidRPr="00800EAB">
        <w:rPr>
          <w:rFonts w:eastAsia="Times New Roman"/>
        </w:rPr>
        <w:t>за</w:t>
      </w:r>
      <w:proofErr w:type="gramEnd"/>
      <w:r w:rsidRPr="00800EAB">
        <w:rPr>
          <w:rFonts w:eastAsia="Times New Roman"/>
        </w:rPr>
        <w:t xml:space="preserve"> отчетным.</w:t>
      </w:r>
    </w:p>
    <w:p w:rsidR="00800EAB" w:rsidRDefault="00800EAB" w:rsidP="008C3035">
      <w:pPr>
        <w:spacing w:after="0" w:line="240" w:lineRule="auto"/>
        <w:ind w:firstLine="708"/>
        <w:jc w:val="both"/>
        <w:rPr>
          <w:rFonts w:eastAsia="Times New Roman"/>
        </w:rPr>
      </w:pPr>
      <w:r w:rsidRPr="00800EAB">
        <w:rPr>
          <w:rFonts w:eastAsia="Times New Roman"/>
        </w:rPr>
        <w:t>3.11. Настоящий Порядок не предусматривает возврат оста</w:t>
      </w:r>
      <w:r w:rsidR="009D184A">
        <w:rPr>
          <w:rFonts w:eastAsia="Times New Roman"/>
        </w:rPr>
        <w:t>тко</w:t>
      </w:r>
      <w:r w:rsidRPr="00800EAB">
        <w:rPr>
          <w:rFonts w:eastAsia="Times New Roman"/>
        </w:rPr>
        <w:t>в субсидий Получателем субсидий, не использованных в текущем финансовом году, поскольку субсидии по настоящему Порядку предоставляются по факту понесенных затрат.</w:t>
      </w:r>
    </w:p>
    <w:p w:rsidR="00A87E3E" w:rsidRDefault="00A87E3E" w:rsidP="008C2BF0">
      <w:pPr>
        <w:spacing w:after="0" w:line="240" w:lineRule="auto"/>
        <w:jc w:val="both"/>
        <w:rPr>
          <w:rFonts w:eastAsia="Times New Roman"/>
        </w:rPr>
      </w:pPr>
    </w:p>
    <w:p w:rsidR="006F1F69" w:rsidRPr="00800EAB" w:rsidRDefault="006F1F69" w:rsidP="008C2BF0">
      <w:pPr>
        <w:spacing w:after="0" w:line="240" w:lineRule="auto"/>
        <w:jc w:val="both"/>
        <w:rPr>
          <w:rFonts w:eastAsia="Times New Roman"/>
        </w:rPr>
      </w:pPr>
    </w:p>
    <w:p w:rsidR="00CC1EB6" w:rsidRPr="00807696" w:rsidRDefault="00CC1EB6" w:rsidP="00CC1EB6">
      <w:pPr>
        <w:spacing w:after="0" w:line="320" w:lineRule="exact"/>
      </w:pPr>
      <w:r w:rsidRPr="00807696">
        <w:t xml:space="preserve">Глава сельского поселения </w:t>
      </w:r>
      <w:proofErr w:type="gramStart"/>
      <w:r w:rsidRPr="00807696">
        <w:t>Богатое</w:t>
      </w:r>
      <w:proofErr w:type="gramEnd"/>
    </w:p>
    <w:p w:rsidR="00CC1EB6" w:rsidRPr="00807696" w:rsidRDefault="00CC1EB6" w:rsidP="00CC1EB6">
      <w:pPr>
        <w:spacing w:after="0" w:line="320" w:lineRule="exact"/>
      </w:pPr>
      <w:r w:rsidRPr="00807696">
        <w:t xml:space="preserve">муниципального района </w:t>
      </w:r>
      <w:proofErr w:type="spellStart"/>
      <w:r w:rsidRPr="00807696">
        <w:t>Богатовский</w:t>
      </w:r>
      <w:proofErr w:type="spellEnd"/>
      <w:r w:rsidRPr="00807696">
        <w:t xml:space="preserve"> </w:t>
      </w:r>
    </w:p>
    <w:p w:rsidR="00CC1EB6" w:rsidRPr="00807696" w:rsidRDefault="00CC1EB6" w:rsidP="00CC1EB6">
      <w:pPr>
        <w:spacing w:after="0" w:line="320" w:lineRule="exact"/>
      </w:pPr>
      <w:r w:rsidRPr="00807696">
        <w:t xml:space="preserve">Самарской области </w:t>
      </w:r>
      <w:r w:rsidRPr="00807696">
        <w:tab/>
      </w:r>
      <w:r w:rsidRPr="00807696">
        <w:tab/>
      </w:r>
      <w:r w:rsidRPr="00807696">
        <w:tab/>
      </w:r>
      <w:r w:rsidRPr="00807696">
        <w:tab/>
      </w:r>
      <w:r w:rsidRPr="00807696">
        <w:tab/>
      </w:r>
      <w:r>
        <w:tab/>
      </w:r>
      <w:r>
        <w:tab/>
      </w:r>
      <w:r w:rsidRPr="00807696">
        <w:tab/>
      </w:r>
      <w:r w:rsidRPr="00807696">
        <w:tab/>
        <w:t xml:space="preserve">А.В. </w:t>
      </w:r>
      <w:proofErr w:type="spellStart"/>
      <w:r w:rsidRPr="00807696">
        <w:t>Немальцев</w:t>
      </w:r>
      <w:proofErr w:type="spellEnd"/>
    </w:p>
    <w:p w:rsidR="00800EAB" w:rsidRDefault="00800EAB" w:rsidP="00800EAB">
      <w:pPr>
        <w:spacing w:before="100" w:beforeAutospacing="1" w:after="100" w:afterAutospacing="1" w:line="240" w:lineRule="auto"/>
        <w:rPr>
          <w:rFonts w:eastAsia="Times New Roman"/>
        </w:rPr>
      </w:pPr>
    </w:p>
    <w:p w:rsidR="00CC1EB6" w:rsidRDefault="00800EAB" w:rsidP="00CC1EB6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lastRenderedPageBreak/>
        <w:t>Приложение № 1</w:t>
      </w:r>
      <w:r w:rsidR="00CC1EB6">
        <w:rPr>
          <w:rFonts w:eastAsia="Times New Roman"/>
        </w:rPr>
        <w:t xml:space="preserve"> </w:t>
      </w:r>
    </w:p>
    <w:p w:rsidR="00CC1EB6" w:rsidRDefault="00800EAB" w:rsidP="00CC1EB6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к Порядку предоставления субсидий за счет средств бюджета</w:t>
      </w:r>
      <w:r w:rsidR="00CC1EB6">
        <w:rPr>
          <w:rFonts w:eastAsia="Times New Roman"/>
        </w:rPr>
        <w:t xml:space="preserve"> </w:t>
      </w:r>
    </w:p>
    <w:p w:rsidR="00CC1EB6" w:rsidRDefault="00800EAB" w:rsidP="00CC1EB6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Богатовский </w:t>
      </w:r>
    </w:p>
    <w:p w:rsidR="00CC1EB6" w:rsidRDefault="00800EAB" w:rsidP="00CC1EB6">
      <w:pPr>
        <w:spacing w:after="0" w:line="240" w:lineRule="auto"/>
        <w:jc w:val="right"/>
        <w:rPr>
          <w:rFonts w:eastAsia="Times New Roman"/>
        </w:rPr>
      </w:pPr>
      <w:proofErr w:type="gramStart"/>
      <w:r>
        <w:rPr>
          <w:rFonts w:eastAsia="Times New Roman"/>
        </w:rPr>
        <w:t>Самарской области</w:t>
      </w:r>
      <w:r w:rsidRPr="00800EAB">
        <w:rPr>
          <w:rFonts w:eastAsia="Times New Roman"/>
        </w:rPr>
        <w:t xml:space="preserve"> юридическим лицам (за исключением субсидий</w:t>
      </w:r>
      <w:r w:rsidR="00CC1EB6">
        <w:rPr>
          <w:rFonts w:eastAsia="Times New Roman"/>
        </w:rPr>
        <w:t xml:space="preserve"> </w:t>
      </w:r>
      <w:proofErr w:type="gramEnd"/>
    </w:p>
    <w:p w:rsidR="00CC1EB6" w:rsidRDefault="00800EAB" w:rsidP="00CC1EB6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государственным (муниципальным) учреждениям), индивидуальным</w:t>
      </w:r>
    </w:p>
    <w:p w:rsidR="00CC1EB6" w:rsidRDefault="00800EAB" w:rsidP="00CC1EB6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предпринимателям, а также физическим лицам - производителям товаров,</w:t>
      </w:r>
      <w:r w:rsidR="00CC1EB6">
        <w:rPr>
          <w:rFonts w:eastAsia="Times New Roman"/>
        </w:rPr>
        <w:t xml:space="preserve"> </w:t>
      </w:r>
    </w:p>
    <w:p w:rsidR="00CC1EB6" w:rsidRDefault="00800EAB" w:rsidP="00CC1EB6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работ, услуг в целях финансового обеспечения (возмещения) затрат,</w:t>
      </w:r>
      <w:r w:rsidR="00CC1EB6">
        <w:rPr>
          <w:rFonts w:eastAsia="Times New Roman"/>
        </w:rPr>
        <w:t xml:space="preserve"> </w:t>
      </w:r>
    </w:p>
    <w:p w:rsidR="00CC1EB6" w:rsidRDefault="00800EAB" w:rsidP="00CC1EB6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связанных с оказанием ус</w:t>
      </w:r>
      <w:r w:rsidR="00F132B9">
        <w:rPr>
          <w:rFonts w:eastAsia="Times New Roman"/>
        </w:rPr>
        <w:t xml:space="preserve">луг по вывозу твердых бытовых </w:t>
      </w:r>
    </w:p>
    <w:p w:rsidR="00CC1EB6" w:rsidRDefault="00800EAB" w:rsidP="00CC1EB6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 xml:space="preserve">отходов от частного </w:t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</w:p>
    <w:p w:rsidR="00CC1EB6" w:rsidRDefault="00800EAB" w:rsidP="00CC1EB6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Богатовский </w:t>
      </w:r>
    </w:p>
    <w:p w:rsidR="00800EAB" w:rsidRDefault="00800EAB" w:rsidP="00CC1EB6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Самарской области</w:t>
      </w:r>
      <w:r w:rsidRPr="00800EAB">
        <w:rPr>
          <w:rFonts w:eastAsia="Times New Roman"/>
        </w:rPr>
        <w:t xml:space="preserve"> </w:t>
      </w:r>
    </w:p>
    <w:p w:rsidR="00CC1EB6" w:rsidRPr="00800EAB" w:rsidRDefault="00CC1EB6" w:rsidP="00CC1EB6">
      <w:pPr>
        <w:spacing w:after="0" w:line="240" w:lineRule="auto"/>
        <w:jc w:val="right"/>
        <w:rPr>
          <w:rFonts w:eastAsia="Times New Roman"/>
        </w:rPr>
      </w:pPr>
    </w:p>
    <w:p w:rsidR="00CC1EB6" w:rsidRDefault="00800EAB" w:rsidP="00CC1EB6">
      <w:pPr>
        <w:spacing w:after="0" w:line="240" w:lineRule="auto"/>
        <w:jc w:val="center"/>
        <w:rPr>
          <w:rFonts w:eastAsia="Times New Roman"/>
          <w:b/>
        </w:rPr>
      </w:pPr>
      <w:r w:rsidRPr="00CC1EB6">
        <w:rPr>
          <w:rFonts w:eastAsia="Times New Roman"/>
          <w:b/>
        </w:rPr>
        <w:t xml:space="preserve">Типовой договор </w:t>
      </w:r>
    </w:p>
    <w:p w:rsidR="00800EAB" w:rsidRPr="00CC1EB6" w:rsidRDefault="00800EAB" w:rsidP="00CC1EB6">
      <w:pPr>
        <w:spacing w:after="0" w:line="240" w:lineRule="auto"/>
        <w:jc w:val="center"/>
        <w:rPr>
          <w:rFonts w:eastAsia="Times New Roman"/>
          <w:b/>
        </w:rPr>
      </w:pPr>
      <w:r w:rsidRPr="00CC1EB6">
        <w:rPr>
          <w:rFonts w:eastAsia="Times New Roman"/>
          <w:b/>
        </w:rPr>
        <w:t xml:space="preserve">о предоставлении субсидии за счет средств бюджета сельского поселения </w:t>
      </w:r>
      <w:proofErr w:type="gramStart"/>
      <w:r w:rsidRPr="00CC1EB6">
        <w:rPr>
          <w:rFonts w:eastAsia="Times New Roman"/>
          <w:b/>
        </w:rPr>
        <w:t>Богатое</w:t>
      </w:r>
      <w:proofErr w:type="gramEnd"/>
      <w:r w:rsidRPr="00CC1EB6">
        <w:rPr>
          <w:rFonts w:eastAsia="Times New Roman"/>
          <w:b/>
        </w:rPr>
        <w:t xml:space="preserve"> муниципального района Богатовский Самарской области в целях возмещения затрат, связанных с оказанием услуг по вывозу твердых </w:t>
      </w:r>
      <w:r w:rsidR="00BF7C04" w:rsidRPr="00CC1EB6">
        <w:rPr>
          <w:rFonts w:eastAsia="Times New Roman"/>
          <w:b/>
        </w:rPr>
        <w:t>бытовых</w:t>
      </w:r>
      <w:r w:rsidR="00F34E3F" w:rsidRPr="00CC1EB6">
        <w:rPr>
          <w:rFonts w:eastAsia="Times New Roman"/>
          <w:b/>
        </w:rPr>
        <w:t xml:space="preserve"> </w:t>
      </w:r>
      <w:r w:rsidRPr="00CC1EB6">
        <w:rPr>
          <w:rFonts w:eastAsia="Times New Roman"/>
          <w:b/>
        </w:rPr>
        <w:t xml:space="preserve">отходов от частного </w:t>
      </w:r>
      <w:r w:rsidR="00BF7C04" w:rsidRPr="00CC1EB6">
        <w:rPr>
          <w:rFonts w:eastAsia="Times New Roman"/>
          <w:b/>
        </w:rPr>
        <w:t>жилищного фонда и МКД на</w:t>
      </w:r>
      <w:r w:rsidRPr="00CC1EB6">
        <w:rPr>
          <w:rFonts w:eastAsia="Times New Roman"/>
          <w:b/>
        </w:rPr>
        <w:t xml:space="preserve"> территории сельского поселения Богатое муниципального района Богатовский Самарской области </w:t>
      </w:r>
    </w:p>
    <w:p w:rsidR="00CC1EB6" w:rsidRDefault="00CC1EB6" w:rsidP="00523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огатое                                                                                                 </w:t>
      </w:r>
      <w:r w:rsidRPr="00523BE6">
        <w:rPr>
          <w:rFonts w:ascii="Times New Roman" w:hAnsi="Times New Roman" w:cs="Times New Roman"/>
          <w:sz w:val="24"/>
          <w:szCs w:val="24"/>
        </w:rPr>
        <w:t>"___"__________ 201__ года</w:t>
      </w:r>
    </w:p>
    <w:p w:rsidR="00523BE6" w:rsidRPr="003100CB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3100CB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учреждение Администрация</w:t>
      </w:r>
      <w:r w:rsidRPr="003100CB">
        <w:rPr>
          <w:rFonts w:ascii="Times New Roman" w:hAnsi="Times New Roman" w:cs="Times New Roman"/>
          <w:sz w:val="24"/>
          <w:szCs w:val="24"/>
        </w:rPr>
        <w:t xml:space="preserve"> сельского поселения Богатое (далее - поселение) муниципального района Богатовский Самарской области, в лице Главы сельского поселения Богатое муниципального района Богатовский Самарской области Немальцева Александра Викторовича, действующего на основании Устава поселения и Решения Собрания Представителей сельского поселения Богатое муниципального района Богатовский Самарской области № 1 от 20.10.2015 г., с одной стороны</w:t>
      </w:r>
      <w:r w:rsidR="00523BE6" w:rsidRPr="003100CB">
        <w:rPr>
          <w:rFonts w:ascii="Times New Roman" w:hAnsi="Times New Roman" w:cs="Times New Roman"/>
          <w:sz w:val="24"/>
          <w:szCs w:val="24"/>
        </w:rPr>
        <w:t>,</w:t>
      </w:r>
      <w:r w:rsidR="00523BE6" w:rsidRPr="00523BE6">
        <w:rPr>
          <w:rFonts w:ascii="Times New Roman" w:hAnsi="Times New Roman" w:cs="Times New Roman"/>
          <w:sz w:val="24"/>
          <w:szCs w:val="24"/>
        </w:rPr>
        <w:t xml:space="preserve"> и _____________________ __________________________, именуемое в дальнейшем "Получатель субсидий", в лице _____________________________________, действующего на основании Устава, с другой стороны, вместе именуемые "Стороны", в соответствии с постановлением Администрации </w:t>
      </w:r>
      <w:r w:rsidRPr="003100CB">
        <w:rPr>
          <w:rFonts w:ascii="Times New Roman" w:hAnsi="Times New Roman" w:cs="Times New Roman"/>
          <w:sz w:val="24"/>
          <w:szCs w:val="24"/>
        </w:rPr>
        <w:t>сельского поселения Богатое муниципального района Богатовский Самарской области</w:t>
      </w:r>
      <w:r w:rsidR="00523BE6" w:rsidRPr="00523BE6">
        <w:rPr>
          <w:rFonts w:ascii="Times New Roman" w:hAnsi="Times New Roman" w:cs="Times New Roman"/>
          <w:sz w:val="24"/>
          <w:szCs w:val="24"/>
        </w:rPr>
        <w:t xml:space="preserve"> от ______ N _________ "Об утверждении Порядка предоставления субсидий за счет средств бюджета </w:t>
      </w:r>
      <w:r w:rsidRPr="003100CB">
        <w:rPr>
          <w:rFonts w:ascii="Times New Roman" w:hAnsi="Times New Roman" w:cs="Times New Roman"/>
          <w:sz w:val="24"/>
          <w:szCs w:val="24"/>
        </w:rPr>
        <w:t>сельского поселения Богатое муниципального района Богатовский Самарской области</w:t>
      </w:r>
      <w:r w:rsidRPr="00523BE6">
        <w:rPr>
          <w:rFonts w:ascii="Times New Roman" w:hAnsi="Times New Roman" w:cs="Times New Roman"/>
          <w:sz w:val="24"/>
          <w:szCs w:val="24"/>
        </w:rPr>
        <w:t xml:space="preserve"> </w:t>
      </w:r>
      <w:r w:rsidR="00523BE6" w:rsidRPr="00523BE6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затрат, связанных с оказанием услуг по вывозу твердых бытовых отходов от частного </w:t>
      </w:r>
      <w:r w:rsidR="00BF7C04">
        <w:rPr>
          <w:rFonts w:ascii="Times New Roman" w:hAnsi="Times New Roman" w:cs="Times New Roman"/>
          <w:sz w:val="24"/>
          <w:szCs w:val="24"/>
        </w:rPr>
        <w:t>жилищного фонда и МКД на</w:t>
      </w:r>
      <w:r w:rsidR="00523BE6" w:rsidRPr="00523BE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3100CB">
        <w:rPr>
          <w:rFonts w:ascii="Times New Roman" w:hAnsi="Times New Roman" w:cs="Times New Roman"/>
          <w:sz w:val="24"/>
          <w:szCs w:val="24"/>
        </w:rPr>
        <w:t>сельского поселения Богатое муниципального района Богатовский Самарской области</w:t>
      </w:r>
      <w:r w:rsidRPr="00523BE6">
        <w:rPr>
          <w:rFonts w:ascii="Times New Roman" w:hAnsi="Times New Roman" w:cs="Times New Roman"/>
          <w:sz w:val="24"/>
          <w:szCs w:val="24"/>
        </w:rPr>
        <w:t xml:space="preserve"> </w:t>
      </w:r>
      <w:r w:rsidR="00523BE6" w:rsidRPr="00523BE6">
        <w:rPr>
          <w:rFonts w:ascii="Times New Roman" w:hAnsi="Times New Roman" w:cs="Times New Roman"/>
          <w:sz w:val="24"/>
          <w:szCs w:val="24"/>
        </w:rPr>
        <w:t>" (далее - Порядок предоставления субсидий) заключили настоящий Договор о нижеследующем: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предоставление субсидий в целях финансового обеспечения (возмещения) затрат, связанных с оказанием ус</w:t>
      </w:r>
      <w:r w:rsidR="00F132B9">
        <w:rPr>
          <w:rFonts w:ascii="Times New Roman" w:hAnsi="Times New Roman" w:cs="Times New Roman"/>
          <w:sz w:val="24"/>
          <w:szCs w:val="24"/>
        </w:rPr>
        <w:t xml:space="preserve">луг по вывозу твердых бытовых </w:t>
      </w:r>
      <w:r w:rsidRPr="00523BE6">
        <w:rPr>
          <w:rFonts w:ascii="Times New Roman" w:hAnsi="Times New Roman" w:cs="Times New Roman"/>
          <w:sz w:val="24"/>
          <w:szCs w:val="24"/>
        </w:rPr>
        <w:t xml:space="preserve">отходов от частного </w:t>
      </w:r>
      <w:r w:rsidR="00BF7C04">
        <w:rPr>
          <w:rFonts w:ascii="Times New Roman" w:hAnsi="Times New Roman" w:cs="Times New Roman"/>
          <w:sz w:val="24"/>
          <w:szCs w:val="24"/>
        </w:rPr>
        <w:t>жилищного фонда и МКД на</w:t>
      </w:r>
      <w:r w:rsidRPr="00523BE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3100CB" w:rsidRPr="003100CB">
        <w:rPr>
          <w:rFonts w:ascii="Times New Roman" w:hAnsi="Times New Roman" w:cs="Times New Roman"/>
          <w:sz w:val="24"/>
          <w:szCs w:val="24"/>
        </w:rPr>
        <w:t>сельского поселения Богатое муниципального района Богатовский Самарской области</w:t>
      </w:r>
      <w:r w:rsidR="003100CB" w:rsidRPr="00523BE6">
        <w:rPr>
          <w:rFonts w:ascii="Times New Roman" w:hAnsi="Times New Roman" w:cs="Times New Roman"/>
          <w:sz w:val="24"/>
          <w:szCs w:val="24"/>
        </w:rPr>
        <w:t xml:space="preserve"> </w:t>
      </w:r>
      <w:r w:rsidRPr="00523BE6">
        <w:rPr>
          <w:rFonts w:ascii="Times New Roman" w:hAnsi="Times New Roman" w:cs="Times New Roman"/>
          <w:sz w:val="24"/>
          <w:szCs w:val="24"/>
        </w:rPr>
        <w:t>(далее - субсидии), Получателю субсидий в порядке и на условиях, определенных настоящим Договором и правовыми актами Российской Федерации, органов государственной власти Самарской области, органов местного самоуправления.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2. Права Сторон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523BE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2.1.1. Контролировать целевое и эффективное использование Получателем субсидий </w:t>
      </w:r>
      <w:r w:rsidRPr="00523BE6">
        <w:rPr>
          <w:rFonts w:ascii="Times New Roman" w:hAnsi="Times New Roman" w:cs="Times New Roman"/>
          <w:sz w:val="24"/>
          <w:szCs w:val="24"/>
        </w:rPr>
        <w:lastRenderedPageBreak/>
        <w:t>бюджетных средств, перечисляемых по настоящему Договору.</w:t>
      </w:r>
    </w:p>
    <w:p w:rsidR="00F940B3" w:rsidRPr="00523BE6" w:rsidRDefault="00F940B3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Приостановить или прекратить предоставление субсидий по настоящему договору в случае установления факта не целевого использования получателем субсидий, полученных в рамках настоящего договора или несвоевременного предоставления документов, указанных в п.3.6. порядка предоставления субсидий.</w:t>
      </w:r>
      <w:bookmarkStart w:id="0" w:name="_GoBack"/>
      <w:bookmarkEnd w:id="0"/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2.2. Получатель субсидий имеет право: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2.2.1. Получать от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3100CB">
        <w:rPr>
          <w:rFonts w:ascii="Times New Roman" w:hAnsi="Times New Roman" w:cs="Times New Roman"/>
          <w:sz w:val="24"/>
          <w:szCs w:val="24"/>
        </w:rPr>
        <w:t>я</w:t>
      </w:r>
      <w:r w:rsidRPr="00523BE6">
        <w:rPr>
          <w:rFonts w:ascii="Times New Roman" w:hAnsi="Times New Roman" w:cs="Times New Roman"/>
          <w:sz w:val="24"/>
          <w:szCs w:val="24"/>
        </w:rPr>
        <w:t xml:space="preserve"> информацию в письменной форме по исполнению настоящего Договора.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523BE6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3100CB">
        <w:rPr>
          <w:rFonts w:ascii="Times New Roman" w:hAnsi="Times New Roman" w:cs="Times New Roman"/>
          <w:sz w:val="24"/>
          <w:szCs w:val="24"/>
        </w:rPr>
        <w:t>о</w:t>
      </w:r>
      <w:r w:rsidRPr="00523BE6">
        <w:rPr>
          <w:rFonts w:ascii="Times New Roman" w:hAnsi="Times New Roman" w:cs="Times New Roman"/>
          <w:sz w:val="24"/>
          <w:szCs w:val="24"/>
        </w:rPr>
        <w:t>: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3.1.1. Перечислять Получателю субсидий субсидии в порядке и на условиях, предусмотренных настоящим Договором.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3.2. Получатель субсидий обязан: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3.2.1. В срок до 1</w:t>
      </w:r>
      <w:r w:rsidR="009D184A">
        <w:rPr>
          <w:rFonts w:ascii="Times New Roman" w:hAnsi="Times New Roman" w:cs="Times New Roman"/>
          <w:sz w:val="24"/>
          <w:szCs w:val="24"/>
        </w:rPr>
        <w:t>0</w:t>
      </w:r>
      <w:r w:rsidRPr="00523BE6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отчетным, представлять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3100CB">
        <w:rPr>
          <w:rFonts w:ascii="Times New Roman" w:hAnsi="Times New Roman" w:cs="Times New Roman"/>
          <w:sz w:val="24"/>
          <w:szCs w:val="24"/>
        </w:rPr>
        <w:t>ю</w:t>
      </w:r>
      <w:r w:rsidRPr="00523BE6">
        <w:rPr>
          <w:rFonts w:ascii="Times New Roman" w:hAnsi="Times New Roman" w:cs="Times New Roman"/>
          <w:sz w:val="24"/>
          <w:szCs w:val="24"/>
        </w:rPr>
        <w:t xml:space="preserve"> подтверждающие документы для расчета суммы субсидий за отчетный период, предусмотренные в </w:t>
      </w:r>
      <w:hyperlink w:anchor="Par85" w:tooltip="3.4. Для заключения договора в целях получения субсидий Получателю субсидий необходимо представить в Департамент благоустройства и экологии Администрации городского округа Самара следующие документы:" w:history="1">
        <w:r w:rsidRPr="00523BE6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Pr="00523BE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5" w:tooltip="3.6. Плановый размер субсидий определяется договором согласно плановому расчету затрат по вывозу твердых бытовых и крупногабаритных отходов от частного жилищного фонда на территории городского округа Самара в соответствии с приложением N 2 к Порядку." w:history="1">
        <w:r w:rsidRPr="00523BE6">
          <w:rPr>
            <w:rFonts w:ascii="Times New Roman" w:hAnsi="Times New Roman" w:cs="Times New Roman"/>
            <w:color w:val="0000FF"/>
            <w:sz w:val="24"/>
            <w:szCs w:val="24"/>
          </w:rPr>
          <w:t>пункте 3.6</w:t>
        </w:r>
      </w:hyperlink>
      <w:r w:rsidRPr="00523BE6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3.2.2. Обеспечить целевое и эффективное использование получаемых в соответствии с настоящим Договором субсидий.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3.3. Получатель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предоставляет согласие на осуществление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523BE6">
        <w:rPr>
          <w:rFonts w:ascii="Times New Roman" w:hAnsi="Times New Roman" w:cs="Times New Roman"/>
          <w:sz w:val="24"/>
          <w:szCs w:val="24"/>
        </w:rPr>
        <w:t>м и органами муниципального финансового контроля проверок соблюдения им условий, целей и порядка предоставления субсидий.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4. Расчеты по Договору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4.1. Сумма субсидий по настоящему Договору определена на основании планового расчета затрат, связанных с оказанием услуг по вывозу твердых </w:t>
      </w:r>
      <w:r w:rsidR="00BF7C04">
        <w:rPr>
          <w:rFonts w:ascii="Times New Roman" w:hAnsi="Times New Roman" w:cs="Times New Roman"/>
          <w:sz w:val="24"/>
          <w:szCs w:val="24"/>
        </w:rPr>
        <w:t>бытовых</w:t>
      </w:r>
      <w:r w:rsidRPr="00523BE6">
        <w:rPr>
          <w:rFonts w:ascii="Times New Roman" w:hAnsi="Times New Roman" w:cs="Times New Roman"/>
          <w:sz w:val="24"/>
          <w:szCs w:val="24"/>
        </w:rPr>
        <w:t xml:space="preserve"> отходов от частного </w:t>
      </w:r>
      <w:r w:rsidR="00BF7C04">
        <w:rPr>
          <w:rFonts w:ascii="Times New Roman" w:hAnsi="Times New Roman" w:cs="Times New Roman"/>
          <w:sz w:val="24"/>
          <w:szCs w:val="24"/>
        </w:rPr>
        <w:t>жилищного фонда и МКД на</w:t>
      </w:r>
      <w:r w:rsidRPr="00523BE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3100CB" w:rsidRPr="003100CB">
        <w:rPr>
          <w:rFonts w:ascii="Times New Roman" w:hAnsi="Times New Roman" w:cs="Times New Roman"/>
          <w:sz w:val="24"/>
          <w:szCs w:val="24"/>
        </w:rPr>
        <w:t>сельского поселения Богатое муниципального района Богатовский Самарской области</w:t>
      </w:r>
      <w:r w:rsidRPr="00523BE6">
        <w:rPr>
          <w:rFonts w:ascii="Times New Roman" w:hAnsi="Times New Roman" w:cs="Times New Roman"/>
          <w:sz w:val="24"/>
          <w:szCs w:val="24"/>
        </w:rPr>
        <w:t xml:space="preserve">, и задания в соответствии с </w:t>
      </w:r>
      <w:hyperlink w:anchor="Par278" w:tooltip="                       ПЛАНОВЫЙ (ФАКТИЧЕСКИЙ) РАСЧЕТ" w:history="1">
        <w:r w:rsidRPr="00523BE6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2</w:t>
        </w:r>
      </w:hyperlink>
      <w:r w:rsidRPr="00523B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03" w:tooltip="                              ЗАДАНИЕ (ОТЧЕТ)" w:history="1">
        <w:r w:rsidRPr="00523BE6">
          <w:rPr>
            <w:rFonts w:ascii="Times New Roman" w:hAnsi="Times New Roman" w:cs="Times New Roman"/>
            <w:color w:val="0000FF"/>
            <w:sz w:val="24"/>
            <w:szCs w:val="24"/>
          </w:rPr>
          <w:t>N 4</w:t>
        </w:r>
      </w:hyperlink>
      <w:r w:rsidRPr="00523BE6">
        <w:rPr>
          <w:rFonts w:ascii="Times New Roman" w:hAnsi="Times New Roman" w:cs="Times New Roman"/>
          <w:sz w:val="24"/>
          <w:szCs w:val="24"/>
        </w:rPr>
        <w:t xml:space="preserve"> к Порядку предоставления субсидий, а также учитывает входящее сальдо на начало текущего финансового года и составляет __________________ (___________) рублей.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4.2. Размер субсидий в </w:t>
      </w:r>
      <w:r w:rsidR="009E7017">
        <w:rPr>
          <w:rFonts w:ascii="Times New Roman" w:hAnsi="Times New Roman" w:cs="Times New Roman"/>
          <w:sz w:val="24"/>
          <w:szCs w:val="24"/>
        </w:rPr>
        <w:t>месяц</w:t>
      </w:r>
      <w:r w:rsidRPr="00523BE6">
        <w:rPr>
          <w:rFonts w:ascii="Times New Roman" w:hAnsi="Times New Roman" w:cs="Times New Roman"/>
          <w:sz w:val="24"/>
          <w:szCs w:val="24"/>
        </w:rPr>
        <w:t xml:space="preserve"> не может превышать планового размера субсидий в соответствии с плановым </w:t>
      </w:r>
      <w:hyperlink w:anchor="Par278" w:tooltip="                       ПЛАНОВЫЙ (ФАКТИЧЕСКИЙ) РАСЧЕТ" w:history="1">
        <w:r w:rsidRPr="00523BE6">
          <w:rPr>
            <w:rFonts w:ascii="Times New Roman" w:hAnsi="Times New Roman" w:cs="Times New Roman"/>
            <w:color w:val="0000FF"/>
            <w:sz w:val="24"/>
            <w:szCs w:val="24"/>
          </w:rPr>
          <w:t>расчетом затрат</w:t>
        </w:r>
      </w:hyperlink>
      <w:r w:rsidRPr="00523BE6">
        <w:rPr>
          <w:rFonts w:ascii="Times New Roman" w:hAnsi="Times New Roman" w:cs="Times New Roman"/>
          <w:sz w:val="24"/>
          <w:szCs w:val="24"/>
        </w:rPr>
        <w:t xml:space="preserve"> согласно приложению N 2 к Порядку предоставления субсидий.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4.3. Перечисление субсидий осуществляется Главным распорядителем на расчетный счет Получателя субсидий еже</w:t>
      </w:r>
      <w:r w:rsidR="009E7017">
        <w:rPr>
          <w:rFonts w:ascii="Times New Roman" w:hAnsi="Times New Roman" w:cs="Times New Roman"/>
          <w:sz w:val="24"/>
          <w:szCs w:val="24"/>
        </w:rPr>
        <w:t>месяч</w:t>
      </w:r>
      <w:r w:rsidRPr="00523BE6">
        <w:rPr>
          <w:rFonts w:ascii="Times New Roman" w:hAnsi="Times New Roman" w:cs="Times New Roman"/>
          <w:sz w:val="24"/>
          <w:szCs w:val="24"/>
        </w:rPr>
        <w:t>но на основании документов, подтверждающих фактические затраты, до 30 числа месяца, следующего за отчетным, в пределах плановой суммы по Договору.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4.4. Сумма планового размера субсидий подлежит корректировке с целью возмещения фактически понесенных затрат на основании документов, подтверждающих фактические затраты Получателей субсидий, в соответствии с </w:t>
      </w:r>
      <w:hyperlink w:anchor="Par115" w:tooltip="3.6. Плановый размер субсидий определяется договором согласно плановому расчету затрат по вывозу твердых бытовых и крупногабаритных отходов от частного жилищного фонда на территории городского округа Самара в соответствии с приложением N 2 к Порядку." w:history="1">
        <w:r w:rsidRPr="00523BE6">
          <w:rPr>
            <w:rFonts w:ascii="Times New Roman" w:hAnsi="Times New Roman" w:cs="Times New Roman"/>
            <w:color w:val="0000FF"/>
            <w:sz w:val="24"/>
            <w:szCs w:val="24"/>
          </w:rPr>
          <w:t>пунктом 3.6</w:t>
        </w:r>
      </w:hyperlink>
      <w:r w:rsidRPr="00523BE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Размер плановой суммы субсидий корректируется в соответствии с фактически понесенными Получателями субсидий затратами по вывозу твердых бытовых отходов от частного </w:t>
      </w:r>
      <w:r w:rsidR="00BF7C04">
        <w:rPr>
          <w:rFonts w:ascii="Times New Roman" w:hAnsi="Times New Roman" w:cs="Times New Roman"/>
          <w:sz w:val="24"/>
          <w:szCs w:val="24"/>
        </w:rPr>
        <w:t>жилищного фонда и МКД на</w:t>
      </w:r>
      <w:r w:rsidRPr="00523BE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3100CB" w:rsidRPr="003100CB">
        <w:rPr>
          <w:rFonts w:ascii="Times New Roman" w:hAnsi="Times New Roman" w:cs="Times New Roman"/>
          <w:sz w:val="24"/>
          <w:szCs w:val="24"/>
        </w:rPr>
        <w:t>сельского поселения Богатое муниципального района Богатовский Самарской области</w:t>
      </w:r>
      <w:r w:rsidRPr="00523BE6">
        <w:rPr>
          <w:rFonts w:ascii="Times New Roman" w:hAnsi="Times New Roman" w:cs="Times New Roman"/>
          <w:sz w:val="24"/>
          <w:szCs w:val="24"/>
        </w:rPr>
        <w:t>. Корректировка планового размера субсидий оформляется дополнительным соглашением к заключенному Договору.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Субсидии за </w:t>
      </w:r>
      <w:r w:rsidR="009D184A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523BE6">
        <w:rPr>
          <w:rFonts w:ascii="Times New Roman" w:hAnsi="Times New Roman" w:cs="Times New Roman"/>
          <w:sz w:val="24"/>
          <w:szCs w:val="24"/>
        </w:rPr>
        <w:t xml:space="preserve">текущего года предоставляются в плановом </w:t>
      </w:r>
      <w:hyperlink w:anchor="Par278" w:tooltip="                       ПЛАНОВЫЙ (ФАКТИЧЕСКИЙ) РАСЧЕТ" w:history="1">
        <w:r w:rsidRPr="00523BE6">
          <w:rPr>
            <w:rFonts w:ascii="Times New Roman" w:hAnsi="Times New Roman" w:cs="Times New Roman"/>
            <w:color w:val="0000FF"/>
            <w:sz w:val="24"/>
            <w:szCs w:val="24"/>
          </w:rPr>
          <w:t>размере</w:t>
        </w:r>
      </w:hyperlink>
      <w:r w:rsidRPr="00523BE6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N 2 к Порядку.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Корректировка суммы субсидий в целом за финансовый год производится не позднее 30 марта следующего финансового года. Корректировка размера субсидий осуществляется на основании документов, подтверждающих фактические затраты Получателей субсидий, и акта </w:t>
      </w:r>
      <w:r w:rsidRPr="00523BE6">
        <w:rPr>
          <w:rFonts w:ascii="Times New Roman" w:hAnsi="Times New Roman" w:cs="Times New Roman"/>
          <w:sz w:val="24"/>
          <w:szCs w:val="24"/>
        </w:rPr>
        <w:lastRenderedPageBreak/>
        <w:t>сверки между Главным распорядителем и Получателем субсидий.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4.5. При наличии сальдо, подтвержденного актом сверки между Главным распорядителем и Получателем субсидий, сумма субсидий за прошедший финансовый год подлежит возмещению в текущем финансовом году в размере сальдо.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5.1. При выявлении нарушений Получателем субсидий условий предоставления субсидий, предусмотренных Порядком предоставления субсидий, субсидии подлежат возврату в бюджет </w:t>
      </w:r>
      <w:r w:rsidR="003100CB" w:rsidRPr="003100CB">
        <w:rPr>
          <w:rFonts w:ascii="Times New Roman" w:hAnsi="Times New Roman" w:cs="Times New Roman"/>
          <w:sz w:val="24"/>
          <w:szCs w:val="24"/>
        </w:rPr>
        <w:t>сельского поселения Богатое муниципального района Богатовский Самарской области</w:t>
      </w:r>
      <w:r w:rsidRPr="00523BE6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Администрации </w:t>
      </w:r>
      <w:r w:rsidR="003100CB" w:rsidRPr="003100CB">
        <w:rPr>
          <w:rFonts w:ascii="Times New Roman" w:hAnsi="Times New Roman" w:cs="Times New Roman"/>
          <w:sz w:val="24"/>
          <w:szCs w:val="24"/>
        </w:rPr>
        <w:t>сельского поселения Богатое муниципального района Богатовский Самарской области</w:t>
      </w:r>
      <w:r w:rsidR="003100CB" w:rsidRPr="00523BE6">
        <w:rPr>
          <w:rFonts w:ascii="Times New Roman" w:hAnsi="Times New Roman" w:cs="Times New Roman"/>
          <w:sz w:val="24"/>
          <w:szCs w:val="24"/>
        </w:rPr>
        <w:t xml:space="preserve"> </w:t>
      </w:r>
      <w:r w:rsidRPr="00523BE6">
        <w:rPr>
          <w:rFonts w:ascii="Times New Roman" w:hAnsi="Times New Roman" w:cs="Times New Roman"/>
          <w:sz w:val="24"/>
          <w:szCs w:val="24"/>
        </w:rPr>
        <w:t>от _________ N _______.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5.2. В случае невозврата субсидий в установленные сроки взыскание производится в порядке, предусмотренном действующим законодательством.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6.1. Настоящий Договор вступает в силу с даты его подписания обеими Сторонами и действует до 31.12.201__.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досрочно по соглашению Сторон или решению суда по основаниям, предусмотренным гражданским законодательством.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7.1. Все изменения и дополнения в настоящий Договор оформляются дополнительным соглашением в письменной форме и подписываются Сторонами.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7.2.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7.3. Приложения к настоящему Договору, являющиеся его неотъемлемой частью: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приложение N 1 - </w:t>
      </w:r>
      <w:hyperlink w:anchor="Par278" w:tooltip="                       ПЛАНОВЫЙ (ФАКТИЧЕСКИЙ) РАСЧЕТ" w:history="1">
        <w:r w:rsidRPr="00523BE6">
          <w:rPr>
            <w:rFonts w:ascii="Times New Roman" w:hAnsi="Times New Roman" w:cs="Times New Roman"/>
            <w:color w:val="0000FF"/>
            <w:sz w:val="24"/>
            <w:szCs w:val="24"/>
          </w:rPr>
          <w:t>плановый</w:t>
        </w:r>
      </w:hyperlink>
      <w:r w:rsidRPr="00523BE6">
        <w:rPr>
          <w:rFonts w:ascii="Times New Roman" w:hAnsi="Times New Roman" w:cs="Times New Roman"/>
          <w:sz w:val="24"/>
          <w:szCs w:val="24"/>
        </w:rPr>
        <w:t xml:space="preserve"> расчет затрат по вывозу твердых бытовых отходов от частного жилищного фонда, по форме согласно приложению N 2 к Порядку предоставления субсидий;</w:t>
      </w:r>
    </w:p>
    <w:p w:rsidR="00523BE6" w:rsidRPr="00523BE6" w:rsidRDefault="00523BE6" w:rsidP="00523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 xml:space="preserve">приложение N 2 - </w:t>
      </w:r>
      <w:hyperlink w:anchor="Par603" w:tooltip="                              ЗАДАНИЕ (ОТЧЕТ)" w:history="1">
        <w:r w:rsidRPr="00523BE6">
          <w:rPr>
            <w:rFonts w:ascii="Times New Roman" w:hAnsi="Times New Roman" w:cs="Times New Roman"/>
            <w:color w:val="0000FF"/>
            <w:sz w:val="24"/>
            <w:szCs w:val="24"/>
          </w:rPr>
          <w:t>задание</w:t>
        </w:r>
      </w:hyperlink>
      <w:r w:rsidRPr="00523BE6">
        <w:rPr>
          <w:rFonts w:ascii="Times New Roman" w:hAnsi="Times New Roman" w:cs="Times New Roman"/>
          <w:sz w:val="24"/>
          <w:szCs w:val="24"/>
        </w:rPr>
        <w:t xml:space="preserve"> по объемам вывоза твердых бытовых отходов и повышению уровня охвата населения, проживающего в частном </w:t>
      </w:r>
      <w:r w:rsidR="00BF7C04">
        <w:rPr>
          <w:rFonts w:ascii="Times New Roman" w:hAnsi="Times New Roman" w:cs="Times New Roman"/>
          <w:sz w:val="24"/>
          <w:szCs w:val="24"/>
        </w:rPr>
        <w:t>жилищном фонде и МКД на</w:t>
      </w:r>
      <w:r w:rsidRPr="00523BE6"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Самара, договорными отношениями по оплате услуг по вывозу отходов, по форме согласно приложению N 4 к Порядку предоставления субсидий;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BE6">
        <w:rPr>
          <w:rFonts w:ascii="Times New Roman" w:hAnsi="Times New Roman" w:cs="Times New Roman"/>
          <w:sz w:val="24"/>
          <w:szCs w:val="24"/>
        </w:rPr>
        <w:t>8. Юридические адреса и реквизиты сторон</w:t>
      </w:r>
    </w:p>
    <w:p w:rsidR="00523BE6" w:rsidRPr="00523BE6" w:rsidRDefault="00523BE6" w:rsidP="0052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BE6" w:rsidRPr="00523BE6" w:rsidRDefault="00523BE6" w:rsidP="00523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523BE6">
        <w:rPr>
          <w:rFonts w:ascii="Times New Roman" w:hAnsi="Times New Roman" w:cs="Times New Roman"/>
          <w:sz w:val="24"/>
          <w:szCs w:val="24"/>
        </w:rPr>
        <w:t xml:space="preserve">                                             Получатель субсидий</w:t>
      </w:r>
    </w:p>
    <w:p w:rsidR="005C1C7F" w:rsidRDefault="005C1C7F" w:rsidP="00800EAB">
      <w:pPr>
        <w:spacing w:before="100" w:beforeAutospacing="1" w:after="100" w:afterAutospacing="1" w:line="240" w:lineRule="auto"/>
        <w:rPr>
          <w:rFonts w:eastAsia="Times New Roman"/>
        </w:rPr>
      </w:pPr>
    </w:p>
    <w:p w:rsidR="005C1C7F" w:rsidRDefault="005C1C7F" w:rsidP="00800EAB">
      <w:pPr>
        <w:spacing w:before="100" w:beforeAutospacing="1" w:after="100" w:afterAutospacing="1" w:line="240" w:lineRule="auto"/>
        <w:rPr>
          <w:rFonts w:eastAsia="Times New Roman"/>
        </w:rPr>
      </w:pPr>
    </w:p>
    <w:p w:rsidR="005C1C7F" w:rsidRDefault="005C1C7F" w:rsidP="00800EAB">
      <w:pPr>
        <w:spacing w:before="100" w:beforeAutospacing="1" w:after="100" w:afterAutospacing="1" w:line="240" w:lineRule="auto"/>
        <w:rPr>
          <w:rFonts w:eastAsia="Times New Roman"/>
        </w:rPr>
      </w:pPr>
    </w:p>
    <w:p w:rsidR="00800EAB" w:rsidRPr="00800EAB" w:rsidRDefault="00800EAB" w:rsidP="00800EAB">
      <w:pPr>
        <w:spacing w:before="100" w:beforeAutospacing="1" w:after="100" w:afterAutospacing="1" w:line="240" w:lineRule="auto"/>
        <w:rPr>
          <w:rFonts w:eastAsia="Times New Roman"/>
        </w:rPr>
      </w:pPr>
      <w:r w:rsidRPr="00800EAB">
        <w:rPr>
          <w:rFonts w:eastAsia="Times New Roman"/>
        </w:rPr>
        <w:br/>
      </w:r>
    </w:p>
    <w:p w:rsidR="00342F54" w:rsidRDefault="00342F54" w:rsidP="00800EA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  <w:sectPr w:rsidR="00342F54" w:rsidSect="00CC027E">
          <w:pgSz w:w="11906" w:h="16838"/>
          <w:pgMar w:top="709" w:right="707" w:bottom="709" w:left="1276" w:header="709" w:footer="709" w:gutter="0"/>
          <w:cols w:space="708"/>
          <w:docGrid w:linePitch="360"/>
        </w:sectPr>
      </w:pPr>
    </w:p>
    <w:p w:rsidR="005C1C7F" w:rsidRDefault="005C1C7F" w:rsidP="00800EA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</w:p>
    <w:p w:rsidR="00CA732D" w:rsidRDefault="00800EAB" w:rsidP="00CA732D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Приложение N 2</w:t>
      </w:r>
    </w:p>
    <w:p w:rsidR="00CA732D" w:rsidRDefault="00CA732D" w:rsidP="00CA732D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к Порядку предоставления субсидий за счет средств бюджета</w:t>
      </w:r>
      <w:r>
        <w:rPr>
          <w:rFonts w:eastAsia="Times New Roman"/>
        </w:rPr>
        <w:t xml:space="preserve"> </w:t>
      </w:r>
    </w:p>
    <w:p w:rsidR="00CA732D" w:rsidRDefault="00CA732D" w:rsidP="00CA732D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</w:t>
      </w: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</w:t>
      </w:r>
    </w:p>
    <w:p w:rsidR="00CA732D" w:rsidRDefault="00CA732D" w:rsidP="00CA732D">
      <w:pPr>
        <w:spacing w:after="0" w:line="240" w:lineRule="auto"/>
        <w:jc w:val="right"/>
        <w:rPr>
          <w:rFonts w:eastAsia="Times New Roman"/>
        </w:rPr>
      </w:pPr>
      <w:proofErr w:type="gramStart"/>
      <w:r>
        <w:rPr>
          <w:rFonts w:eastAsia="Times New Roman"/>
        </w:rPr>
        <w:t>Самарской области</w:t>
      </w:r>
      <w:r w:rsidRPr="00800EAB">
        <w:rPr>
          <w:rFonts w:eastAsia="Times New Roman"/>
        </w:rPr>
        <w:t xml:space="preserve"> юридическим лицам (за исключением субсидий</w:t>
      </w:r>
      <w:r>
        <w:rPr>
          <w:rFonts w:eastAsia="Times New Roman"/>
        </w:rPr>
        <w:t xml:space="preserve"> </w:t>
      </w:r>
      <w:proofErr w:type="gramEnd"/>
    </w:p>
    <w:p w:rsidR="00CA732D" w:rsidRDefault="00CA732D" w:rsidP="00CA732D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государственным (муниципальным) учреждениям), индивидуальным</w:t>
      </w:r>
    </w:p>
    <w:p w:rsidR="00CA732D" w:rsidRDefault="00CA732D" w:rsidP="00CA732D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предпринимателям, а также физическим лицам - производителям товаров,</w:t>
      </w:r>
      <w:r>
        <w:rPr>
          <w:rFonts w:eastAsia="Times New Roman"/>
        </w:rPr>
        <w:t xml:space="preserve"> </w:t>
      </w:r>
    </w:p>
    <w:p w:rsidR="00CA732D" w:rsidRDefault="00CA732D" w:rsidP="00CA732D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работ, услуг в целях финансового обеспечения (возмещения) затрат,</w:t>
      </w:r>
      <w:r>
        <w:rPr>
          <w:rFonts w:eastAsia="Times New Roman"/>
        </w:rPr>
        <w:t xml:space="preserve"> </w:t>
      </w:r>
    </w:p>
    <w:p w:rsidR="00CA732D" w:rsidRDefault="00CA732D" w:rsidP="00CA732D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связанных с оказанием ус</w:t>
      </w:r>
      <w:r>
        <w:rPr>
          <w:rFonts w:eastAsia="Times New Roman"/>
        </w:rPr>
        <w:t xml:space="preserve">луг по вывозу твердых бытовых </w:t>
      </w:r>
    </w:p>
    <w:p w:rsidR="00CA732D" w:rsidRDefault="00CA732D" w:rsidP="00CA732D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 xml:space="preserve">отходов от частного </w:t>
      </w:r>
      <w:r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</w:p>
    <w:p w:rsidR="00CA732D" w:rsidRDefault="00CA732D" w:rsidP="00CA732D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</w:t>
      </w: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</w:t>
      </w:r>
    </w:p>
    <w:p w:rsidR="00CA732D" w:rsidRDefault="00CA732D" w:rsidP="00CA732D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Самарской области</w:t>
      </w:r>
    </w:p>
    <w:p w:rsidR="00072E1F" w:rsidRDefault="00072E1F" w:rsidP="00072E1F">
      <w:pPr>
        <w:spacing w:after="0" w:line="240" w:lineRule="auto"/>
        <w:rPr>
          <w:rFonts w:eastAsia="Times New Roman"/>
        </w:rPr>
      </w:pPr>
    </w:p>
    <w:p w:rsidR="00072E1F" w:rsidRDefault="00072E1F" w:rsidP="00072E1F">
      <w:pPr>
        <w:spacing w:after="0" w:line="240" w:lineRule="auto"/>
        <w:rPr>
          <w:rFonts w:eastAsia="Times New Roman"/>
        </w:rPr>
      </w:pPr>
    </w:p>
    <w:p w:rsidR="00072E1F" w:rsidRDefault="00072E1F" w:rsidP="00072E1F">
      <w:pPr>
        <w:spacing w:after="0" w:line="240" w:lineRule="auto"/>
        <w:rPr>
          <w:rFonts w:eastAsia="Times New Roman"/>
        </w:rPr>
      </w:pPr>
    </w:p>
    <w:p w:rsidR="00800EAB" w:rsidRDefault="00800EAB" w:rsidP="006C071B">
      <w:pPr>
        <w:spacing w:after="0" w:line="240" w:lineRule="auto"/>
        <w:jc w:val="center"/>
        <w:rPr>
          <w:rFonts w:eastAsia="Times New Roman"/>
        </w:rPr>
      </w:pPr>
      <w:proofErr w:type="gramStart"/>
      <w:r w:rsidRPr="00800EAB">
        <w:rPr>
          <w:rFonts w:eastAsia="Times New Roman"/>
        </w:rPr>
        <w:t>Плановый (фактический) расчет</w:t>
      </w:r>
      <w:r w:rsidRPr="00800EAB">
        <w:rPr>
          <w:rFonts w:eastAsia="Times New Roman"/>
        </w:rPr>
        <w:br/>
        <w:t xml:space="preserve">затрат по вывозу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от частного</w:t>
      </w:r>
      <w:r w:rsidRPr="00800EAB">
        <w:rPr>
          <w:rFonts w:eastAsia="Times New Roman"/>
        </w:rPr>
        <w:br/>
      </w:r>
      <w:r w:rsidR="00BF7C04"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br/>
        <w:t>для ____________________________________</w:t>
      </w:r>
      <w:r w:rsidRPr="00800EAB">
        <w:rPr>
          <w:rFonts w:eastAsia="Times New Roman"/>
        </w:rPr>
        <w:br/>
        <w:t>(наименование получателя субсидий)</w:t>
      </w:r>
      <w:r w:rsidRPr="00800EAB">
        <w:rPr>
          <w:rFonts w:eastAsia="Times New Roman"/>
        </w:rPr>
        <w:br/>
        <w:t>на 201__ год</w:t>
      </w:r>
      <w:r w:rsidRPr="00800EAB">
        <w:rPr>
          <w:rFonts w:eastAsia="Times New Roman"/>
        </w:rPr>
        <w:br/>
      </w:r>
      <w:proofErr w:type="gramEnd"/>
    </w:p>
    <w:p w:rsidR="00072E1F" w:rsidRPr="00800EAB" w:rsidRDefault="00072E1F" w:rsidP="00072E1F">
      <w:pPr>
        <w:spacing w:after="0" w:line="240" w:lineRule="auto"/>
        <w:rPr>
          <w:rFonts w:eastAsia="Times New Roman"/>
        </w:rPr>
      </w:pPr>
    </w:p>
    <w:tbl>
      <w:tblPr>
        <w:tblW w:w="17458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48"/>
        <w:gridCol w:w="709"/>
        <w:gridCol w:w="849"/>
        <w:gridCol w:w="379"/>
        <w:gridCol w:w="575"/>
        <w:gridCol w:w="134"/>
        <w:gridCol w:w="708"/>
        <w:gridCol w:w="113"/>
        <w:gridCol w:w="596"/>
        <w:gridCol w:w="359"/>
        <w:gridCol w:w="350"/>
        <w:gridCol w:w="567"/>
        <w:gridCol w:w="38"/>
        <w:gridCol w:w="529"/>
        <w:gridCol w:w="426"/>
        <w:gridCol w:w="141"/>
        <w:gridCol w:w="708"/>
        <w:gridCol w:w="106"/>
        <w:gridCol w:w="954"/>
        <w:gridCol w:w="955"/>
        <w:gridCol w:w="955"/>
        <w:gridCol w:w="955"/>
        <w:gridCol w:w="955"/>
        <w:gridCol w:w="955"/>
        <w:gridCol w:w="30"/>
        <w:gridCol w:w="385"/>
        <w:gridCol w:w="803"/>
        <w:gridCol w:w="109"/>
      </w:tblGrid>
      <w:tr w:rsidR="00DA36C5" w:rsidRPr="00800EAB" w:rsidTr="00072E1F">
        <w:trPr>
          <w:trHeight w:val="35"/>
          <w:tblCellSpacing w:w="15" w:type="dxa"/>
        </w:trPr>
        <w:tc>
          <w:tcPr>
            <w:tcW w:w="522" w:type="dxa"/>
            <w:vAlign w:val="center"/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2518" w:type="dxa"/>
            <w:vAlign w:val="center"/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679" w:type="dxa"/>
            <w:vAlign w:val="center"/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819" w:type="dxa"/>
            <w:vAlign w:val="center"/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349" w:type="dxa"/>
            <w:vAlign w:val="center"/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679" w:type="dxa"/>
            <w:gridSpan w:val="2"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678" w:type="dxa"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679" w:type="dxa"/>
            <w:gridSpan w:val="2"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679" w:type="dxa"/>
            <w:gridSpan w:val="2"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537" w:type="dxa"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537" w:type="dxa"/>
            <w:gridSpan w:val="2"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537" w:type="dxa"/>
            <w:gridSpan w:val="2"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678" w:type="dxa"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6220" w:type="dxa"/>
            <w:gridSpan w:val="9"/>
            <w:vAlign w:val="center"/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773" w:type="dxa"/>
            <w:vAlign w:val="center"/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64" w:type="dxa"/>
            <w:vAlign w:val="center"/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</w:tr>
      <w:tr w:rsidR="00DA36C5" w:rsidRPr="00800EAB" w:rsidTr="005E354A">
        <w:trPr>
          <w:gridAfter w:val="3"/>
          <w:wAfter w:w="125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N </w:t>
            </w:r>
            <w:proofErr w:type="gramStart"/>
            <w:r w:rsidRPr="00800EAB">
              <w:rPr>
                <w:rFonts w:eastAsia="Times New Roman"/>
              </w:rPr>
              <w:t>п</w:t>
            </w:r>
            <w:proofErr w:type="gramEnd"/>
            <w:r w:rsidRPr="00800EAB">
              <w:rPr>
                <w:rFonts w:eastAsia="Times New Roman"/>
              </w:rPr>
              <w:t xml:space="preserve">/п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Наименование показателей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Ед. измерения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Всего план (факт) на 201__ год </w:t>
            </w:r>
          </w:p>
        </w:tc>
        <w:tc>
          <w:tcPr>
            <w:tcW w:w="114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6C5" w:rsidRPr="00800EAB" w:rsidRDefault="00DA36C5" w:rsidP="009E70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В том числе по </w:t>
            </w:r>
            <w:r>
              <w:rPr>
                <w:rFonts w:eastAsia="Times New Roman"/>
              </w:rPr>
              <w:t>месяц</w:t>
            </w:r>
            <w:r w:rsidRPr="00800EAB">
              <w:rPr>
                <w:rFonts w:eastAsia="Times New Roman"/>
              </w:rPr>
              <w:t xml:space="preserve">ам </w:t>
            </w: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янв</w:t>
            </w:r>
            <w:r w:rsidRPr="00800EAB">
              <w:rPr>
                <w:rFonts w:eastAsia="Times New Roman"/>
              </w:rPr>
              <w:t xml:space="preserve"> 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фев</w:t>
            </w:r>
            <w:r w:rsidRPr="00800EAB">
              <w:rPr>
                <w:rFonts w:eastAsia="Times New Roman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мар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апр</w:t>
            </w: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июн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июл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авг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сен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DA36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ноя</w:t>
            </w:r>
            <w:r w:rsidRPr="00800EAB">
              <w:rPr>
                <w:rFonts w:eastAsia="Times New Roman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</w:t>
            </w:r>
            <w:r w:rsidRPr="00800EAB">
              <w:rPr>
                <w:rFonts w:eastAsia="Times New Roman"/>
              </w:rPr>
              <w:t xml:space="preserve"> </w:t>
            </w: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1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2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3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5 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6 </w:t>
            </w: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800EAB">
              <w:rPr>
                <w:rFonts w:eastAsia="Times New Roman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Pr="00800EAB">
              <w:rPr>
                <w:rFonts w:eastAsia="Times New Roman"/>
              </w:rPr>
              <w:t xml:space="preserve"> </w:t>
            </w: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1.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Сальдо на начало текущего финансового года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2.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C13587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>Объем вывоза Т</w:t>
            </w:r>
            <w:r w:rsidR="00C13587">
              <w:rPr>
                <w:rFonts w:eastAsia="Times New Roman"/>
              </w:rPr>
              <w:t>Б</w:t>
            </w:r>
            <w:r w:rsidRPr="00800EAB">
              <w:rPr>
                <w:rFonts w:eastAsia="Times New Roman"/>
              </w:rPr>
              <w:t xml:space="preserve">О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куб. м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в том числе по заключенным договорам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куб. м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3.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Доходы (без НДС) (начисленные платежи населению)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3.1.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Доходы в расчете на 1 куб. м </w:t>
            </w:r>
            <w:r w:rsidR="00C13587">
              <w:rPr>
                <w:rFonts w:eastAsia="Times New Roman"/>
              </w:rPr>
              <w:t>ТБО</w:t>
            </w:r>
            <w:r w:rsidRPr="00800EAB">
              <w:rPr>
                <w:rFonts w:eastAsia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Расходы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4.1.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ГСМ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4.2.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Запасные части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4.3.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Утилизация (захоронение) отходов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4.4.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ФОТ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4.5.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Страховые взносы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4.6.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Амортизация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4.7.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ОСАГО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4.8.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Транспортный налог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4.9.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Налог на имущество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4.10.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Прочие расходы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4.11.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Итого прямых затрат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4.12.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Общепроизводственные и </w:t>
            </w:r>
            <w:r w:rsidRPr="00800EAB">
              <w:rPr>
                <w:rFonts w:eastAsia="Times New Roman"/>
              </w:rPr>
              <w:lastRenderedPageBreak/>
              <w:t xml:space="preserve">общехозяйственные расходы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lastRenderedPageBreak/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lastRenderedPageBreak/>
              <w:t xml:space="preserve">4.13.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Всего расходов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4.14.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Себестоимость 1 куб. м </w:t>
            </w:r>
            <w:r w:rsidR="00C13587">
              <w:rPr>
                <w:rFonts w:eastAsia="Times New Roman"/>
              </w:rPr>
              <w:t>ТБО</w:t>
            </w:r>
            <w:r w:rsidRPr="00800EAB">
              <w:rPr>
                <w:rFonts w:eastAsia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7EA8" w:rsidRPr="00800EAB" w:rsidTr="005E354A">
        <w:trPr>
          <w:gridAfter w:val="4"/>
          <w:wAfter w:w="1282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5.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Выпадающие доходы по вывозу отходов с учетом сальдо (стр. 4.13 - стр. 3 + стр. 1)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руб.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36C5" w:rsidRPr="00800EAB" w:rsidRDefault="00DA36C5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800EAB" w:rsidRDefault="00800EAB" w:rsidP="00800EAB">
      <w:pPr>
        <w:spacing w:before="100" w:beforeAutospacing="1" w:after="100" w:afterAutospacing="1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br/>
      </w:r>
      <w:r w:rsidRPr="00800EAB">
        <w:rPr>
          <w:rFonts w:eastAsia="Times New Roman"/>
        </w:rPr>
        <w:br/>
      </w:r>
      <w:r w:rsidRPr="00800EAB">
        <w:rPr>
          <w:rFonts w:eastAsia="Times New Roman"/>
        </w:rPr>
        <w:br/>
      </w:r>
    </w:p>
    <w:p w:rsidR="003E3C23" w:rsidRDefault="003E3C23" w:rsidP="00800EAB">
      <w:pPr>
        <w:spacing w:before="100" w:beforeAutospacing="1" w:after="100" w:afterAutospacing="1" w:line="240" w:lineRule="auto"/>
        <w:jc w:val="right"/>
        <w:rPr>
          <w:rFonts w:eastAsia="Times New Roman"/>
        </w:rPr>
      </w:pPr>
    </w:p>
    <w:p w:rsidR="003E3C23" w:rsidRDefault="003E3C23" w:rsidP="00800EAB">
      <w:pPr>
        <w:spacing w:before="100" w:beforeAutospacing="1" w:after="100" w:afterAutospacing="1" w:line="240" w:lineRule="auto"/>
        <w:jc w:val="right"/>
        <w:rPr>
          <w:rFonts w:eastAsia="Times New Roman"/>
        </w:rPr>
      </w:pPr>
    </w:p>
    <w:p w:rsidR="003E3C23" w:rsidRDefault="003E3C23" w:rsidP="00800EAB">
      <w:pPr>
        <w:spacing w:before="100" w:beforeAutospacing="1" w:after="100" w:afterAutospacing="1" w:line="240" w:lineRule="auto"/>
        <w:jc w:val="right"/>
        <w:rPr>
          <w:rFonts w:eastAsia="Times New Roman"/>
        </w:rPr>
      </w:pPr>
    </w:p>
    <w:p w:rsidR="003E3C23" w:rsidRDefault="003E3C23" w:rsidP="00800EAB">
      <w:pPr>
        <w:spacing w:before="100" w:beforeAutospacing="1" w:after="100" w:afterAutospacing="1" w:line="240" w:lineRule="auto"/>
        <w:jc w:val="right"/>
        <w:rPr>
          <w:rFonts w:eastAsia="Times New Roman"/>
        </w:rPr>
      </w:pPr>
    </w:p>
    <w:p w:rsidR="003E3C23" w:rsidRDefault="003E3C23" w:rsidP="00800EAB">
      <w:pPr>
        <w:spacing w:before="100" w:beforeAutospacing="1" w:after="100" w:afterAutospacing="1" w:line="240" w:lineRule="auto"/>
        <w:jc w:val="right"/>
        <w:rPr>
          <w:rFonts w:eastAsia="Times New Roman"/>
        </w:rPr>
      </w:pPr>
    </w:p>
    <w:p w:rsidR="003E3C23" w:rsidRPr="00800EAB" w:rsidRDefault="003E3C23" w:rsidP="00800EAB">
      <w:pPr>
        <w:spacing w:before="100" w:beforeAutospacing="1" w:after="100" w:afterAutospacing="1" w:line="240" w:lineRule="auto"/>
        <w:jc w:val="right"/>
        <w:rPr>
          <w:rFonts w:eastAsia="Times New Roman"/>
        </w:rPr>
      </w:pPr>
    </w:p>
    <w:p w:rsidR="00800EAB" w:rsidRDefault="00800EAB" w:rsidP="00800EA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</w:p>
    <w:p w:rsidR="003E3C23" w:rsidRDefault="003E3C23" w:rsidP="00800EA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</w:p>
    <w:p w:rsidR="003E3C23" w:rsidRDefault="003E3C23" w:rsidP="00800EA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</w:p>
    <w:p w:rsidR="003E3C23" w:rsidRDefault="003E3C23" w:rsidP="00800EA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</w:p>
    <w:p w:rsidR="003E3C23" w:rsidRDefault="003E3C23" w:rsidP="00800EA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</w:p>
    <w:p w:rsidR="003E3C23" w:rsidRPr="00800EAB" w:rsidRDefault="003E3C23" w:rsidP="00800EA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Приложение N 3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к Порядку предоставления субсидий за счет средств бюджета</w:t>
      </w:r>
      <w:r>
        <w:rPr>
          <w:rFonts w:eastAsia="Times New Roman"/>
        </w:rPr>
        <w:t xml:space="preserve">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</w:t>
      </w: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proofErr w:type="gramStart"/>
      <w:r>
        <w:rPr>
          <w:rFonts w:eastAsia="Times New Roman"/>
        </w:rPr>
        <w:t>Самарской области</w:t>
      </w:r>
      <w:r w:rsidRPr="00800EAB">
        <w:rPr>
          <w:rFonts w:eastAsia="Times New Roman"/>
        </w:rPr>
        <w:t xml:space="preserve"> юридическим лицам (за исключением субсидий</w:t>
      </w:r>
      <w:r>
        <w:rPr>
          <w:rFonts w:eastAsia="Times New Roman"/>
        </w:rPr>
        <w:t xml:space="preserve"> </w:t>
      </w:r>
      <w:proofErr w:type="gramEnd"/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государственным (муниципальным) учреждениям), индивидуальным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предпринимателям, а также физическим лицам - производителям товаров,</w:t>
      </w:r>
      <w:r>
        <w:rPr>
          <w:rFonts w:eastAsia="Times New Roman"/>
        </w:rPr>
        <w:t xml:space="preserve">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работ, услуг в целях финансового обеспечения (возмещения) затрат,</w:t>
      </w:r>
      <w:r>
        <w:rPr>
          <w:rFonts w:eastAsia="Times New Roman"/>
        </w:rPr>
        <w:t xml:space="preserve">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связанных с оказанием ус</w:t>
      </w:r>
      <w:r>
        <w:rPr>
          <w:rFonts w:eastAsia="Times New Roman"/>
        </w:rPr>
        <w:t xml:space="preserve">луг по вывозу твердых бытовых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 xml:space="preserve">отходов от частного </w:t>
      </w:r>
      <w:r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Самарской области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</w:p>
    <w:p w:rsidR="003E3C23" w:rsidRDefault="00800EAB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Согласовано"</w:t>
      </w:r>
      <w:r w:rsidR="003E3C23">
        <w:rPr>
          <w:rFonts w:eastAsia="Times New Roman"/>
        </w:rPr>
        <w:t xml:space="preserve"> </w:t>
      </w:r>
    </w:p>
    <w:p w:rsidR="003E3C23" w:rsidRDefault="0090780F" w:rsidP="003E3C23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Глава </w:t>
      </w:r>
      <w:r w:rsidR="00800EAB">
        <w:rPr>
          <w:rFonts w:eastAsia="Times New Roman"/>
        </w:rPr>
        <w:t xml:space="preserve">сельского поселения </w:t>
      </w:r>
      <w:proofErr w:type="gramStart"/>
      <w:r w:rsidR="00800EAB">
        <w:rPr>
          <w:rFonts w:eastAsia="Times New Roman"/>
        </w:rPr>
        <w:t>Богатое</w:t>
      </w:r>
      <w:proofErr w:type="gramEnd"/>
      <w:r w:rsidR="00800EAB">
        <w:rPr>
          <w:rFonts w:eastAsia="Times New Roman"/>
        </w:rPr>
        <w:t xml:space="preserve"> муниципального района </w:t>
      </w:r>
    </w:p>
    <w:p w:rsidR="003E3C23" w:rsidRDefault="00800EAB" w:rsidP="003E3C23">
      <w:pPr>
        <w:spacing w:after="0" w:line="240" w:lineRule="auto"/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Самарской области</w:t>
      </w:r>
      <w:r w:rsidR="003E3C23">
        <w:rPr>
          <w:rFonts w:eastAsia="Times New Roman"/>
        </w:rPr>
        <w:t xml:space="preserve"> </w:t>
      </w:r>
    </w:p>
    <w:p w:rsidR="003E3C23" w:rsidRDefault="00800EAB" w:rsidP="003E3C23">
      <w:pPr>
        <w:spacing w:after="0" w:line="240" w:lineRule="auto"/>
        <w:jc w:val="right"/>
        <w:rPr>
          <w:rFonts w:eastAsia="Times New Roman"/>
        </w:rPr>
      </w:pPr>
      <w:proofErr w:type="spellStart"/>
      <w:r w:rsidRPr="00800EAB">
        <w:rPr>
          <w:rFonts w:eastAsia="Times New Roman"/>
        </w:rPr>
        <w:t>________________________</w:t>
      </w:r>
      <w:r w:rsidR="00CA1C32">
        <w:rPr>
          <w:rFonts w:eastAsia="Times New Roman"/>
        </w:rPr>
        <w:t>А.В.Немальцев</w:t>
      </w:r>
      <w:proofErr w:type="spellEnd"/>
      <w:r w:rsidR="003E3C23">
        <w:rPr>
          <w:rFonts w:eastAsia="Times New Roman"/>
        </w:rPr>
        <w:t xml:space="preserve"> </w:t>
      </w:r>
    </w:p>
    <w:p w:rsidR="003E3C23" w:rsidRDefault="00800EAB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"____" _____________ 201___ г.</w:t>
      </w:r>
      <w:r w:rsidR="003E3C23">
        <w:rPr>
          <w:rFonts w:eastAsia="Times New Roman"/>
        </w:rPr>
        <w:t xml:space="preserve">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</w:p>
    <w:p w:rsidR="003E3C23" w:rsidRDefault="00800EAB" w:rsidP="003E3C23">
      <w:pPr>
        <w:spacing w:after="0" w:line="240" w:lineRule="auto"/>
        <w:jc w:val="center"/>
        <w:rPr>
          <w:rFonts w:eastAsia="Times New Roman"/>
        </w:rPr>
      </w:pPr>
      <w:r w:rsidRPr="00800EAB">
        <w:rPr>
          <w:rFonts w:eastAsia="Times New Roman"/>
        </w:rPr>
        <w:t>Акт</w:t>
      </w:r>
      <w:r w:rsidRPr="00800EAB">
        <w:rPr>
          <w:rFonts w:eastAsia="Times New Roman"/>
        </w:rPr>
        <w:br/>
        <w:t xml:space="preserve">оказанных услуг по вывозу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</w:t>
      </w:r>
      <w:r w:rsidR="003E3C23">
        <w:rPr>
          <w:rFonts w:eastAsia="Times New Roman"/>
        </w:rPr>
        <w:t xml:space="preserve"> </w:t>
      </w:r>
      <w:r w:rsidRPr="00800EAB">
        <w:rPr>
          <w:rFonts w:eastAsia="Times New Roman"/>
        </w:rPr>
        <w:t xml:space="preserve">с территории частного </w:t>
      </w:r>
      <w:r w:rsidR="00BF7C04">
        <w:rPr>
          <w:rFonts w:eastAsia="Times New Roman"/>
        </w:rPr>
        <w:t>жилищного фонда и МКД</w:t>
      </w:r>
      <w:r w:rsidR="00C13587">
        <w:rPr>
          <w:rFonts w:eastAsia="Times New Roman"/>
        </w:rPr>
        <w:t xml:space="preserve"> </w:t>
      </w:r>
    </w:p>
    <w:p w:rsidR="00800EAB" w:rsidRPr="00800EAB" w:rsidRDefault="00800EAB" w:rsidP="003E3C23">
      <w:pPr>
        <w:spacing w:after="0" w:line="240" w:lineRule="auto"/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сельского поселения Богатое муниципального района Богатовский Самарской области</w:t>
      </w:r>
      <w:r w:rsidRPr="00800EAB">
        <w:rPr>
          <w:rFonts w:eastAsia="Times New Roman"/>
        </w:rPr>
        <w:br/>
        <w:t>для ___________________________________</w:t>
      </w:r>
      <w:r w:rsidRPr="00800EAB">
        <w:rPr>
          <w:rFonts w:eastAsia="Times New Roman"/>
        </w:rPr>
        <w:br/>
        <w:t>(наименование получателя субсидий)</w:t>
      </w:r>
      <w:r w:rsidRPr="00800EAB">
        <w:rPr>
          <w:rFonts w:eastAsia="Times New Roman"/>
        </w:rPr>
        <w:br/>
        <w:t>за период __________________ на 201____ год</w:t>
      </w:r>
      <w:r w:rsidRPr="00800EAB">
        <w:rPr>
          <w:rFonts w:eastAsia="Times New Roman"/>
        </w:rPr>
        <w:br/>
        <w:t>(</w:t>
      </w:r>
      <w:r w:rsidR="009E7017">
        <w:rPr>
          <w:rFonts w:eastAsia="Times New Roman"/>
        </w:rPr>
        <w:t>месяц</w:t>
      </w:r>
      <w:r w:rsidRPr="00800EAB">
        <w:rPr>
          <w:rFonts w:eastAsia="Times New Roman"/>
        </w:rPr>
        <w:t>)</w:t>
      </w:r>
      <w:r w:rsidRPr="00800EAB">
        <w:rPr>
          <w:rFonts w:eastAsia="Times New Roman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5944"/>
        <w:gridCol w:w="4465"/>
        <w:gridCol w:w="2817"/>
      </w:tblGrid>
      <w:tr w:rsidR="00800EAB" w:rsidRPr="00800EAB" w:rsidTr="00800EA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5914" w:type="dxa"/>
            <w:vAlign w:val="center"/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4435" w:type="dxa"/>
            <w:vAlign w:val="center"/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</w:tr>
      <w:tr w:rsidR="00800EAB" w:rsidRPr="00800EAB" w:rsidTr="00800EA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N п/п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Адрес места сбора, площадки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Вид сбора (контейнеры, бункеры, поведерный сбор)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Объем </w:t>
            </w:r>
            <w:r w:rsidR="00C13587">
              <w:rPr>
                <w:rFonts w:eastAsia="Times New Roman"/>
              </w:rPr>
              <w:t>ТБО</w:t>
            </w:r>
            <w:r w:rsidRPr="00800EAB">
              <w:rPr>
                <w:rFonts w:eastAsia="Times New Roman"/>
              </w:rPr>
              <w:t xml:space="preserve">, куб. м </w:t>
            </w:r>
          </w:p>
        </w:tc>
      </w:tr>
      <w:tr w:rsidR="00800EAB" w:rsidRPr="00800EAB" w:rsidTr="00800EA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 </w:t>
            </w:r>
          </w:p>
        </w:tc>
      </w:tr>
      <w:tr w:rsidR="00800EAB" w:rsidRPr="00800EAB" w:rsidTr="00800EA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1.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00EAB" w:rsidRPr="00800EAB" w:rsidTr="00800EA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2.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00EAB" w:rsidRPr="00800EAB" w:rsidTr="00800EA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Итого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00EAB" w:rsidRPr="00800EAB" w:rsidRDefault="00800EAB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3E3C23" w:rsidRDefault="00800EAB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br/>
      </w:r>
      <w:r w:rsidRPr="00800EAB">
        <w:rPr>
          <w:rFonts w:eastAsia="Times New Roman"/>
        </w:rPr>
        <w:br/>
      </w:r>
      <w:r w:rsidRPr="00800EAB">
        <w:rPr>
          <w:rFonts w:eastAsia="Times New Roman"/>
        </w:rPr>
        <w:lastRenderedPageBreak/>
        <w:br/>
      </w:r>
      <w:r w:rsidR="003E3C23">
        <w:rPr>
          <w:rFonts w:eastAsia="Times New Roman"/>
        </w:rPr>
        <w:t>Приложение N 4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к Порядку предоставления субсидий за счет средств бюджета</w:t>
      </w:r>
      <w:r>
        <w:rPr>
          <w:rFonts w:eastAsia="Times New Roman"/>
        </w:rPr>
        <w:t xml:space="preserve">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</w:t>
      </w: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proofErr w:type="gramStart"/>
      <w:r>
        <w:rPr>
          <w:rFonts w:eastAsia="Times New Roman"/>
        </w:rPr>
        <w:t>Самарской области</w:t>
      </w:r>
      <w:r w:rsidRPr="00800EAB">
        <w:rPr>
          <w:rFonts w:eastAsia="Times New Roman"/>
        </w:rPr>
        <w:t xml:space="preserve"> юридическим лицам (за исключением субсидий</w:t>
      </w:r>
      <w:r>
        <w:rPr>
          <w:rFonts w:eastAsia="Times New Roman"/>
        </w:rPr>
        <w:t xml:space="preserve"> </w:t>
      </w:r>
      <w:proofErr w:type="gramEnd"/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государственным (муниципальным) учреждениям), индивидуальным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предпринимателям, а также физическим лицам - производителям товаров,</w:t>
      </w:r>
      <w:r>
        <w:rPr>
          <w:rFonts w:eastAsia="Times New Roman"/>
        </w:rPr>
        <w:t xml:space="preserve">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работ, услуг в целях финансового обеспечения (возмещения) затрат,</w:t>
      </w:r>
      <w:r>
        <w:rPr>
          <w:rFonts w:eastAsia="Times New Roman"/>
        </w:rPr>
        <w:t xml:space="preserve">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связанных с оказанием ус</w:t>
      </w:r>
      <w:r>
        <w:rPr>
          <w:rFonts w:eastAsia="Times New Roman"/>
        </w:rPr>
        <w:t xml:space="preserve">луг по вывозу твердых бытовых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 xml:space="preserve">отходов от частного </w:t>
      </w:r>
      <w:r>
        <w:rPr>
          <w:rFonts w:eastAsia="Times New Roman"/>
        </w:rPr>
        <w:t>жилищного фонда и МКД на</w:t>
      </w:r>
      <w:r w:rsidRPr="00800EAB">
        <w:rPr>
          <w:rFonts w:eastAsia="Times New Roman"/>
        </w:rPr>
        <w:t xml:space="preserve"> территории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Самарской области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Согласовано"</w:t>
      </w:r>
      <w:r>
        <w:rPr>
          <w:rFonts w:eastAsia="Times New Roman"/>
        </w:rPr>
        <w:t xml:space="preserve">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Глава сельского поселения </w:t>
      </w:r>
      <w:proofErr w:type="gramStart"/>
      <w:r>
        <w:rPr>
          <w:rFonts w:eastAsia="Times New Roman"/>
        </w:rPr>
        <w:t>Богатое</w:t>
      </w:r>
      <w:proofErr w:type="gramEnd"/>
      <w:r>
        <w:rPr>
          <w:rFonts w:eastAsia="Times New Roman"/>
        </w:rPr>
        <w:t xml:space="preserve"> муниципального района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Богатовский</w:t>
      </w:r>
      <w:proofErr w:type="spellEnd"/>
      <w:r>
        <w:rPr>
          <w:rFonts w:eastAsia="Times New Roman"/>
        </w:rPr>
        <w:t xml:space="preserve"> Самарской области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proofErr w:type="spellStart"/>
      <w:r w:rsidRPr="00800EAB">
        <w:rPr>
          <w:rFonts w:eastAsia="Times New Roman"/>
        </w:rPr>
        <w:t>________________________</w:t>
      </w:r>
      <w:r>
        <w:rPr>
          <w:rFonts w:eastAsia="Times New Roman"/>
        </w:rPr>
        <w:t>А.В.Немальцев</w:t>
      </w:r>
      <w:proofErr w:type="spellEnd"/>
      <w:r>
        <w:rPr>
          <w:rFonts w:eastAsia="Times New Roman"/>
        </w:rPr>
        <w:t xml:space="preserve"> </w:t>
      </w:r>
    </w:p>
    <w:p w:rsidR="003E3C23" w:rsidRDefault="003E3C23" w:rsidP="003E3C23">
      <w:pPr>
        <w:spacing w:after="0" w:line="240" w:lineRule="auto"/>
        <w:jc w:val="right"/>
        <w:rPr>
          <w:rFonts w:eastAsia="Times New Roman"/>
        </w:rPr>
      </w:pPr>
      <w:r w:rsidRPr="00800EAB">
        <w:rPr>
          <w:rFonts w:eastAsia="Times New Roman"/>
        </w:rPr>
        <w:t>"____" _____________ 201___ г.</w:t>
      </w:r>
      <w:r>
        <w:rPr>
          <w:rFonts w:eastAsia="Times New Roman"/>
        </w:rPr>
        <w:t xml:space="preserve"> </w:t>
      </w:r>
    </w:p>
    <w:p w:rsidR="003E3C23" w:rsidRDefault="00800EAB" w:rsidP="003E3C23">
      <w:pPr>
        <w:spacing w:after="0" w:line="240" w:lineRule="auto"/>
        <w:jc w:val="center"/>
        <w:rPr>
          <w:rFonts w:eastAsia="Times New Roman"/>
        </w:rPr>
      </w:pPr>
      <w:r w:rsidRPr="00800EAB">
        <w:rPr>
          <w:rFonts w:eastAsia="Times New Roman"/>
        </w:rPr>
        <w:br/>
      </w:r>
      <w:r w:rsidRPr="00800EAB">
        <w:rPr>
          <w:rFonts w:eastAsia="Times New Roman"/>
        </w:rPr>
        <w:br/>
        <w:t>Задание (Отчет)</w:t>
      </w:r>
      <w:r w:rsidRPr="00800EAB">
        <w:rPr>
          <w:rFonts w:eastAsia="Times New Roman"/>
        </w:rPr>
        <w:br/>
        <w:t xml:space="preserve">по объемам вывоза твердых </w:t>
      </w:r>
      <w:r w:rsidR="00BF7C04">
        <w:rPr>
          <w:rFonts w:eastAsia="Times New Roman"/>
        </w:rPr>
        <w:t>бытовых</w:t>
      </w:r>
      <w:r w:rsidRPr="00800EAB">
        <w:rPr>
          <w:rFonts w:eastAsia="Times New Roman"/>
        </w:rPr>
        <w:t xml:space="preserve"> отходов и повышению уровня</w:t>
      </w:r>
      <w:r w:rsidR="003E3C23">
        <w:rPr>
          <w:rFonts w:eastAsia="Times New Roman"/>
        </w:rPr>
        <w:t xml:space="preserve"> </w:t>
      </w:r>
      <w:r w:rsidRPr="00800EAB">
        <w:rPr>
          <w:rFonts w:eastAsia="Times New Roman"/>
        </w:rPr>
        <w:t xml:space="preserve">охвата населения, проживающего в частном </w:t>
      </w:r>
      <w:r w:rsidR="00BF7C04">
        <w:rPr>
          <w:rFonts w:eastAsia="Times New Roman"/>
        </w:rPr>
        <w:t xml:space="preserve">жилищном фонде и МКД </w:t>
      </w:r>
    </w:p>
    <w:p w:rsidR="003E3C23" w:rsidRDefault="00BF7C04" w:rsidP="003E3C23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на</w:t>
      </w:r>
      <w:r w:rsidR="00800EAB" w:rsidRPr="00800EAB">
        <w:rPr>
          <w:rFonts w:eastAsia="Times New Roman"/>
        </w:rPr>
        <w:t xml:space="preserve"> территории</w:t>
      </w:r>
      <w:r w:rsidR="003E3C23">
        <w:rPr>
          <w:rFonts w:eastAsia="Times New Roman"/>
        </w:rPr>
        <w:t xml:space="preserve"> </w:t>
      </w:r>
      <w:r w:rsidR="00800EAB">
        <w:rPr>
          <w:rFonts w:eastAsia="Times New Roman"/>
        </w:rPr>
        <w:t xml:space="preserve">сельского поселения </w:t>
      </w:r>
      <w:proofErr w:type="gramStart"/>
      <w:r w:rsidR="00800EAB">
        <w:rPr>
          <w:rFonts w:eastAsia="Times New Roman"/>
        </w:rPr>
        <w:t>Богатое</w:t>
      </w:r>
      <w:proofErr w:type="gramEnd"/>
      <w:r w:rsidR="00800EAB">
        <w:rPr>
          <w:rFonts w:eastAsia="Times New Roman"/>
        </w:rPr>
        <w:t xml:space="preserve"> муниципального района Богатовский Самарской области</w:t>
      </w:r>
      <w:r w:rsidR="00800EAB" w:rsidRPr="00800EAB">
        <w:rPr>
          <w:rFonts w:eastAsia="Times New Roman"/>
        </w:rPr>
        <w:t xml:space="preserve">, договорными отношениями </w:t>
      </w:r>
    </w:p>
    <w:p w:rsidR="00800EAB" w:rsidRPr="00800EAB" w:rsidRDefault="00800EAB" w:rsidP="003E3C23">
      <w:pPr>
        <w:spacing w:after="0" w:line="240" w:lineRule="auto"/>
        <w:jc w:val="center"/>
        <w:rPr>
          <w:rFonts w:eastAsia="Times New Roman"/>
        </w:rPr>
      </w:pPr>
      <w:r w:rsidRPr="00800EAB">
        <w:rPr>
          <w:rFonts w:eastAsia="Times New Roman"/>
        </w:rPr>
        <w:t>по оплате</w:t>
      </w:r>
      <w:r>
        <w:rPr>
          <w:rFonts w:eastAsia="Times New Roman"/>
        </w:rPr>
        <w:t xml:space="preserve"> </w:t>
      </w:r>
      <w:r w:rsidRPr="00800EAB">
        <w:rPr>
          <w:rFonts w:eastAsia="Times New Roman"/>
        </w:rPr>
        <w:t>услуг по вывозу отходов</w:t>
      </w:r>
      <w:r>
        <w:rPr>
          <w:rFonts w:eastAsia="Times New Roman"/>
        </w:rPr>
        <w:t xml:space="preserve"> </w:t>
      </w:r>
      <w:proofErr w:type="gramStart"/>
      <w:r w:rsidR="00445DF5" w:rsidRPr="00800EAB">
        <w:rPr>
          <w:rFonts w:eastAsia="Times New Roman"/>
        </w:rPr>
        <w:t>для</w:t>
      </w:r>
      <w:proofErr w:type="gramEnd"/>
      <w:r w:rsidR="00445DF5" w:rsidRPr="00800EAB">
        <w:rPr>
          <w:rFonts w:eastAsia="Times New Roman"/>
        </w:rPr>
        <w:t xml:space="preserve"> ___________________________________</w:t>
      </w:r>
      <w:r w:rsidR="00445DF5" w:rsidRPr="00800EAB">
        <w:rPr>
          <w:rFonts w:eastAsia="Times New Roman"/>
        </w:rPr>
        <w:br/>
      </w:r>
      <w:r w:rsidR="003E3C23">
        <w:rPr>
          <w:rFonts w:eastAsia="Times New Roman"/>
        </w:rPr>
        <w:t xml:space="preserve">                                                                    </w:t>
      </w:r>
      <w:r w:rsidR="00445DF5" w:rsidRPr="00800EAB">
        <w:rPr>
          <w:rFonts w:eastAsia="Times New Roman"/>
        </w:rPr>
        <w:t>(</w:t>
      </w:r>
      <w:proofErr w:type="gramStart"/>
      <w:r w:rsidR="00445DF5" w:rsidRPr="00800EAB">
        <w:rPr>
          <w:rFonts w:eastAsia="Times New Roman"/>
        </w:rPr>
        <w:t>наименование</w:t>
      </w:r>
      <w:proofErr w:type="gramEnd"/>
      <w:r w:rsidR="00445DF5" w:rsidRPr="00800EAB">
        <w:rPr>
          <w:rFonts w:eastAsia="Times New Roman"/>
        </w:rPr>
        <w:t xml:space="preserve"> получателя субсидий)</w:t>
      </w:r>
      <w:r w:rsidR="00445DF5" w:rsidRPr="00800EAB">
        <w:rPr>
          <w:rFonts w:eastAsia="Times New Roman"/>
        </w:rPr>
        <w:br/>
      </w:r>
      <w:r w:rsidRPr="00800EAB">
        <w:rPr>
          <w:rFonts w:eastAsia="Times New Roman"/>
        </w:rPr>
        <w:t>за период __________________ на 201____ год</w:t>
      </w:r>
      <w:r w:rsidRPr="00800EAB">
        <w:rPr>
          <w:rFonts w:eastAsia="Times New Roman"/>
        </w:rPr>
        <w:br/>
        <w:t>(</w:t>
      </w:r>
      <w:r w:rsidR="009E7017">
        <w:rPr>
          <w:rFonts w:eastAsia="Times New Roman"/>
        </w:rPr>
        <w:t>месяц</w:t>
      </w:r>
      <w:r w:rsidRPr="00800EAB">
        <w:rPr>
          <w:rFonts w:eastAsia="Times New Roman"/>
        </w:rPr>
        <w:t>, год)</w:t>
      </w:r>
      <w:r w:rsidRPr="00800EAB">
        <w:rPr>
          <w:rFonts w:eastAsia="Times New Roman"/>
        </w:rPr>
        <w:br/>
      </w:r>
    </w:p>
    <w:tbl>
      <w:tblPr>
        <w:tblW w:w="2054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2"/>
        <w:gridCol w:w="851"/>
        <w:gridCol w:w="851"/>
        <w:gridCol w:w="851"/>
        <w:gridCol w:w="850"/>
        <w:gridCol w:w="1599"/>
        <w:gridCol w:w="1324"/>
        <w:gridCol w:w="1324"/>
        <w:gridCol w:w="95"/>
      </w:tblGrid>
      <w:tr w:rsidR="006E40F1" w:rsidRPr="00800EAB" w:rsidTr="006E40F1">
        <w:trPr>
          <w:trHeight w:val="15"/>
          <w:tblCellSpacing w:w="15" w:type="dxa"/>
        </w:trPr>
        <w:tc>
          <w:tcPr>
            <w:tcW w:w="4676" w:type="dxa"/>
            <w:vAlign w:val="center"/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679" w:type="dxa"/>
            <w:vAlign w:val="center"/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679" w:type="dxa"/>
            <w:vAlign w:val="center"/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678" w:type="dxa"/>
            <w:vAlign w:val="center"/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821" w:type="dxa"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820" w:type="dxa"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821" w:type="dxa"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2521" w:type="dxa"/>
            <w:gridSpan w:val="3"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822" w:type="dxa"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821" w:type="dxa"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821" w:type="dxa"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3270" w:type="dxa"/>
            <w:gridSpan w:val="3"/>
            <w:vAlign w:val="center"/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1294" w:type="dxa"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  <w:tc>
          <w:tcPr>
            <w:tcW w:w="50" w:type="dxa"/>
            <w:vAlign w:val="center"/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  <w:sz w:val="2"/>
              </w:rPr>
            </w:pP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Показатели по частному жилищному фонду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9C0A3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Ед. изм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Всего </w:t>
            </w:r>
          </w:p>
        </w:tc>
        <w:tc>
          <w:tcPr>
            <w:tcW w:w="100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F1" w:rsidRPr="00800EAB" w:rsidRDefault="006E40F1" w:rsidP="009E70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В том числе по </w:t>
            </w:r>
            <w:r>
              <w:rPr>
                <w:rFonts w:eastAsia="Times New Roman"/>
              </w:rPr>
              <w:t>месяц</w:t>
            </w:r>
            <w:r w:rsidRPr="00800EAB">
              <w:rPr>
                <w:rFonts w:eastAsia="Times New Roman"/>
              </w:rPr>
              <w:t xml:space="preserve">ам </w:t>
            </w: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A074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янв</w:t>
            </w:r>
            <w:r w:rsidRPr="00800EAB">
              <w:rPr>
                <w:rFonts w:eastAsia="Times New Roman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A074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фев</w:t>
            </w:r>
            <w:r w:rsidRPr="00800EAB"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A074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мар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A074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апр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A074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A074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июн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Default="006E40F1" w:rsidP="00A074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июл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Default="006E40F1" w:rsidP="00A074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авг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A074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сен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Default="006E40F1" w:rsidP="00A074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A074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ноя</w:t>
            </w:r>
            <w:r w:rsidRPr="00800EAB"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A074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</w:t>
            </w:r>
            <w:r w:rsidRPr="00800EAB">
              <w:rPr>
                <w:rFonts w:eastAsia="Times New Roman"/>
              </w:rPr>
              <w:t xml:space="preserve"> </w:t>
            </w: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2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3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4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800EAB"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800EAB">
              <w:rPr>
                <w:rFonts w:eastAsia="Times New Roman"/>
              </w:rPr>
              <w:t xml:space="preserve"> </w:t>
            </w: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1. Общее количество домовладений в районе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2. Количество жителей, учтенных в договорах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3. Количество договоров, заключенных на </w:t>
            </w:r>
            <w:r w:rsidRPr="00800EAB">
              <w:rPr>
                <w:rFonts w:eastAsia="Times New Roman"/>
              </w:rPr>
              <w:lastRenderedPageBreak/>
              <w:t xml:space="preserve">вывоз твердых </w:t>
            </w:r>
            <w:r w:rsidR="00BF7C04">
              <w:rPr>
                <w:rFonts w:eastAsia="Times New Roman"/>
              </w:rPr>
              <w:t>бытовых</w:t>
            </w:r>
            <w:r w:rsidRPr="00800EAB">
              <w:rPr>
                <w:rFonts w:eastAsia="Times New Roman"/>
              </w:rPr>
              <w:t xml:space="preserve"> отходов на конец отчетного периода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lastRenderedPageBreak/>
              <w:t xml:space="preserve">4. % охвата домовладений договорами на вывоз твердых </w:t>
            </w:r>
            <w:r w:rsidR="00BF7C04">
              <w:rPr>
                <w:rFonts w:eastAsia="Times New Roman"/>
              </w:rPr>
              <w:t>бытовых</w:t>
            </w:r>
            <w:r w:rsidRPr="00800EAB">
              <w:rPr>
                <w:rFonts w:eastAsia="Times New Roman"/>
              </w:rPr>
              <w:t xml:space="preserve"> отходов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стр. 3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стр. 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5. Объем вывоза твердых </w:t>
            </w:r>
            <w:r w:rsidR="00BF7C04">
              <w:rPr>
                <w:rFonts w:eastAsia="Times New Roman"/>
              </w:rPr>
              <w:t>бытовых</w:t>
            </w:r>
            <w:r w:rsidRPr="00800EAB">
              <w:rPr>
                <w:rFonts w:eastAsia="Times New Roman"/>
              </w:rPr>
              <w:t xml:space="preserve"> отходов исходя из количества размещенных контейнеров и бункеров с учетом установленной периодичности вывоза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куб. м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в том числе: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методом поведерного сбора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куб. м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из бункеров-накопителей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куб. м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E40F1" w:rsidRPr="00800EAB" w:rsidTr="006E40F1">
        <w:trPr>
          <w:gridAfter w:val="4"/>
          <w:wAfter w:w="4297" w:type="dxa"/>
          <w:tblCellSpacing w:w="15" w:type="dxa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из контейнеров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00EAB">
              <w:rPr>
                <w:rFonts w:eastAsia="Times New Roman"/>
              </w:rPr>
              <w:t xml:space="preserve">куб. м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6E40F1" w:rsidRPr="00800EAB" w:rsidRDefault="006E40F1" w:rsidP="00800EAB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3A515E" w:rsidRPr="00800EAB" w:rsidRDefault="003A515E" w:rsidP="00800EAB"/>
    <w:sectPr w:rsidR="003A515E" w:rsidRPr="00800EAB" w:rsidSect="00342F54">
      <w:pgSz w:w="16838" w:h="11906" w:orient="landscape"/>
      <w:pgMar w:top="425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E6"/>
    <w:rsid w:val="000662DC"/>
    <w:rsid w:val="00072E1F"/>
    <w:rsid w:val="000A7EA8"/>
    <w:rsid w:val="000C3925"/>
    <w:rsid w:val="00110116"/>
    <w:rsid w:val="001B7459"/>
    <w:rsid w:val="001D7401"/>
    <w:rsid w:val="0023632D"/>
    <w:rsid w:val="003100CB"/>
    <w:rsid w:val="00342F54"/>
    <w:rsid w:val="003A515E"/>
    <w:rsid w:val="003E3C23"/>
    <w:rsid w:val="00411DE6"/>
    <w:rsid w:val="00430354"/>
    <w:rsid w:val="00432816"/>
    <w:rsid w:val="00445DF5"/>
    <w:rsid w:val="004464A0"/>
    <w:rsid w:val="004D63CA"/>
    <w:rsid w:val="00523BE6"/>
    <w:rsid w:val="005C1C7F"/>
    <w:rsid w:val="005D4C2C"/>
    <w:rsid w:val="005E354A"/>
    <w:rsid w:val="0066083F"/>
    <w:rsid w:val="006B0E04"/>
    <w:rsid w:val="006C071B"/>
    <w:rsid w:val="006E40F1"/>
    <w:rsid w:val="006E7BA4"/>
    <w:rsid w:val="006F1F69"/>
    <w:rsid w:val="00755036"/>
    <w:rsid w:val="00793661"/>
    <w:rsid w:val="007B6FC6"/>
    <w:rsid w:val="00800EAB"/>
    <w:rsid w:val="00807696"/>
    <w:rsid w:val="008435CB"/>
    <w:rsid w:val="008612E5"/>
    <w:rsid w:val="008C2BF0"/>
    <w:rsid w:val="008C3035"/>
    <w:rsid w:val="0090780F"/>
    <w:rsid w:val="009553F7"/>
    <w:rsid w:val="009776D4"/>
    <w:rsid w:val="009C0A31"/>
    <w:rsid w:val="009D184A"/>
    <w:rsid w:val="009E7017"/>
    <w:rsid w:val="00A87E3E"/>
    <w:rsid w:val="00AD786F"/>
    <w:rsid w:val="00AE79A5"/>
    <w:rsid w:val="00BB1AA8"/>
    <w:rsid w:val="00BF7C04"/>
    <w:rsid w:val="00C13587"/>
    <w:rsid w:val="00CA1C32"/>
    <w:rsid w:val="00CA732D"/>
    <w:rsid w:val="00CC027E"/>
    <w:rsid w:val="00CC1EB6"/>
    <w:rsid w:val="00CF1F9A"/>
    <w:rsid w:val="00D95738"/>
    <w:rsid w:val="00DA36C5"/>
    <w:rsid w:val="00DD2EC8"/>
    <w:rsid w:val="00DD3410"/>
    <w:rsid w:val="00E010BB"/>
    <w:rsid w:val="00E74A6D"/>
    <w:rsid w:val="00ED2C81"/>
    <w:rsid w:val="00F132B9"/>
    <w:rsid w:val="00F34E3F"/>
    <w:rsid w:val="00F94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C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00EA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0EA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0EA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3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EA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EA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EAB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00EAB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formattext">
    <w:name w:val="formattext"/>
    <w:basedOn w:val="a"/>
    <w:rsid w:val="00800EAB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onsPlusNormal">
    <w:name w:val="ConsPlusNormal"/>
    <w:rsid w:val="00523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807696"/>
    <w:pPr>
      <w:widowControl w:val="0"/>
      <w:autoSpaceDE w:val="0"/>
      <w:autoSpaceDN w:val="0"/>
      <w:adjustRightInd w:val="0"/>
      <w:spacing w:after="0" w:line="323" w:lineRule="exact"/>
      <w:ind w:firstLine="907"/>
      <w:jc w:val="both"/>
    </w:pPr>
    <w:rPr>
      <w:rFonts w:eastAsia="Times New Roman"/>
    </w:rPr>
  </w:style>
  <w:style w:type="paragraph" w:customStyle="1" w:styleId="Style6">
    <w:name w:val="Style6"/>
    <w:basedOn w:val="a"/>
    <w:rsid w:val="0080769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character" w:customStyle="1" w:styleId="FontStyle26">
    <w:name w:val="Font Style26"/>
    <w:basedOn w:val="a0"/>
    <w:rsid w:val="00807696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8076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0"/>
    <w:rsid w:val="0080769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00EA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0EA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0EA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3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EA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EA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EAB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00EAB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formattext">
    <w:name w:val="formattext"/>
    <w:basedOn w:val="a"/>
    <w:rsid w:val="00800EAB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onsPlusNormal">
    <w:name w:val="ConsPlusNormal"/>
    <w:rsid w:val="00523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30FA-1EC4-478E-A2AC-7730177F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16</Pages>
  <Words>5575</Words>
  <Characters>31779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komp</cp:lastModifiedBy>
  <cp:revision>43</cp:revision>
  <cp:lastPrinted>2017-12-01T05:06:00Z</cp:lastPrinted>
  <dcterms:created xsi:type="dcterms:W3CDTF">2017-11-27T11:59:00Z</dcterms:created>
  <dcterms:modified xsi:type="dcterms:W3CDTF">2017-12-11T04:54:00Z</dcterms:modified>
</cp:coreProperties>
</file>