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65"/>
        <w:gridCol w:w="5713"/>
      </w:tblGrid>
      <w:tr w:rsidR="00CD1B4B" w:rsidRPr="006256FD">
        <w:trPr>
          <w:jc w:val="center"/>
        </w:trPr>
        <w:tc>
          <w:tcPr>
            <w:tcW w:w="4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4B" w:rsidRPr="006256FD" w:rsidRDefault="00CD1B4B" w:rsidP="002B471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4B" w:rsidRPr="006256FD" w:rsidRDefault="00CD1B4B" w:rsidP="002B471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56F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ПРИЛОЖЕНИЕ 1</w:t>
            </w:r>
          </w:p>
          <w:p w:rsidR="00CD1B4B" w:rsidRPr="006256FD" w:rsidRDefault="00CD1B4B" w:rsidP="002B471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56F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к Порядку предоставления по результатам соревнования субсидий сельскохозяйственным товаропроизводителям, осуществляющим свою деятельность на территории муниципального района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Богатов</w:t>
            </w:r>
            <w:r w:rsidRPr="006256F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ский, в целях возмещения части затрат в связи с производством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 переработкой </w:t>
            </w:r>
            <w:r w:rsidRPr="006256F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сельскохозяйственной продукции </w:t>
            </w:r>
          </w:p>
          <w:p w:rsidR="00CD1B4B" w:rsidRPr="006256FD" w:rsidRDefault="00CD1B4B" w:rsidP="004D1F08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D1B4B" w:rsidRPr="00FA5414" w:rsidRDefault="00CD1B4B" w:rsidP="004D1F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  <w:r w:rsidRPr="00FA5414">
        <w:rPr>
          <w:rFonts w:ascii="Times New Roman" w:hAnsi="Times New Roman" w:cs="Times New Roman"/>
          <w:sz w:val="24"/>
          <w:szCs w:val="24"/>
        </w:rPr>
        <w:t>ПОЛОЖЕНИЕ</w:t>
      </w:r>
    </w:p>
    <w:p w:rsidR="00CD1B4B" w:rsidRPr="00FA5414" w:rsidRDefault="00CD1B4B" w:rsidP="00E91C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о проведении соревнования по производству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и переработке</w:t>
      </w:r>
      <w:r w:rsidRPr="00FA5414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</w:p>
    <w:p w:rsidR="00CD1B4B" w:rsidRPr="00FA5414" w:rsidRDefault="00CD1B4B" w:rsidP="00E91C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  <w:r w:rsidRPr="00FA54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1.1. Соревнование по производству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и переработке </w:t>
      </w:r>
      <w:r w:rsidRPr="00FA5414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 (далее - соревнование) проводится ежегодно в целях повышения эффективности сельскохозяйственного производства в муниципальном районе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 w:rsidRPr="00FA541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1.2. Соревнование организует и проводит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A54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 w:rsidRPr="00FA5414">
        <w:rPr>
          <w:rFonts w:ascii="Times New Roman" w:hAnsi="Times New Roman" w:cs="Times New Roman"/>
          <w:sz w:val="24"/>
          <w:szCs w:val="24"/>
        </w:rPr>
        <w:t xml:space="preserve"> Самарской области (далее -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FA5414">
        <w:rPr>
          <w:rFonts w:ascii="Times New Roman" w:hAnsi="Times New Roman" w:cs="Times New Roman"/>
          <w:sz w:val="24"/>
          <w:szCs w:val="24"/>
        </w:rPr>
        <w:t>).</w:t>
      </w:r>
    </w:p>
    <w:p w:rsidR="00CD1B4B" w:rsidRDefault="00CD1B4B" w:rsidP="00921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00A8">
        <w:rPr>
          <w:rFonts w:ascii="Times New Roman" w:hAnsi="Times New Roman" w:cs="Times New Roman"/>
          <w:sz w:val="24"/>
          <w:szCs w:val="24"/>
        </w:rPr>
        <w:t xml:space="preserve"> целях настоящего Порядка 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Pr="002500A8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00A8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варопроизводителя применяется в том значении, в каком оно определено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29.12.2006 N 264-ФЗ (ред. от 28.02.2012) &quot;О развитии сельского хозяйства&quot;------------ Недействующая редакция{КонсультантПлюс}" w:history="1">
        <w:r w:rsidRPr="002E09F1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500A8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учреждений) и </w:t>
      </w:r>
      <w:hyperlink r:id="rId8" w:tooltip="Федеральный закон от 29.12.2006 N 264-ФЗ (ред. от 28.02.2012) &quot;О развитии сельского хозяйства&quot;------------ Недействующая редакция{КонсультантПлюс}" w:history="1">
        <w:r w:rsidRPr="002E09F1">
          <w:rPr>
            <w:rFonts w:ascii="Times New Roman" w:hAnsi="Times New Roman" w:cs="Times New Roman"/>
            <w:sz w:val="24"/>
            <w:szCs w:val="24"/>
          </w:rPr>
          <w:t>пунктом 3 части 2 статьи 3</w:t>
        </w:r>
      </w:hyperlink>
      <w:r w:rsidRPr="002E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2500A8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CE5B7E">
        <w:rPr>
          <w:rFonts w:ascii="Times New Roman" w:hAnsi="Times New Roman" w:cs="Times New Roman"/>
          <w:sz w:val="24"/>
          <w:szCs w:val="24"/>
        </w:rPr>
        <w:t>далее - сельскохозяйственные товаропроизводители)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B4B" w:rsidRPr="00CD117E" w:rsidRDefault="00CD1B4B" w:rsidP="00CD117E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47"/>
      <w:bookmarkEnd w:id="2"/>
      <w:r w:rsidRPr="00FA5414">
        <w:rPr>
          <w:rFonts w:ascii="Times New Roman" w:hAnsi="Times New Roman" w:cs="Times New Roman"/>
          <w:sz w:val="24"/>
          <w:szCs w:val="24"/>
        </w:rPr>
        <w:t>2. Номинации соревнования</w:t>
      </w:r>
    </w:p>
    <w:p w:rsidR="00CD1B4B" w:rsidRPr="00FA5414" w:rsidRDefault="00CD1B4B" w:rsidP="00E91C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A5414">
        <w:rPr>
          <w:rFonts w:ascii="Times New Roman" w:hAnsi="Times New Roman" w:cs="Times New Roman"/>
          <w:sz w:val="24"/>
          <w:szCs w:val="24"/>
        </w:rPr>
        <w:t>Соревнование проводится по отраслям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«Растениеводство» в следующ</w:t>
      </w:r>
      <w:r>
        <w:rPr>
          <w:rFonts w:ascii="Times New Roman" w:hAnsi="Times New Roman" w:cs="Times New Roman"/>
          <w:sz w:val="24"/>
          <w:szCs w:val="24"/>
        </w:rPr>
        <w:t>ей номинации</w:t>
      </w:r>
      <w:r w:rsidRPr="00FA5414">
        <w:rPr>
          <w:rFonts w:ascii="Times New Roman" w:hAnsi="Times New Roman" w:cs="Times New Roman"/>
          <w:sz w:val="24"/>
          <w:szCs w:val="24"/>
        </w:rPr>
        <w:t>:</w:t>
      </w:r>
    </w:p>
    <w:p w:rsidR="00CD1B4B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196399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объему валового сбора зерновых, зернобобовых и технических культур»</w:t>
      </w:r>
    </w:p>
    <w:p w:rsidR="00CD1B4B" w:rsidRPr="00267D71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среди  сельскохозяйственных организаций.</w:t>
      </w:r>
    </w:p>
    <w:p w:rsidR="00CD1B4B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</w:t>
      </w:r>
      <w:r w:rsidRPr="00196399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объему валового сбора зерновых, зернобобовых и технических культур»</w:t>
      </w:r>
    </w:p>
    <w:p w:rsidR="00CD1B4B" w:rsidRPr="00196399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среди крестьянских фермерских хозяйств</w:t>
      </w:r>
    </w:p>
    <w:p w:rsidR="00CD1B4B" w:rsidRPr="00267D71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>«За использование и внедрение сортов элитных семян и высокий показатель в работе»</w:t>
      </w:r>
    </w:p>
    <w:p w:rsidR="00CD1B4B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>«За обновление машинно- тракторного парка и приобретение современной высокопроизводительной техники».</w:t>
      </w:r>
    </w:p>
    <w:p w:rsidR="00CD1B4B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222">
        <w:rPr>
          <w:rFonts w:ascii="Times New Roman" w:hAnsi="Times New Roman" w:cs="Times New Roman"/>
          <w:b/>
          <w:bCs/>
          <w:sz w:val="24"/>
          <w:szCs w:val="24"/>
        </w:rPr>
        <w:t>в номинации «Лучший сельскохозяйственный товаропроизводитель по производству кормов»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1B4B" w:rsidRPr="0064694D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среди сельскохозяйственных организаций.</w:t>
      </w:r>
    </w:p>
    <w:p w:rsidR="00CD1B4B" w:rsidRPr="00B84A22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A22">
        <w:rPr>
          <w:rFonts w:ascii="Times New Roman" w:hAnsi="Times New Roman" w:cs="Times New Roman"/>
          <w:sz w:val="24"/>
          <w:szCs w:val="24"/>
          <w:u w:val="single"/>
        </w:rPr>
        <w:t>по отрасли «Животноводство»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1B4B" w:rsidRDefault="00CD1B4B" w:rsidP="00267D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 w:rsidRPr="00B8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 xml:space="preserve"> по производству молока»:</w:t>
      </w:r>
    </w:p>
    <w:p w:rsidR="00CD1B4B" w:rsidRDefault="00CD1B4B" w:rsidP="00207B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 </w:t>
      </w:r>
      <w:r w:rsidRPr="00B84A22">
        <w:rPr>
          <w:rFonts w:ascii="Times New Roman" w:hAnsi="Times New Roman" w:cs="Times New Roman"/>
          <w:sz w:val="24"/>
          <w:szCs w:val="24"/>
        </w:rPr>
        <w:t xml:space="preserve">сельскохозяйственных товаропроизводителей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Богатовский Самарской области.</w:t>
      </w:r>
    </w:p>
    <w:p w:rsidR="00CD1B4B" w:rsidRPr="00207B55" w:rsidRDefault="00CD1B4B" w:rsidP="00207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B4B" w:rsidRPr="00FA5414" w:rsidRDefault="00CD1B4B" w:rsidP="00E91C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74"/>
      <w:bookmarkEnd w:id="3"/>
      <w:r w:rsidRPr="00FA5414">
        <w:rPr>
          <w:rFonts w:ascii="Times New Roman" w:hAnsi="Times New Roman" w:cs="Times New Roman"/>
          <w:sz w:val="24"/>
          <w:szCs w:val="24"/>
        </w:rPr>
        <w:t>3. Участники соревнования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4D1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6"/>
      <w:bookmarkEnd w:id="4"/>
      <w:r w:rsidRPr="00FA5414">
        <w:rPr>
          <w:rFonts w:ascii="Times New Roman" w:hAnsi="Times New Roman" w:cs="Times New Roman"/>
          <w:sz w:val="24"/>
          <w:szCs w:val="24"/>
        </w:rPr>
        <w:t xml:space="preserve">3.1. В соревновании могут принимать участие </w:t>
      </w:r>
    </w:p>
    <w:p w:rsidR="00CD1B4B" w:rsidRPr="00FA5414" w:rsidRDefault="00CD1B4B" w:rsidP="00B66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по отрасли «Растениеводство»:</w:t>
      </w:r>
    </w:p>
    <w:p w:rsidR="00CD1B4B" w:rsidRPr="00FA5414" w:rsidRDefault="00CD1B4B" w:rsidP="00B66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в номинации «Лучший сельскохозяйственный товаропроизводитель по производству </w:t>
      </w:r>
      <w:r>
        <w:rPr>
          <w:rFonts w:ascii="Times New Roman" w:hAnsi="Times New Roman" w:cs="Times New Roman"/>
          <w:sz w:val="24"/>
          <w:szCs w:val="24"/>
        </w:rPr>
        <w:t>продукции растениеводства</w:t>
      </w:r>
      <w:r w:rsidRPr="00FA5414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</w:t>
      </w:r>
      <w:r w:rsidRPr="00FA5414">
        <w:rPr>
          <w:rFonts w:ascii="Times New Roman" w:hAnsi="Times New Roman" w:cs="Times New Roman"/>
          <w:sz w:val="24"/>
          <w:szCs w:val="24"/>
        </w:rPr>
        <w:t xml:space="preserve">, осуществляющие свою деятельность на территории муниципального района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 w:rsidRPr="00FA5414">
        <w:rPr>
          <w:rFonts w:ascii="Times New Roman" w:hAnsi="Times New Roman" w:cs="Times New Roman"/>
          <w:sz w:val="24"/>
          <w:szCs w:val="24"/>
        </w:rPr>
        <w:t xml:space="preserve">  Самарской области, не допустившие снижения посевных площадей сельскохозяйственных культур в течение </w:t>
      </w:r>
      <w:r>
        <w:rPr>
          <w:rFonts w:ascii="Times New Roman" w:hAnsi="Times New Roman" w:cs="Times New Roman"/>
          <w:sz w:val="24"/>
          <w:szCs w:val="24"/>
        </w:rPr>
        <w:t>текущего года по сравнению с уровнем предыдущего года</w:t>
      </w:r>
      <w:r w:rsidRPr="00FA5414">
        <w:rPr>
          <w:rFonts w:ascii="Times New Roman" w:hAnsi="Times New Roman" w:cs="Times New Roman"/>
          <w:sz w:val="24"/>
          <w:szCs w:val="24"/>
        </w:rPr>
        <w:t xml:space="preserve">, достигшие в текущем году наивысших результатов по критериям, предусмотренным </w:t>
      </w:r>
      <w:r>
        <w:t xml:space="preserve"> таблицей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FA5414">
        <w:rPr>
          <w:rFonts w:ascii="Times New Roman" w:hAnsi="Times New Roman" w:cs="Times New Roman"/>
          <w:sz w:val="24"/>
          <w:szCs w:val="24"/>
        </w:rPr>
        <w:t>;</w:t>
      </w:r>
    </w:p>
    <w:p w:rsidR="00CD1B4B" w:rsidRPr="00FA5414" w:rsidRDefault="00CD1B4B" w:rsidP="00B66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по отрасли «Животноводство»:</w:t>
      </w:r>
    </w:p>
    <w:p w:rsidR="00CD1B4B" w:rsidRPr="00FA5414" w:rsidRDefault="00CD1B4B" w:rsidP="00B66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в номинации «Лучший сельскохозяйственный товаропроизводитель по производству молока» - </w:t>
      </w:r>
      <w:r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</w:t>
      </w:r>
      <w:r w:rsidRPr="00FA5414">
        <w:rPr>
          <w:rFonts w:ascii="Times New Roman" w:hAnsi="Times New Roman" w:cs="Times New Roman"/>
          <w:sz w:val="24"/>
          <w:szCs w:val="24"/>
        </w:rPr>
        <w:t>, осуществляющие производство молока</w:t>
      </w:r>
      <w:r w:rsidRPr="003B5A08">
        <w:rPr>
          <w:rFonts w:ascii="Times New Roman" w:hAnsi="Times New Roman" w:cs="Times New Roman"/>
          <w:sz w:val="24"/>
          <w:szCs w:val="24"/>
        </w:rPr>
        <w:t xml:space="preserve"> </w:t>
      </w:r>
      <w:r w:rsidRPr="00FA541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2B3A3E">
        <w:rPr>
          <w:rFonts w:ascii="Times New Roman" w:hAnsi="Times New Roman" w:cs="Times New Roman"/>
          <w:sz w:val="24"/>
          <w:szCs w:val="24"/>
        </w:rPr>
        <w:t>Самарской области,</w:t>
      </w:r>
      <w:r w:rsidRPr="00FA5414">
        <w:rPr>
          <w:rFonts w:ascii="Times New Roman" w:hAnsi="Times New Roman" w:cs="Times New Roman"/>
          <w:sz w:val="24"/>
          <w:szCs w:val="24"/>
        </w:rPr>
        <w:t xml:space="preserve"> не допустившие снижения численности поголовья молочных коров на</w:t>
      </w:r>
      <w:r>
        <w:rPr>
          <w:rFonts w:ascii="Times New Roman" w:hAnsi="Times New Roman" w:cs="Times New Roman"/>
          <w:sz w:val="24"/>
          <w:szCs w:val="24"/>
        </w:rPr>
        <w:t xml:space="preserve"> 1 октября</w:t>
      </w:r>
      <w:r w:rsidRPr="00FA5414">
        <w:rPr>
          <w:rFonts w:ascii="Times New Roman" w:hAnsi="Times New Roman" w:cs="Times New Roman"/>
          <w:sz w:val="24"/>
          <w:szCs w:val="24"/>
        </w:rPr>
        <w:t xml:space="preserve"> текущего года по отношению к аналогичному периоду предыдущего года, достигшие в текущем году наивысших результатов по критериям, предусмотренным </w:t>
      </w:r>
      <w:r>
        <w:t xml:space="preserve">таблицей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FA5414">
        <w:rPr>
          <w:rFonts w:ascii="Times New Roman" w:hAnsi="Times New Roman" w:cs="Times New Roman"/>
          <w:sz w:val="24"/>
          <w:szCs w:val="24"/>
        </w:rPr>
        <w:t>;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0"/>
      <w:bookmarkEnd w:id="5"/>
      <w:r w:rsidRPr="00FA5414">
        <w:rPr>
          <w:rFonts w:ascii="Times New Roman" w:hAnsi="Times New Roman" w:cs="Times New Roman"/>
          <w:sz w:val="24"/>
          <w:szCs w:val="24"/>
        </w:rPr>
        <w:t>3.2. В соревновании могут принимать участие сельскохозяйственные товаропроизводители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5414"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на территории муниципального района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 w:rsidRPr="00FA5414">
        <w:rPr>
          <w:rFonts w:ascii="Times New Roman" w:hAnsi="Times New Roman" w:cs="Times New Roman"/>
          <w:sz w:val="24"/>
          <w:szCs w:val="24"/>
        </w:rPr>
        <w:t>, которые: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не находятся в процессе ликвидации, не признаны в установленном порядке банкротами и в отношении которых не открыта процедура конкурсного производства;</w:t>
      </w:r>
    </w:p>
    <w:p w:rsidR="00CD1B4B" w:rsidRPr="00FA5414" w:rsidRDefault="00CD1B4B" w:rsidP="00D54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не имеют просроченной задолженности по возврату бюджетного кредита (основного долга), предоставленного из областного бюджета (в случае его предоставления).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 w:rsidRPr="00FA5414">
        <w:rPr>
          <w:rFonts w:ascii="Times New Roman" w:hAnsi="Times New Roman" w:cs="Times New Roman"/>
          <w:sz w:val="24"/>
          <w:szCs w:val="24"/>
        </w:rPr>
        <w:t>4. Условия участия в соревновании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4.1. Участие в соревновании является добровольным.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4.2. Участниками соревнования признаются сельскохозяй</w:t>
      </w:r>
      <w:r>
        <w:rPr>
          <w:rFonts w:ascii="Times New Roman" w:hAnsi="Times New Roman" w:cs="Times New Roman"/>
          <w:sz w:val="24"/>
          <w:szCs w:val="24"/>
        </w:rPr>
        <w:t>ственные товаропроизводители</w:t>
      </w:r>
      <w:r w:rsidRPr="00FA5414">
        <w:rPr>
          <w:rFonts w:ascii="Times New Roman" w:hAnsi="Times New Roman" w:cs="Times New Roman"/>
          <w:sz w:val="24"/>
          <w:szCs w:val="24"/>
        </w:rPr>
        <w:t xml:space="preserve">, осуществляющие свою деятельность на территории муниципального района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 w:rsidRPr="00FA5414">
        <w:rPr>
          <w:rFonts w:ascii="Times New Roman" w:hAnsi="Times New Roman" w:cs="Times New Roman"/>
          <w:sz w:val="24"/>
          <w:szCs w:val="24"/>
        </w:rPr>
        <w:t xml:space="preserve">, соответствующие требованиям, предусмотренным </w:t>
      </w:r>
      <w:hyperlink w:anchor="Par176" w:tooltip="Ссылка на текущий документ" w:history="1">
        <w:r w:rsidRPr="002E09F1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2E09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0" w:tooltip="Ссылка на текущий документ" w:history="1">
        <w:r w:rsidRPr="002E09F1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FA5414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участники), и представившие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FA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</w:t>
      </w:r>
      <w:r w:rsidRPr="0058726B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5414">
        <w:rPr>
          <w:rFonts w:ascii="Times New Roman" w:hAnsi="Times New Roman" w:cs="Times New Roman"/>
          <w:sz w:val="24"/>
          <w:szCs w:val="24"/>
        </w:rPr>
        <w:t>текущего года следующие документы: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заявку на участие в соревновании в произвольной форме;</w:t>
      </w:r>
    </w:p>
    <w:p w:rsidR="00CD1B4B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расчет доли дохода за календарный год от реализации сельскохозяйственной продукции в соответствии с </w:t>
      </w:r>
      <w:hyperlink r:id="rId9" w:tooltip="Постановление Правительства РФ от 11.06.2008 N 446 (ред. от 13.07.2013) &quot;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&quot;{Конс" w:history="1">
        <w:r w:rsidRPr="00FA541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A5414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утвержденным постановлением Правительства Российской Федерации от 11.06.2008 N 446 (за исключением крестьянских (фермерских) хозяйств), подписанный руководителем производителя;</w:t>
      </w:r>
    </w:p>
    <w:p w:rsidR="00CD1B4B" w:rsidRPr="000B6B01" w:rsidRDefault="00CD1B4B" w:rsidP="00D541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B01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бюджетным кредитам (основному долгу), предоставленным из областного бюджета, подписанную участником;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(если производитель является юридическим лицом), выданную не позднее, чем за 30 дней до даты подачи производителем заявления о предоставлении субсидии;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индивидуальных предпринимателей (если производитель является индивидуальным предпринимателем), выданную не позднее, чем за 30 дней до даты подачи производителем заявления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субсидии;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32">
        <w:rPr>
          <w:rFonts w:ascii="Times New Roman" w:hAnsi="Times New Roman" w:cs="Times New Roman"/>
          <w:sz w:val="24"/>
          <w:szCs w:val="24"/>
        </w:rPr>
        <w:t xml:space="preserve">письмо, подтверждающее, что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FF6832">
        <w:rPr>
          <w:rFonts w:ascii="Times New Roman" w:hAnsi="Times New Roman" w:cs="Times New Roman"/>
          <w:sz w:val="24"/>
          <w:szCs w:val="24"/>
        </w:rPr>
        <w:t xml:space="preserve"> на дату подачи заявления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FF6832">
        <w:rPr>
          <w:rFonts w:ascii="Times New Roman" w:hAnsi="Times New Roman" w:cs="Times New Roman"/>
          <w:sz w:val="24"/>
          <w:szCs w:val="24"/>
        </w:rPr>
        <w:t>.</w:t>
      </w:r>
    </w:p>
    <w:p w:rsidR="00CD1B4B" w:rsidRPr="00FA5414" w:rsidRDefault="00CD1B4B" w:rsidP="001E5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FA5414">
        <w:rPr>
          <w:rFonts w:ascii="Times New Roman" w:hAnsi="Times New Roman" w:cs="Times New Roman"/>
          <w:sz w:val="24"/>
          <w:szCs w:val="24"/>
        </w:rPr>
        <w:t xml:space="preserve">по отрасли «Растениеводство» дополнительно представляет справку о производственных показателях по форме согласно </w:t>
      </w:r>
      <w:hyperlink w:anchor="Par1143" w:tooltip="Ссылка на текущий документ" w:history="1">
        <w:r w:rsidRPr="002E09F1">
          <w:rPr>
            <w:rFonts w:ascii="Times New Roman" w:hAnsi="Times New Roman" w:cs="Times New Roman"/>
            <w:color w:val="000000"/>
            <w:sz w:val="24"/>
            <w:szCs w:val="24"/>
          </w:rPr>
          <w:t>приложению №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2E09F1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>
        <w:t>-3.1</w:t>
      </w:r>
      <w:r w:rsidRPr="00FA5414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D1B4B" w:rsidRPr="00FA5414" w:rsidRDefault="00CD1B4B" w:rsidP="001E5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Pr="00FA5414">
        <w:rPr>
          <w:rFonts w:ascii="Times New Roman" w:hAnsi="Times New Roman" w:cs="Times New Roman"/>
          <w:sz w:val="24"/>
          <w:szCs w:val="24"/>
        </w:rPr>
        <w:t xml:space="preserve"> по отрасли «Животноводство» дополнительно представляет справку о производственных показателях по форме согласно </w:t>
      </w:r>
      <w:hyperlink w:anchor="Par1651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A54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A541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номинацией)</w:t>
      </w:r>
      <w:r w:rsidRPr="00FA5414">
        <w:rPr>
          <w:rFonts w:ascii="Times New Roman" w:hAnsi="Times New Roman" w:cs="Times New Roman"/>
          <w:sz w:val="24"/>
          <w:szCs w:val="24"/>
        </w:rPr>
        <w:t>;</w:t>
      </w:r>
    </w:p>
    <w:p w:rsidR="00CD1B4B" w:rsidRPr="00FA5414" w:rsidRDefault="00CD1B4B" w:rsidP="003C5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4B" w:rsidRPr="00FA5414" w:rsidRDefault="00CD1B4B" w:rsidP="00E91C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  <w:r w:rsidRPr="00FA5414">
        <w:rPr>
          <w:rFonts w:ascii="Times New Roman" w:hAnsi="Times New Roman" w:cs="Times New Roman"/>
          <w:sz w:val="24"/>
          <w:szCs w:val="24"/>
        </w:rPr>
        <w:t>5. Критерии оценки участников соревнования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D374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5.1. Победителями соревнования признаются участ</w:t>
      </w:r>
      <w:r>
        <w:rPr>
          <w:rFonts w:ascii="Times New Roman" w:hAnsi="Times New Roman" w:cs="Times New Roman"/>
          <w:sz w:val="24"/>
          <w:szCs w:val="24"/>
        </w:rPr>
        <w:t>ники, занявшие по его итогам 1-е</w:t>
      </w:r>
      <w:r w:rsidRPr="00FA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FA5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FA5414">
        <w:rPr>
          <w:rFonts w:ascii="Times New Roman" w:hAnsi="Times New Roman" w:cs="Times New Roman"/>
          <w:sz w:val="24"/>
          <w:szCs w:val="24"/>
        </w:rPr>
        <w:t>бор победителей производится в соответствии с критериями, предусмотренными таблицами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3.1и 1-3 место №4</w:t>
      </w:r>
      <w:r w:rsidRPr="00FA541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D1B4B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FA54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ar236"/>
      <w:bookmarkEnd w:id="8"/>
      <w:r w:rsidRPr="00FA5414">
        <w:rPr>
          <w:rFonts w:ascii="Times New Roman" w:hAnsi="Times New Roman" w:cs="Times New Roman"/>
          <w:sz w:val="24"/>
          <w:szCs w:val="24"/>
        </w:rPr>
        <w:t>Таблица №1</w:t>
      </w:r>
    </w:p>
    <w:p w:rsidR="00CD1B4B" w:rsidRPr="00FA5414" w:rsidRDefault="00CD1B4B" w:rsidP="00E91C5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D1B4B" w:rsidRPr="00B75508" w:rsidRDefault="00CD1B4B" w:rsidP="00850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5508">
        <w:rPr>
          <w:rFonts w:ascii="Times New Roman" w:hAnsi="Times New Roman" w:cs="Times New Roman"/>
          <w:sz w:val="24"/>
          <w:szCs w:val="24"/>
        </w:rPr>
        <w:t>Критерии</w:t>
      </w:r>
    </w:p>
    <w:p w:rsidR="00CD1B4B" w:rsidRPr="00B75508" w:rsidRDefault="00CD1B4B" w:rsidP="00850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5508">
        <w:rPr>
          <w:rFonts w:ascii="Times New Roman" w:hAnsi="Times New Roman" w:cs="Times New Roman"/>
          <w:sz w:val="24"/>
          <w:szCs w:val="24"/>
        </w:rPr>
        <w:t xml:space="preserve">оценки участников соревнования в номинации </w:t>
      </w:r>
    </w:p>
    <w:p w:rsidR="00CD1B4B" w:rsidRPr="00FA5414" w:rsidRDefault="00CD1B4B" w:rsidP="00850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399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объему валового сбора зерновых, зернобобовых и технических культур»</w:t>
      </w:r>
    </w:p>
    <w:tbl>
      <w:tblPr>
        <w:tblW w:w="101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90"/>
        <w:gridCol w:w="900"/>
        <w:gridCol w:w="1260"/>
        <w:gridCol w:w="5220"/>
      </w:tblGrid>
      <w:tr w:rsidR="00CD1B4B" w:rsidRPr="006256FD">
        <w:trPr>
          <w:trHeight w:val="10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показателя  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Еди-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изме-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номинации «Лучшая сельскохозяйственная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организация»</w:t>
            </w:r>
          </w:p>
        </w:tc>
      </w:tr>
      <w:tr w:rsidR="00CD1B4B" w:rsidRPr="006256FD">
        <w:trPr>
          <w:trHeight w:val="10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обрабатываемой пашни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Урожайность зерновых и зернобобовых культур   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(на посевную площадь)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ц/га/ 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наивысший показатель,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 ц/га</w:t>
            </w:r>
            <w:r w:rsidRPr="006256FD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5" w:firstLine="4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минеральных удобрений 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на 1 га посевов 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(в действующем веществе)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30 и более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посева элитными семенами 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зерновых и зернобобовых культур от общей площади посева этих культур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1B4B" w:rsidRPr="003177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585" w:type="dxa"/>
          </w:tcPr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</w:tcPr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 w:rsidRPr="003177EF">
              <w:rPr>
                <w:rFonts w:ascii="Times New Roman" w:hAnsi="Times New Roman" w:cs="Times New Roman"/>
              </w:rPr>
              <w:t xml:space="preserve">Доля обрабатываемой </w:t>
            </w:r>
            <w:r>
              <w:rPr>
                <w:rFonts w:ascii="Times New Roman" w:hAnsi="Times New Roman" w:cs="Times New Roman"/>
              </w:rPr>
              <w:t>площади посевов средствами химической защиты растений от общий площади данных культур</w:t>
            </w:r>
          </w:p>
        </w:tc>
        <w:tc>
          <w:tcPr>
            <w:tcW w:w="900" w:type="dxa"/>
          </w:tcPr>
          <w:p w:rsidR="00CD1B4B" w:rsidRPr="003177EF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 w:rsidRPr="003177E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60" w:type="dxa"/>
          </w:tcPr>
          <w:p w:rsidR="00CD1B4B" w:rsidRPr="003177EF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3177EF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 w:rsidRPr="003177EF">
              <w:rPr>
                <w:rFonts w:ascii="Times New Roman" w:hAnsi="Times New Roman" w:cs="Times New Roman"/>
              </w:rPr>
              <w:t>10</w:t>
            </w:r>
          </w:p>
        </w:tc>
      </w:tr>
      <w:tr w:rsidR="00CD1B4B" w:rsidRPr="003177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585" w:type="dxa"/>
          </w:tcPr>
          <w:p w:rsidR="00CD1B4B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</w:tcPr>
          <w:p w:rsidR="00CD1B4B" w:rsidRPr="006256FD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Урожайность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 культур</w:t>
            </w:r>
          </w:p>
          <w:p w:rsidR="00CD1B4B" w:rsidRPr="003177EF" w:rsidRDefault="00CD1B4B" w:rsidP="00504D0A">
            <w:pPr>
              <w:pStyle w:val="ConsPlusNormal"/>
              <w:rPr>
                <w:rFonts w:ascii="Times New Roman" w:hAnsi="Times New Roman" w:cs="Times New Roman"/>
              </w:rPr>
            </w:pPr>
            <w:r w:rsidRPr="006256FD">
              <w:rPr>
                <w:rFonts w:ascii="Times New Roman" w:hAnsi="Times New Roman" w:cs="Times New Roman"/>
              </w:rPr>
              <w:t>(на посевную площадь)</w:t>
            </w:r>
          </w:p>
        </w:tc>
        <w:tc>
          <w:tcPr>
            <w:tcW w:w="900" w:type="dxa"/>
          </w:tcPr>
          <w:p w:rsidR="00CD1B4B" w:rsidRPr="003177EF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3177EF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60" w:type="dxa"/>
          </w:tcPr>
          <w:p w:rsidR="00CD1B4B" w:rsidRPr="006256FD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D1B4B" w:rsidRPr="003177EF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1B4B" w:rsidRPr="003177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585" w:type="dxa"/>
          </w:tcPr>
          <w:p w:rsidR="00CD1B4B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</w:tcPr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посева гибридными семенами технических </w:t>
            </w:r>
            <w:r w:rsidRPr="006256FD">
              <w:rPr>
                <w:rFonts w:ascii="Times New Roman" w:hAnsi="Times New Roman" w:cs="Times New Roman"/>
              </w:rPr>
              <w:t xml:space="preserve">культур от общей площади посева этих культур     </w:t>
            </w:r>
          </w:p>
        </w:tc>
        <w:tc>
          <w:tcPr>
            <w:tcW w:w="900" w:type="dxa"/>
          </w:tcPr>
          <w:p w:rsidR="00CD1B4B" w:rsidRPr="003177EF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3177EF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E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60" w:type="dxa"/>
          </w:tcPr>
          <w:p w:rsidR="00CD1B4B" w:rsidRPr="006256FD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5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D1B4B" w:rsidRPr="003177EF" w:rsidRDefault="00CD1B4B" w:rsidP="0031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CD1B4B" w:rsidRPr="003177EF" w:rsidRDefault="00CD1B4B" w:rsidP="0031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D1B4B" w:rsidRDefault="00CD1B4B" w:rsidP="008504F5">
      <w:pPr>
        <w:pStyle w:val="ConsPlusNormal"/>
        <w:rPr>
          <w:rFonts w:ascii="Times New Roman" w:hAnsi="Times New Roman" w:cs="Times New Roman"/>
        </w:rPr>
      </w:pPr>
    </w:p>
    <w:p w:rsidR="00CD1B4B" w:rsidRDefault="00CD1B4B" w:rsidP="00B8010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7D10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CD1B4B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B4B" w:rsidRPr="00B75508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5508">
        <w:rPr>
          <w:rFonts w:ascii="Times New Roman" w:hAnsi="Times New Roman" w:cs="Times New Roman"/>
          <w:sz w:val="24"/>
          <w:szCs w:val="24"/>
        </w:rPr>
        <w:t>Критерии</w:t>
      </w:r>
    </w:p>
    <w:p w:rsidR="00CD1B4B" w:rsidRPr="00B75508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5508">
        <w:rPr>
          <w:rFonts w:ascii="Times New Roman" w:hAnsi="Times New Roman" w:cs="Times New Roman"/>
          <w:sz w:val="24"/>
          <w:szCs w:val="24"/>
        </w:rPr>
        <w:t xml:space="preserve">оценки участников соревнования в номинации </w:t>
      </w:r>
    </w:p>
    <w:p w:rsidR="00CD1B4B" w:rsidRPr="00504D0A" w:rsidRDefault="00CD1B4B" w:rsidP="00504D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«За использование и внедрение сортов элитных семян и высокий показатель в работе»</w:t>
      </w:r>
    </w:p>
    <w:tbl>
      <w:tblPr>
        <w:tblW w:w="101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90"/>
        <w:gridCol w:w="900"/>
        <w:gridCol w:w="1260"/>
        <w:gridCol w:w="5220"/>
      </w:tblGrid>
      <w:tr w:rsidR="00CD1B4B" w:rsidRPr="006256FD">
        <w:trPr>
          <w:trHeight w:val="10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показателя  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Еди-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изме-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номинации «Лучшая сельскохозяйственная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организация»</w:t>
            </w:r>
          </w:p>
        </w:tc>
      </w:tr>
      <w:tr w:rsidR="00CD1B4B" w:rsidRPr="006256FD">
        <w:trPr>
          <w:trHeight w:val="10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элитных семян.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Урожайность зерновых и зернобобовых культур   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посевной площади посеянной элитными семенами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)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ц/га/ 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наивысший показатель,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 ц/га</w:t>
            </w:r>
            <w:r w:rsidRPr="006256FD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5" w:firstLine="4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1B4B" w:rsidRPr="006256F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Доля посева элитными семенами зерновых и зернобобовых культур от общей площади посева этих культур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D1B4B" w:rsidRDefault="00CD1B4B" w:rsidP="005247ED">
      <w:pPr>
        <w:pStyle w:val="FootnoteTex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76B">
        <w:rPr>
          <w:rFonts w:ascii="Times New Roman" w:hAnsi="Times New Roman" w:cs="Times New Roman"/>
        </w:rPr>
        <w:t xml:space="preserve">В случае если данный показатель составляет менее (более), чем </w:t>
      </w:r>
      <w:r>
        <w:rPr>
          <w:rFonts w:ascii="Times New Roman" w:hAnsi="Times New Roman" w:cs="Times New Roman"/>
        </w:rPr>
        <w:t>35</w:t>
      </w:r>
      <w:r w:rsidRPr="00D7476B">
        <w:rPr>
          <w:rFonts w:ascii="Times New Roman" w:hAnsi="Times New Roman" w:cs="Times New Roman"/>
        </w:rPr>
        <w:t xml:space="preserve"> ц/га,  баллы </w:t>
      </w:r>
      <w:r>
        <w:rPr>
          <w:rFonts w:ascii="Times New Roman" w:hAnsi="Times New Roman" w:cs="Times New Roman"/>
        </w:rPr>
        <w:t>р</w:t>
      </w:r>
      <w:r w:rsidRPr="00D7476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</w:t>
      </w:r>
      <w:r w:rsidRPr="00D7476B">
        <w:rPr>
          <w:rFonts w:ascii="Times New Roman" w:hAnsi="Times New Roman" w:cs="Times New Roman"/>
        </w:rPr>
        <w:t xml:space="preserve">считываются с учетом индекса уменьшения (увеличения) данного показателя. </w:t>
      </w:r>
    </w:p>
    <w:p w:rsidR="00CD1B4B" w:rsidRDefault="00CD1B4B" w:rsidP="005247ED">
      <w:pPr>
        <w:pStyle w:val="ConsPlusNormal"/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</w:p>
    <w:p w:rsidR="00CD1B4B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7D10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CD1B4B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Критерии</w:t>
      </w:r>
    </w:p>
    <w:p w:rsidR="00CD1B4B" w:rsidRPr="00FA5414" w:rsidRDefault="00CD1B4B" w:rsidP="00B80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оценки участников соревнования в номинации</w:t>
      </w:r>
    </w:p>
    <w:p w:rsidR="00CD1B4B" w:rsidRPr="00504D0A" w:rsidRDefault="00CD1B4B" w:rsidP="00B801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D0A">
        <w:rPr>
          <w:rFonts w:ascii="Times New Roman" w:hAnsi="Times New Roman" w:cs="Times New Roman"/>
          <w:b/>
          <w:bCs/>
          <w:sz w:val="24"/>
          <w:szCs w:val="24"/>
        </w:rPr>
        <w:t>«За обновление машино- тракторного парка и приобретение современной высокопроизводительной техники».</w:t>
      </w:r>
    </w:p>
    <w:p w:rsidR="00CD1B4B" w:rsidRDefault="00CD1B4B" w:rsidP="008504F5">
      <w:pPr>
        <w:pStyle w:val="ConsPlusNormal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5"/>
        <w:gridCol w:w="4026"/>
        <w:gridCol w:w="1655"/>
        <w:gridCol w:w="2316"/>
        <w:gridCol w:w="993"/>
      </w:tblGrid>
      <w:tr w:rsidR="00CD1B4B" w:rsidRPr="006256FD">
        <w:trPr>
          <w:trHeight w:val="43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обновления техники 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1B4B" w:rsidRPr="006256FD">
        <w:trPr>
          <w:trHeight w:val="43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новой 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42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</w:p>
          <w:p w:rsidR="00CD1B4B" w:rsidRPr="006256FD" w:rsidRDefault="00CD1B4B" w:rsidP="0042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42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42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04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D1B4B" w:rsidRDefault="00CD1B4B" w:rsidP="008504F5">
      <w:pPr>
        <w:pStyle w:val="ConsPlusNormal"/>
        <w:rPr>
          <w:rFonts w:ascii="Times New Roman" w:hAnsi="Times New Roman" w:cs="Times New Roman"/>
        </w:rPr>
      </w:pPr>
    </w:p>
    <w:p w:rsidR="00CD1B4B" w:rsidRPr="00FA5414" w:rsidRDefault="00CD1B4B" w:rsidP="00267D7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№3.1</w:t>
      </w:r>
    </w:p>
    <w:p w:rsidR="00CD1B4B" w:rsidRPr="003177EF" w:rsidRDefault="00CD1B4B" w:rsidP="008504F5">
      <w:pPr>
        <w:pStyle w:val="ConsPlusNormal"/>
        <w:rPr>
          <w:rFonts w:ascii="Times New Roman" w:hAnsi="Times New Roman" w:cs="Times New Roman"/>
        </w:rPr>
      </w:pPr>
    </w:p>
    <w:p w:rsidR="00CD1B4B" w:rsidRPr="00FA5414" w:rsidRDefault="00CD1B4B" w:rsidP="00267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Критерии</w:t>
      </w:r>
    </w:p>
    <w:p w:rsidR="00CD1B4B" w:rsidRPr="00FA5414" w:rsidRDefault="00CD1B4B" w:rsidP="00267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оценки участников соревнования в номинации</w:t>
      </w:r>
    </w:p>
    <w:p w:rsidR="00CD1B4B" w:rsidRPr="00385222" w:rsidRDefault="00CD1B4B" w:rsidP="002D7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222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производству кормов»</w:t>
      </w:r>
    </w:p>
    <w:p w:rsidR="00CD1B4B" w:rsidRDefault="00CD1B4B" w:rsidP="00267D71">
      <w:pPr>
        <w:pStyle w:val="ConsPlusNormal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5"/>
        <w:gridCol w:w="4026"/>
        <w:gridCol w:w="1655"/>
        <w:gridCol w:w="2316"/>
        <w:gridCol w:w="993"/>
      </w:tblGrid>
      <w:tr w:rsidR="00CD1B4B" w:rsidRPr="006256FD">
        <w:trPr>
          <w:trHeight w:val="43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Заготовлено:</w:t>
            </w:r>
          </w:p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t>Сено</w:t>
            </w:r>
          </w:p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Сенаж</w:t>
            </w:r>
          </w:p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Силос</w:t>
            </w:r>
          </w:p>
          <w:p w:rsidR="00CD1B4B" w:rsidRPr="006256FD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 на фураж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Тонны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1B4B" w:rsidRPr="006256FD">
        <w:trPr>
          <w:trHeight w:val="43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</w:t>
            </w:r>
            <w:r w:rsidRPr="00FE742C">
              <w:t>Урожайность</w:t>
            </w:r>
            <w:r>
              <w:t>:</w:t>
            </w:r>
          </w:p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t>Сено</w:t>
            </w:r>
          </w:p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Сенаж</w:t>
            </w:r>
          </w:p>
          <w:p w:rsidR="00CD1B4B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Силос</w:t>
            </w:r>
          </w:p>
          <w:p w:rsidR="00CD1B4B" w:rsidRPr="006256FD" w:rsidRDefault="00CD1B4B" w:rsidP="002D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Зерно на фураж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Центнеры</w:t>
            </w: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наивысший</w:t>
            </w:r>
          </w:p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6F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B4B" w:rsidRPr="006256FD" w:rsidRDefault="00CD1B4B" w:rsidP="0070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D1B4B" w:rsidRDefault="00CD1B4B" w:rsidP="00E238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B4B" w:rsidRDefault="00CD1B4B" w:rsidP="00E238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238CC">
      <w:pPr>
        <w:jc w:val="right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D1B4B" w:rsidRPr="00FA5414" w:rsidRDefault="00CD1B4B" w:rsidP="007A4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Критерии</w:t>
      </w:r>
    </w:p>
    <w:p w:rsidR="00CD1B4B" w:rsidRPr="00FA5414" w:rsidRDefault="00CD1B4B" w:rsidP="007A4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оценки участников соревнования в номинации</w:t>
      </w:r>
    </w:p>
    <w:p w:rsidR="00CD1B4B" w:rsidRPr="00504D0A" w:rsidRDefault="00CD1B4B" w:rsidP="007A4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D0A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производству молока»</w:t>
      </w:r>
    </w:p>
    <w:p w:rsidR="00CD1B4B" w:rsidRPr="00FA5414" w:rsidRDefault="00CD1B4B" w:rsidP="007A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7"/>
        <w:gridCol w:w="1856"/>
        <w:gridCol w:w="1440"/>
        <w:gridCol w:w="4264"/>
      </w:tblGrid>
      <w:tr w:rsidR="00CD1B4B" w:rsidRPr="006256FD">
        <w:tc>
          <w:tcPr>
            <w:tcW w:w="541" w:type="dxa"/>
            <w:vMerge w:val="restart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6" w:type="dxa"/>
            <w:vMerge w:val="restart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04" w:type="dxa"/>
            <w:gridSpan w:val="2"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в номинации «Лучший  сельскохозяйственный товаропроизводитель </w:t>
            </w:r>
          </w:p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по производству молока»</w:t>
            </w:r>
          </w:p>
        </w:tc>
      </w:tr>
      <w:tr w:rsidR="00CD1B4B" w:rsidRPr="006256FD">
        <w:tc>
          <w:tcPr>
            <w:tcW w:w="541" w:type="dxa"/>
            <w:vMerge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1B4B" w:rsidRPr="006256FD">
        <w:tc>
          <w:tcPr>
            <w:tcW w:w="541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D1B4B" w:rsidRPr="006256FD" w:rsidRDefault="00CD1B4B" w:rsidP="0062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Поголовье молочных коров</w:t>
            </w:r>
          </w:p>
        </w:tc>
        <w:tc>
          <w:tcPr>
            <w:tcW w:w="1856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голов/</w:t>
            </w:r>
          </w:p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4" w:type="dxa"/>
          </w:tcPr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1B4B" w:rsidRPr="006256FD">
        <w:tc>
          <w:tcPr>
            <w:tcW w:w="541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D1B4B" w:rsidRPr="006256FD" w:rsidRDefault="00CD1B4B" w:rsidP="0062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произведенного молока </w:t>
            </w:r>
          </w:p>
        </w:tc>
        <w:tc>
          <w:tcPr>
            <w:tcW w:w="1856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показатель</w:t>
            </w:r>
          </w:p>
        </w:tc>
        <w:tc>
          <w:tcPr>
            <w:tcW w:w="4264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до 1000 тонн; по 10 баллов за каждую 1000 тонн</w:t>
            </w:r>
          </w:p>
        </w:tc>
      </w:tr>
      <w:tr w:rsidR="00CD1B4B" w:rsidRPr="006256FD">
        <w:tc>
          <w:tcPr>
            <w:tcW w:w="541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CD1B4B" w:rsidRPr="006256FD" w:rsidRDefault="00CD1B4B" w:rsidP="0062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Надой на одну фуражную корову</w:t>
            </w:r>
          </w:p>
        </w:tc>
        <w:tc>
          <w:tcPr>
            <w:tcW w:w="1856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Кг/баллы</w:t>
            </w:r>
          </w:p>
        </w:tc>
        <w:tc>
          <w:tcPr>
            <w:tcW w:w="1440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CD1B4B" w:rsidRPr="006256FD" w:rsidRDefault="00CD1B4B" w:rsidP="00CA6BAF">
            <w:pPr>
              <w:pStyle w:val="ConsPlusNormal"/>
              <w:ind w:left="-344"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64" w:type="dxa"/>
          </w:tcPr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1000 кг</w:t>
            </w:r>
          </w:p>
        </w:tc>
      </w:tr>
      <w:tr w:rsidR="00CD1B4B" w:rsidRPr="006256FD">
        <w:tc>
          <w:tcPr>
            <w:tcW w:w="541" w:type="dxa"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CD1B4B" w:rsidRDefault="00CD1B4B" w:rsidP="00703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(телят) на 100 коров</w:t>
            </w:r>
          </w:p>
        </w:tc>
        <w:tc>
          <w:tcPr>
            <w:tcW w:w="1856" w:type="dxa"/>
          </w:tcPr>
          <w:p w:rsidR="00CD1B4B" w:rsidRPr="006256FD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</w:tc>
        <w:tc>
          <w:tcPr>
            <w:tcW w:w="1440" w:type="dxa"/>
          </w:tcPr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1 голову</w:t>
            </w:r>
          </w:p>
        </w:tc>
      </w:tr>
      <w:tr w:rsidR="00CD1B4B" w:rsidRPr="006256FD">
        <w:trPr>
          <w:trHeight w:val="210"/>
        </w:trPr>
        <w:tc>
          <w:tcPr>
            <w:tcW w:w="541" w:type="dxa"/>
            <w:vMerge w:val="restart"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 w:val="restart"/>
          </w:tcPr>
          <w:p w:rsidR="00CD1B4B" w:rsidRDefault="00CD1B4B" w:rsidP="0062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коров по сравнению с 2016 г. (за 9 месяцев 2017 г.)</w:t>
            </w:r>
          </w:p>
        </w:tc>
        <w:tc>
          <w:tcPr>
            <w:tcW w:w="1856" w:type="dxa"/>
            <w:vMerge w:val="restart"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</w:tc>
        <w:tc>
          <w:tcPr>
            <w:tcW w:w="1440" w:type="dxa"/>
          </w:tcPr>
          <w:p w:rsidR="00CD1B4B" w:rsidRPr="006256FD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голов </w:t>
            </w:r>
          </w:p>
        </w:tc>
        <w:tc>
          <w:tcPr>
            <w:tcW w:w="4264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балов</w:t>
            </w:r>
          </w:p>
        </w:tc>
      </w:tr>
      <w:tr w:rsidR="00CD1B4B" w:rsidRPr="006256FD">
        <w:trPr>
          <w:trHeight w:val="810"/>
        </w:trPr>
        <w:tc>
          <w:tcPr>
            <w:tcW w:w="541" w:type="dxa"/>
            <w:vMerge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D1B4B" w:rsidRDefault="00CD1B4B" w:rsidP="0062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B4B" w:rsidRDefault="00CD1B4B" w:rsidP="0020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Свыше 5        </w:t>
            </w:r>
          </w:p>
          <w:p w:rsidR="00CD1B4B" w:rsidRDefault="00CD1B4B" w:rsidP="0020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голов</w:t>
            </w:r>
          </w:p>
        </w:tc>
        <w:tc>
          <w:tcPr>
            <w:tcW w:w="4264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CD1B4B" w:rsidRPr="006256FD">
        <w:trPr>
          <w:trHeight w:val="555"/>
        </w:trPr>
        <w:tc>
          <w:tcPr>
            <w:tcW w:w="541" w:type="dxa"/>
            <w:vMerge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D1B4B" w:rsidRDefault="00CD1B4B" w:rsidP="0062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D1B4B" w:rsidRDefault="00CD1B4B" w:rsidP="0062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голов</w:t>
            </w:r>
          </w:p>
        </w:tc>
        <w:tc>
          <w:tcPr>
            <w:tcW w:w="4264" w:type="dxa"/>
          </w:tcPr>
          <w:p w:rsidR="00CD1B4B" w:rsidRDefault="00CD1B4B" w:rsidP="0062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CD1B4B" w:rsidRDefault="00CD1B4B" w:rsidP="00A17817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CD1B4B" w:rsidRPr="00FA5414" w:rsidRDefault="00CD1B4B" w:rsidP="00E91C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577"/>
      <w:bookmarkStart w:id="11" w:name="Par1125"/>
      <w:bookmarkEnd w:id="10"/>
      <w:bookmarkEnd w:id="11"/>
      <w:r w:rsidRPr="00FA5414">
        <w:rPr>
          <w:rFonts w:ascii="Times New Roman" w:hAnsi="Times New Roman" w:cs="Times New Roman"/>
          <w:sz w:val="24"/>
          <w:szCs w:val="24"/>
        </w:rPr>
        <w:t>6. Подведение итогов соревнования</w:t>
      </w:r>
    </w:p>
    <w:p w:rsidR="00CD1B4B" w:rsidRPr="00FA5414" w:rsidRDefault="00CD1B4B" w:rsidP="00E91C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B4B" w:rsidRDefault="00CD1B4B" w:rsidP="0052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6.1. Для подведения итогов соревнования и определения победителей создается комиссия по определению победителей соревнования (далее - комиссия) в составе не менее </w:t>
      </w:r>
      <w:r w:rsidRPr="002E09F1">
        <w:rPr>
          <w:rFonts w:ascii="Times New Roman" w:hAnsi="Times New Roman" w:cs="Times New Roman"/>
          <w:sz w:val="24"/>
          <w:szCs w:val="24"/>
        </w:rPr>
        <w:t>5 человек.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и регламент ее работы утверждаются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FA54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Богатов</w:t>
      </w:r>
      <w:r w:rsidRPr="006256FD">
        <w:rPr>
          <w:rFonts w:ascii="Times New Roman" w:hAnsi="Times New Roman" w:cs="Times New Roman"/>
          <w:kern w:val="3"/>
          <w:sz w:val="24"/>
          <w:szCs w:val="24"/>
          <w:lang w:eastAsia="zh-CN"/>
        </w:rPr>
        <w:t>ский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Самарской области</w:t>
      </w:r>
      <w:r w:rsidRPr="00FA5414">
        <w:rPr>
          <w:rFonts w:ascii="Times New Roman" w:hAnsi="Times New Roman" w:cs="Times New Roman"/>
          <w:sz w:val="24"/>
          <w:szCs w:val="24"/>
        </w:rPr>
        <w:t>.</w:t>
      </w:r>
    </w:p>
    <w:p w:rsidR="00CD1B4B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6.2. Решение комиссии о подведении итогов соревнования и определении победителей оформляется протоколом.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утверждается постановлением Администрации муниципального района Богатовский Самарской области. 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6.3. Победителями соревнования признаются участники, получившие наивысшие показатели по максимальному количеству суммированных баллов, набранных в соответствии с критериями оценки участников.</w:t>
      </w:r>
    </w:p>
    <w:p w:rsidR="00CD1B4B" w:rsidRPr="00FA5414" w:rsidRDefault="00CD1B4B" w:rsidP="00E91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414">
        <w:rPr>
          <w:rFonts w:ascii="Times New Roman" w:hAnsi="Times New Roman" w:cs="Times New Roman"/>
          <w:sz w:val="24"/>
          <w:szCs w:val="24"/>
        </w:rPr>
        <w:t>6.4. Победителям соревнования за достижение высоких производственных показателей присуждаются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B4B" w:rsidRPr="00B84A22" w:rsidRDefault="00CD1B4B" w:rsidP="00B654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A22">
        <w:rPr>
          <w:rFonts w:ascii="Times New Roman" w:hAnsi="Times New Roman" w:cs="Times New Roman"/>
          <w:sz w:val="24"/>
          <w:szCs w:val="24"/>
          <w:u w:val="single"/>
        </w:rPr>
        <w:t xml:space="preserve">по отрасли «Растениеводство» </w:t>
      </w:r>
    </w:p>
    <w:p w:rsidR="00CD1B4B" w:rsidRPr="00196399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196399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объему валового сбора зерновых, зернобобовых и технических культур»</w:t>
      </w:r>
    </w:p>
    <w:p w:rsidR="00CD1B4B" w:rsidRPr="00B84A22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84A22">
        <w:rPr>
          <w:rFonts w:ascii="Times New Roman" w:hAnsi="Times New Roman" w:cs="Times New Roman"/>
          <w:sz w:val="24"/>
          <w:szCs w:val="24"/>
        </w:rPr>
        <w:t xml:space="preserve">сельскохозяйственных товаропроизводителей (за исключением крестьянских (фермерских) хозяйств) </w:t>
      </w:r>
    </w:p>
    <w:p w:rsidR="00CD1B4B" w:rsidRPr="00196399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399">
        <w:rPr>
          <w:rFonts w:ascii="Times New Roman" w:hAnsi="Times New Roman" w:cs="Times New Roman"/>
          <w:b/>
          <w:bCs/>
          <w:sz w:val="24"/>
          <w:szCs w:val="24"/>
        </w:rPr>
        <w:t xml:space="preserve"> «Лучший сельскохозяйственный товаропроизводитель по объему валового сбора зерновых, зернобобовых и технических культур»</w:t>
      </w:r>
    </w:p>
    <w:p w:rsidR="00CD1B4B" w:rsidRPr="00B84A22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4A22">
        <w:rPr>
          <w:rFonts w:ascii="Times New Roman" w:hAnsi="Times New Roman" w:cs="Times New Roman"/>
          <w:sz w:val="24"/>
          <w:szCs w:val="24"/>
        </w:rPr>
        <w:t>реди кре</w:t>
      </w:r>
      <w:r>
        <w:rPr>
          <w:rFonts w:ascii="Times New Roman" w:hAnsi="Times New Roman" w:cs="Times New Roman"/>
          <w:sz w:val="24"/>
          <w:szCs w:val="24"/>
        </w:rPr>
        <w:t>стьянских (фермерских) хозяйств.</w:t>
      </w:r>
    </w:p>
    <w:p w:rsidR="00CD1B4B" w:rsidRPr="004F70BD" w:rsidRDefault="00CD1B4B" w:rsidP="004F70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>«Лучший сельскохозяйственный товаропроизводитель по производству кормов»</w:t>
      </w:r>
    </w:p>
    <w:p w:rsidR="00CD1B4B" w:rsidRPr="007E6D86" w:rsidRDefault="00CD1B4B" w:rsidP="007E6D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>«За использование и внедрение сортов элитных семян и высокий показатель в работе»</w:t>
      </w:r>
    </w:p>
    <w:p w:rsidR="00CD1B4B" w:rsidRPr="00D53864" w:rsidRDefault="00CD1B4B" w:rsidP="00D538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>«За обновление машинно- тракторного парка и приобретение современной высокопроизводительной техники».</w:t>
      </w:r>
    </w:p>
    <w:p w:rsidR="00CD1B4B" w:rsidRPr="00B84A22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A22">
        <w:rPr>
          <w:rFonts w:ascii="Times New Roman" w:hAnsi="Times New Roman" w:cs="Times New Roman"/>
          <w:sz w:val="24"/>
          <w:szCs w:val="24"/>
          <w:u w:val="single"/>
        </w:rPr>
        <w:t>по отрасли «Животноводство»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1B4B" w:rsidRDefault="00CD1B4B" w:rsidP="00207B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97"/>
      <w:bookmarkEnd w:id="12"/>
      <w:r w:rsidRPr="0064694D">
        <w:rPr>
          <w:rFonts w:ascii="Times New Roman" w:hAnsi="Times New Roman" w:cs="Times New Roman"/>
          <w:b/>
          <w:bCs/>
          <w:sz w:val="24"/>
          <w:szCs w:val="24"/>
        </w:rPr>
        <w:t>в номинации</w:t>
      </w:r>
      <w:r w:rsidRPr="00B8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«Лучшие сельскохозяйственные товаропроизводители</w:t>
      </w:r>
      <w:r w:rsidRPr="0064694D">
        <w:rPr>
          <w:rFonts w:ascii="Times New Roman" w:hAnsi="Times New Roman" w:cs="Times New Roman"/>
          <w:b/>
          <w:bCs/>
          <w:sz w:val="24"/>
          <w:szCs w:val="24"/>
        </w:rPr>
        <w:t xml:space="preserve"> по производству молока»:</w:t>
      </w:r>
    </w:p>
    <w:p w:rsidR="00CD1B4B" w:rsidRDefault="00CD1B4B" w:rsidP="00207B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 </w:t>
      </w:r>
      <w:r w:rsidRPr="00B84A22">
        <w:rPr>
          <w:rFonts w:ascii="Times New Roman" w:hAnsi="Times New Roman" w:cs="Times New Roman"/>
          <w:sz w:val="24"/>
          <w:szCs w:val="24"/>
        </w:rPr>
        <w:t xml:space="preserve">сельскохозяйственных товаропроизводителей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Богатовский Самарской области.</w:t>
      </w:r>
    </w:p>
    <w:p w:rsidR="00CD1B4B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B4B" w:rsidRDefault="00CD1B4B" w:rsidP="00A17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2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D1B4B" w:rsidRDefault="00CD1B4B">
      <w:pPr>
        <w:rPr>
          <w:rFonts w:ascii="Times New Roman" w:hAnsi="Times New Roman" w:cs="Times New Roman"/>
          <w:sz w:val="24"/>
          <w:szCs w:val="24"/>
        </w:rPr>
      </w:pPr>
    </w:p>
    <w:sectPr w:rsidR="00CD1B4B" w:rsidSect="005C7800">
      <w:headerReference w:type="default" r:id="rId10"/>
      <w:pgSz w:w="11906" w:h="16838"/>
      <w:pgMar w:top="1134" w:right="566" w:bottom="899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4B" w:rsidRDefault="00CD1B4B" w:rsidP="00FA54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B4B" w:rsidRDefault="00CD1B4B" w:rsidP="00FA54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4B" w:rsidRDefault="00CD1B4B" w:rsidP="00FA54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B4B" w:rsidRDefault="00CD1B4B" w:rsidP="00FA54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D1B4B" w:rsidRDefault="00CD1B4B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D7476B">
        <w:rPr>
          <w:rFonts w:ascii="Times New Roman" w:hAnsi="Times New Roman" w:cs="Times New Roman"/>
        </w:rPr>
        <w:t xml:space="preserve">В случае если данный показатель составляет менее (более), чем </w:t>
      </w:r>
      <w:r>
        <w:rPr>
          <w:rFonts w:ascii="Times New Roman" w:hAnsi="Times New Roman" w:cs="Times New Roman"/>
        </w:rPr>
        <w:t>35</w:t>
      </w:r>
      <w:r w:rsidRPr="00D7476B">
        <w:rPr>
          <w:rFonts w:ascii="Times New Roman" w:hAnsi="Times New Roman" w:cs="Times New Roman"/>
        </w:rPr>
        <w:t xml:space="preserve"> ц/га,  баллы </w:t>
      </w:r>
      <w:r>
        <w:rPr>
          <w:rFonts w:ascii="Times New Roman" w:hAnsi="Times New Roman" w:cs="Times New Roman"/>
        </w:rPr>
        <w:t>р</w:t>
      </w:r>
      <w:r w:rsidRPr="00D7476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</w:t>
      </w:r>
      <w:r w:rsidRPr="00D7476B">
        <w:rPr>
          <w:rFonts w:ascii="Times New Roman" w:hAnsi="Times New Roman" w:cs="Times New Roman"/>
        </w:rPr>
        <w:t>считываются с учетом индекса уменьшения (увеличения</w:t>
      </w:r>
      <w:bookmarkStart w:id="9" w:name="_GoBack"/>
      <w:bookmarkEnd w:id="9"/>
      <w:r w:rsidRPr="00D7476B">
        <w:rPr>
          <w:rFonts w:ascii="Times New Roman" w:hAnsi="Times New Roman" w:cs="Times New Roman"/>
        </w:rPr>
        <w:t xml:space="preserve">) данного показателя. </w:t>
      </w:r>
    </w:p>
  </w:footnote>
  <w:footnote w:id="2">
    <w:p w:rsidR="00CD1B4B" w:rsidRDefault="00CD1B4B" w:rsidP="00B8010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D7476B">
        <w:rPr>
          <w:rFonts w:ascii="Times New Roman" w:hAnsi="Times New Roman" w:cs="Times New Roman"/>
        </w:rPr>
        <w:t xml:space="preserve">В случае если данный показатель составляет менее (более), чем </w:t>
      </w:r>
      <w:r>
        <w:rPr>
          <w:rFonts w:ascii="Times New Roman" w:hAnsi="Times New Roman" w:cs="Times New Roman"/>
        </w:rPr>
        <w:t>482 т</w:t>
      </w:r>
      <w:r w:rsidRPr="00D7476B">
        <w:rPr>
          <w:rFonts w:ascii="Times New Roman" w:hAnsi="Times New Roman" w:cs="Times New Roman"/>
        </w:rPr>
        <w:t xml:space="preserve">,  баллы </w:t>
      </w:r>
      <w:r>
        <w:rPr>
          <w:rFonts w:ascii="Times New Roman" w:hAnsi="Times New Roman" w:cs="Times New Roman"/>
        </w:rPr>
        <w:t>р</w:t>
      </w:r>
      <w:r w:rsidRPr="00D7476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</w:t>
      </w:r>
      <w:r w:rsidRPr="00D7476B">
        <w:rPr>
          <w:rFonts w:ascii="Times New Roman" w:hAnsi="Times New Roman" w:cs="Times New Roman"/>
        </w:rPr>
        <w:t xml:space="preserve">считываются с учетом индекса уменьшения (увеличения) данного показателя.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B" w:rsidRPr="00FA5414" w:rsidRDefault="00CD1B4B">
    <w:pPr>
      <w:pStyle w:val="Header"/>
      <w:jc w:val="center"/>
      <w:rPr>
        <w:rFonts w:ascii="Times New Roman" w:hAnsi="Times New Roman" w:cs="Times New Roman"/>
      </w:rPr>
    </w:pPr>
    <w:r w:rsidRPr="00FA5414">
      <w:rPr>
        <w:rFonts w:ascii="Times New Roman" w:hAnsi="Times New Roman" w:cs="Times New Roman"/>
      </w:rPr>
      <w:fldChar w:fldCharType="begin"/>
    </w:r>
    <w:r w:rsidRPr="00FA5414">
      <w:rPr>
        <w:rFonts w:ascii="Times New Roman" w:hAnsi="Times New Roman" w:cs="Times New Roman"/>
      </w:rPr>
      <w:instrText>PAGE   \* MERGEFORMAT</w:instrText>
    </w:r>
    <w:r w:rsidRPr="00FA54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A5414">
      <w:rPr>
        <w:rFonts w:ascii="Times New Roman" w:hAnsi="Times New Roman" w:cs="Times New Roman"/>
      </w:rPr>
      <w:fldChar w:fldCharType="end"/>
    </w:r>
  </w:p>
  <w:p w:rsidR="00CD1B4B" w:rsidRDefault="00CD1B4B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C1F"/>
    <w:multiLevelType w:val="multilevel"/>
    <w:tmpl w:val="517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54"/>
    <w:rsid w:val="00010204"/>
    <w:rsid w:val="00013466"/>
    <w:rsid w:val="00025575"/>
    <w:rsid w:val="00037952"/>
    <w:rsid w:val="0004278B"/>
    <w:rsid w:val="00043512"/>
    <w:rsid w:val="00047562"/>
    <w:rsid w:val="0006141D"/>
    <w:rsid w:val="0007318F"/>
    <w:rsid w:val="00091D55"/>
    <w:rsid w:val="00095AF4"/>
    <w:rsid w:val="000A1C5D"/>
    <w:rsid w:val="000A361E"/>
    <w:rsid w:val="000B32B0"/>
    <w:rsid w:val="000B6B01"/>
    <w:rsid w:val="000C5933"/>
    <w:rsid w:val="000D1E1D"/>
    <w:rsid w:val="000D33BF"/>
    <w:rsid w:val="000E3331"/>
    <w:rsid w:val="0010631B"/>
    <w:rsid w:val="00127D88"/>
    <w:rsid w:val="0014376F"/>
    <w:rsid w:val="00152D12"/>
    <w:rsid w:val="00163AFE"/>
    <w:rsid w:val="00166A18"/>
    <w:rsid w:val="00174C92"/>
    <w:rsid w:val="00183029"/>
    <w:rsid w:val="00196399"/>
    <w:rsid w:val="0019759E"/>
    <w:rsid w:val="001A1865"/>
    <w:rsid w:val="001A3909"/>
    <w:rsid w:val="001C6415"/>
    <w:rsid w:val="001E54B9"/>
    <w:rsid w:val="001F392A"/>
    <w:rsid w:val="001F7583"/>
    <w:rsid w:val="00201549"/>
    <w:rsid w:val="002023BD"/>
    <w:rsid w:val="00207B55"/>
    <w:rsid w:val="00216F5A"/>
    <w:rsid w:val="00217D7C"/>
    <w:rsid w:val="00225FBC"/>
    <w:rsid w:val="00243385"/>
    <w:rsid w:val="00244659"/>
    <w:rsid w:val="00244ACA"/>
    <w:rsid w:val="002500A8"/>
    <w:rsid w:val="002568AC"/>
    <w:rsid w:val="00261D47"/>
    <w:rsid w:val="00267D71"/>
    <w:rsid w:val="00281C9A"/>
    <w:rsid w:val="002922ED"/>
    <w:rsid w:val="002934F0"/>
    <w:rsid w:val="002A6E14"/>
    <w:rsid w:val="002B0BA9"/>
    <w:rsid w:val="002B3A3E"/>
    <w:rsid w:val="002B4711"/>
    <w:rsid w:val="002B47CA"/>
    <w:rsid w:val="002C57D8"/>
    <w:rsid w:val="002D7CDB"/>
    <w:rsid w:val="002E09F1"/>
    <w:rsid w:val="002E2CE1"/>
    <w:rsid w:val="002F022B"/>
    <w:rsid w:val="003045CE"/>
    <w:rsid w:val="003116A0"/>
    <w:rsid w:val="003177EF"/>
    <w:rsid w:val="003279F1"/>
    <w:rsid w:val="00335102"/>
    <w:rsid w:val="00345C8A"/>
    <w:rsid w:val="00347CB8"/>
    <w:rsid w:val="00347DB5"/>
    <w:rsid w:val="003541B0"/>
    <w:rsid w:val="00362893"/>
    <w:rsid w:val="0038143D"/>
    <w:rsid w:val="00384940"/>
    <w:rsid w:val="00385222"/>
    <w:rsid w:val="003903AF"/>
    <w:rsid w:val="003A01B9"/>
    <w:rsid w:val="003A1573"/>
    <w:rsid w:val="003A6F4A"/>
    <w:rsid w:val="003B5A08"/>
    <w:rsid w:val="003C137D"/>
    <w:rsid w:val="003C26C3"/>
    <w:rsid w:val="003C57F1"/>
    <w:rsid w:val="003E4BEB"/>
    <w:rsid w:val="003F1250"/>
    <w:rsid w:val="003F2818"/>
    <w:rsid w:val="003F5A49"/>
    <w:rsid w:val="0040429D"/>
    <w:rsid w:val="00405609"/>
    <w:rsid w:val="00411BE2"/>
    <w:rsid w:val="00416C6A"/>
    <w:rsid w:val="00417869"/>
    <w:rsid w:val="00426BC9"/>
    <w:rsid w:val="00445341"/>
    <w:rsid w:val="00451D55"/>
    <w:rsid w:val="00452F91"/>
    <w:rsid w:val="00481AE5"/>
    <w:rsid w:val="00481F2E"/>
    <w:rsid w:val="004A28C3"/>
    <w:rsid w:val="004A2A8E"/>
    <w:rsid w:val="004A692B"/>
    <w:rsid w:val="004B74E2"/>
    <w:rsid w:val="004D1F08"/>
    <w:rsid w:val="004E30E9"/>
    <w:rsid w:val="004E3677"/>
    <w:rsid w:val="004F18DB"/>
    <w:rsid w:val="004F70BD"/>
    <w:rsid w:val="00504D0A"/>
    <w:rsid w:val="00507AB6"/>
    <w:rsid w:val="00510FA2"/>
    <w:rsid w:val="005247ED"/>
    <w:rsid w:val="0053082E"/>
    <w:rsid w:val="00544698"/>
    <w:rsid w:val="00544860"/>
    <w:rsid w:val="00547D8A"/>
    <w:rsid w:val="00553874"/>
    <w:rsid w:val="00554525"/>
    <w:rsid w:val="00555547"/>
    <w:rsid w:val="00561E42"/>
    <w:rsid w:val="00567346"/>
    <w:rsid w:val="005710B6"/>
    <w:rsid w:val="0058726B"/>
    <w:rsid w:val="0059585A"/>
    <w:rsid w:val="005A249D"/>
    <w:rsid w:val="005C19B5"/>
    <w:rsid w:val="005C7800"/>
    <w:rsid w:val="005D3892"/>
    <w:rsid w:val="005D7DD1"/>
    <w:rsid w:val="005E1FEE"/>
    <w:rsid w:val="005E5CAB"/>
    <w:rsid w:val="00612656"/>
    <w:rsid w:val="00613419"/>
    <w:rsid w:val="00614A55"/>
    <w:rsid w:val="006256FD"/>
    <w:rsid w:val="006317D9"/>
    <w:rsid w:val="006356EF"/>
    <w:rsid w:val="006372A3"/>
    <w:rsid w:val="00640253"/>
    <w:rsid w:val="006449BF"/>
    <w:rsid w:val="006452F2"/>
    <w:rsid w:val="0064694D"/>
    <w:rsid w:val="00647CD8"/>
    <w:rsid w:val="00652472"/>
    <w:rsid w:val="00653D75"/>
    <w:rsid w:val="00654CB1"/>
    <w:rsid w:val="006603F3"/>
    <w:rsid w:val="00692A05"/>
    <w:rsid w:val="00695BD6"/>
    <w:rsid w:val="006A1AF8"/>
    <w:rsid w:val="006A3FAE"/>
    <w:rsid w:val="006A6091"/>
    <w:rsid w:val="006A78DB"/>
    <w:rsid w:val="006C09D7"/>
    <w:rsid w:val="006C4F5F"/>
    <w:rsid w:val="006E17E1"/>
    <w:rsid w:val="006F5F58"/>
    <w:rsid w:val="0070306F"/>
    <w:rsid w:val="00706542"/>
    <w:rsid w:val="0070695E"/>
    <w:rsid w:val="00711907"/>
    <w:rsid w:val="007442D9"/>
    <w:rsid w:val="00752CC5"/>
    <w:rsid w:val="007760EE"/>
    <w:rsid w:val="007A2D8A"/>
    <w:rsid w:val="007A41AC"/>
    <w:rsid w:val="007A7770"/>
    <w:rsid w:val="007B5AD6"/>
    <w:rsid w:val="007C0424"/>
    <w:rsid w:val="007C5D4F"/>
    <w:rsid w:val="007C6266"/>
    <w:rsid w:val="007D10F6"/>
    <w:rsid w:val="007E2043"/>
    <w:rsid w:val="007E3F2F"/>
    <w:rsid w:val="007E6D86"/>
    <w:rsid w:val="007E7DD0"/>
    <w:rsid w:val="007F69D8"/>
    <w:rsid w:val="00810B83"/>
    <w:rsid w:val="00817577"/>
    <w:rsid w:val="0082368A"/>
    <w:rsid w:val="008337B7"/>
    <w:rsid w:val="0083446B"/>
    <w:rsid w:val="00835A57"/>
    <w:rsid w:val="008504F5"/>
    <w:rsid w:val="008A5B6D"/>
    <w:rsid w:val="008C20A8"/>
    <w:rsid w:val="008E500E"/>
    <w:rsid w:val="008F65EE"/>
    <w:rsid w:val="0091530C"/>
    <w:rsid w:val="009166AE"/>
    <w:rsid w:val="0091710E"/>
    <w:rsid w:val="0092145E"/>
    <w:rsid w:val="009215A7"/>
    <w:rsid w:val="009260DC"/>
    <w:rsid w:val="00935CFE"/>
    <w:rsid w:val="00953B46"/>
    <w:rsid w:val="00955CFA"/>
    <w:rsid w:val="00962E81"/>
    <w:rsid w:val="00965AC2"/>
    <w:rsid w:val="0098489A"/>
    <w:rsid w:val="00984BAA"/>
    <w:rsid w:val="009A5041"/>
    <w:rsid w:val="009C431B"/>
    <w:rsid w:val="009C5C21"/>
    <w:rsid w:val="009D2C37"/>
    <w:rsid w:val="009E0598"/>
    <w:rsid w:val="009E7F11"/>
    <w:rsid w:val="00A12399"/>
    <w:rsid w:val="00A17817"/>
    <w:rsid w:val="00A20AB4"/>
    <w:rsid w:val="00A213BC"/>
    <w:rsid w:val="00A22297"/>
    <w:rsid w:val="00A22F44"/>
    <w:rsid w:val="00A313F4"/>
    <w:rsid w:val="00A34243"/>
    <w:rsid w:val="00A514ED"/>
    <w:rsid w:val="00A53BD8"/>
    <w:rsid w:val="00A60365"/>
    <w:rsid w:val="00A87E97"/>
    <w:rsid w:val="00A90317"/>
    <w:rsid w:val="00A9261F"/>
    <w:rsid w:val="00A95CF9"/>
    <w:rsid w:val="00AA0916"/>
    <w:rsid w:val="00AA1E8B"/>
    <w:rsid w:val="00AB2772"/>
    <w:rsid w:val="00AC52A2"/>
    <w:rsid w:val="00AD2A6C"/>
    <w:rsid w:val="00AE6BDE"/>
    <w:rsid w:val="00AF3F5F"/>
    <w:rsid w:val="00B079EF"/>
    <w:rsid w:val="00B1272E"/>
    <w:rsid w:val="00B15CBA"/>
    <w:rsid w:val="00B27199"/>
    <w:rsid w:val="00B3362A"/>
    <w:rsid w:val="00B53970"/>
    <w:rsid w:val="00B546B7"/>
    <w:rsid w:val="00B6297E"/>
    <w:rsid w:val="00B62C33"/>
    <w:rsid w:val="00B65463"/>
    <w:rsid w:val="00B66115"/>
    <w:rsid w:val="00B75508"/>
    <w:rsid w:val="00B80107"/>
    <w:rsid w:val="00B84A22"/>
    <w:rsid w:val="00B96504"/>
    <w:rsid w:val="00BA472A"/>
    <w:rsid w:val="00BA74DD"/>
    <w:rsid w:val="00BB619E"/>
    <w:rsid w:val="00BC686F"/>
    <w:rsid w:val="00BC7910"/>
    <w:rsid w:val="00BF76CD"/>
    <w:rsid w:val="00C03AD7"/>
    <w:rsid w:val="00C11F96"/>
    <w:rsid w:val="00C32260"/>
    <w:rsid w:val="00C400B2"/>
    <w:rsid w:val="00C5001B"/>
    <w:rsid w:val="00C52B79"/>
    <w:rsid w:val="00C532EA"/>
    <w:rsid w:val="00C53B6B"/>
    <w:rsid w:val="00C57C2D"/>
    <w:rsid w:val="00C84B58"/>
    <w:rsid w:val="00C866DC"/>
    <w:rsid w:val="00C87FA9"/>
    <w:rsid w:val="00C938B8"/>
    <w:rsid w:val="00C97F56"/>
    <w:rsid w:val="00CA6BAF"/>
    <w:rsid w:val="00CC4476"/>
    <w:rsid w:val="00CC4818"/>
    <w:rsid w:val="00CD117E"/>
    <w:rsid w:val="00CD1B4B"/>
    <w:rsid w:val="00CD39A5"/>
    <w:rsid w:val="00CE5B7E"/>
    <w:rsid w:val="00CE6C0D"/>
    <w:rsid w:val="00CE7D8C"/>
    <w:rsid w:val="00CF5924"/>
    <w:rsid w:val="00D1005F"/>
    <w:rsid w:val="00D156D1"/>
    <w:rsid w:val="00D200EA"/>
    <w:rsid w:val="00D20654"/>
    <w:rsid w:val="00D34279"/>
    <w:rsid w:val="00D374C2"/>
    <w:rsid w:val="00D3782C"/>
    <w:rsid w:val="00D444D4"/>
    <w:rsid w:val="00D46958"/>
    <w:rsid w:val="00D53864"/>
    <w:rsid w:val="00D541CC"/>
    <w:rsid w:val="00D64A08"/>
    <w:rsid w:val="00D7476B"/>
    <w:rsid w:val="00D77141"/>
    <w:rsid w:val="00D77AA6"/>
    <w:rsid w:val="00D85C17"/>
    <w:rsid w:val="00D944D8"/>
    <w:rsid w:val="00DA23A8"/>
    <w:rsid w:val="00DA5C9E"/>
    <w:rsid w:val="00DC2F19"/>
    <w:rsid w:val="00DC413E"/>
    <w:rsid w:val="00DC7AF2"/>
    <w:rsid w:val="00DD1F9F"/>
    <w:rsid w:val="00DF687C"/>
    <w:rsid w:val="00E01354"/>
    <w:rsid w:val="00E05E39"/>
    <w:rsid w:val="00E0738E"/>
    <w:rsid w:val="00E238CC"/>
    <w:rsid w:val="00E3142D"/>
    <w:rsid w:val="00E33D35"/>
    <w:rsid w:val="00E70CAC"/>
    <w:rsid w:val="00E72497"/>
    <w:rsid w:val="00E7296A"/>
    <w:rsid w:val="00E814C3"/>
    <w:rsid w:val="00E91C54"/>
    <w:rsid w:val="00E92350"/>
    <w:rsid w:val="00E9377E"/>
    <w:rsid w:val="00E95DB6"/>
    <w:rsid w:val="00EA184E"/>
    <w:rsid w:val="00EA3C34"/>
    <w:rsid w:val="00EA4114"/>
    <w:rsid w:val="00EB5387"/>
    <w:rsid w:val="00EB5A0C"/>
    <w:rsid w:val="00EC5D7B"/>
    <w:rsid w:val="00EE0DBD"/>
    <w:rsid w:val="00EE622D"/>
    <w:rsid w:val="00F0248E"/>
    <w:rsid w:val="00F1560C"/>
    <w:rsid w:val="00F3277F"/>
    <w:rsid w:val="00F36279"/>
    <w:rsid w:val="00F367C9"/>
    <w:rsid w:val="00F4352A"/>
    <w:rsid w:val="00F4756E"/>
    <w:rsid w:val="00F5290C"/>
    <w:rsid w:val="00F64C8F"/>
    <w:rsid w:val="00F7115F"/>
    <w:rsid w:val="00F72FB7"/>
    <w:rsid w:val="00F84196"/>
    <w:rsid w:val="00F86E28"/>
    <w:rsid w:val="00F917DF"/>
    <w:rsid w:val="00F92D89"/>
    <w:rsid w:val="00F94CDF"/>
    <w:rsid w:val="00FA28A4"/>
    <w:rsid w:val="00FA5414"/>
    <w:rsid w:val="00FB2C41"/>
    <w:rsid w:val="00FB3817"/>
    <w:rsid w:val="00FE737F"/>
    <w:rsid w:val="00FE742C"/>
    <w:rsid w:val="00FF410E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5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C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C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3627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C5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414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A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414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698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4178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7869"/>
    <w:rPr>
      <w:rFonts w:eastAsia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178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17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7869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17869"/>
    <w:rPr>
      <w:vertAlign w:val="superscript"/>
    </w:rPr>
  </w:style>
  <w:style w:type="paragraph" w:customStyle="1" w:styleId="Standard">
    <w:name w:val="Standard"/>
    <w:uiPriority w:val="99"/>
    <w:rsid w:val="000B6B0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8F4C8B045722AAB9279D0B867FB08A5D65AC7E3E1506D867CC0F7DCFAFCB9CF1DF842E73032A9fAB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8F4C8B045722AAB9279D0B867FB08A5D65AC7E3E1506D867CC0F7DCFAFCB9CF1DF842E73033AEfAB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8F4C8B045722AAB9279D0B867FB08A5D055C6EFE7506D867CC0F7DCFAFCB9CF1DF842E73032A8fAB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2665</TotalTime>
  <Pages>6</Pages>
  <Words>1881</Words>
  <Characters>10724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Сельхоз</cp:lastModifiedBy>
  <cp:revision>178</cp:revision>
  <cp:lastPrinted>2017-11-01T07:41:00Z</cp:lastPrinted>
  <dcterms:created xsi:type="dcterms:W3CDTF">2014-06-26T11:21:00Z</dcterms:created>
  <dcterms:modified xsi:type="dcterms:W3CDTF">2017-11-01T08:05:00Z</dcterms:modified>
</cp:coreProperties>
</file>