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1B" w:rsidRDefault="00575F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39D7" w:rsidRDefault="001A3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891"/>
        <w:gridCol w:w="636"/>
        <w:gridCol w:w="3784"/>
      </w:tblGrid>
      <w:tr w:rsidR="001A39D7" w:rsidTr="001A39D7">
        <w:tc>
          <w:tcPr>
            <w:tcW w:w="4891" w:type="dxa"/>
          </w:tcPr>
          <w:p w:rsidR="001A39D7" w:rsidRDefault="001A39D7" w:rsidP="00DE302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80B3B0" wp14:editId="027A31DF">
                  <wp:extent cx="6286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9D7" w:rsidRDefault="001A39D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СОБРАНИЕ ПРЕДСТАВИТЕЛЕЙ</w:t>
            </w:r>
          </w:p>
          <w:p w:rsidR="001A39D7" w:rsidRDefault="001A39D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МУНИЦИПАЛЬНОГО </w:t>
            </w:r>
          </w:p>
          <w:p w:rsidR="001A39D7" w:rsidRDefault="001A39D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БОГАТОВСКИЙ</w:t>
            </w:r>
          </w:p>
          <w:p w:rsidR="001A39D7" w:rsidRDefault="001A39D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САМАРСКОЙ ОБЛАСТИ</w:t>
            </w:r>
          </w:p>
          <w:p w:rsidR="001A39D7" w:rsidRDefault="001A39D7" w:rsidP="00DE3029">
            <w:pPr>
              <w:jc w:val="center"/>
              <w:rPr>
                <w:b/>
                <w:bCs/>
              </w:rPr>
            </w:pPr>
          </w:p>
          <w:p w:rsidR="001A39D7" w:rsidRDefault="001A39D7" w:rsidP="00DE3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1A39D7" w:rsidRDefault="001A39D7" w:rsidP="00DE3029">
            <w:pPr>
              <w:jc w:val="center"/>
            </w:pPr>
          </w:p>
          <w:p w:rsidR="001A39D7" w:rsidRDefault="001A39D7" w:rsidP="00DE3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№_____ от  «_____»__________  20______</w:t>
            </w:r>
          </w:p>
          <w:p w:rsidR="001A39D7" w:rsidRDefault="001A39D7" w:rsidP="00DE3029">
            <w:pPr>
              <w:jc w:val="center"/>
            </w:pPr>
          </w:p>
        </w:tc>
        <w:tc>
          <w:tcPr>
            <w:tcW w:w="636" w:type="dxa"/>
          </w:tcPr>
          <w:p w:rsidR="001A39D7" w:rsidRDefault="001A39D7" w:rsidP="00DE30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  <w:p w:rsidR="001A39D7" w:rsidRDefault="001A39D7" w:rsidP="00DE30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1A39D7" w:rsidRDefault="001A39D7" w:rsidP="00DE3029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</w:t>
            </w:r>
          </w:p>
        </w:tc>
      </w:tr>
    </w:tbl>
    <w:p w:rsidR="001A39D7" w:rsidRPr="00575F1B" w:rsidRDefault="001A39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F1B" w:rsidRPr="00575F1B" w:rsidRDefault="003A5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5F1B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среднего</w:t>
      </w:r>
    </w:p>
    <w:p w:rsidR="00575F1B" w:rsidRPr="00575F1B" w:rsidRDefault="003A5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предпринимательства и организаций, образующих инфраструктуру</w:t>
      </w:r>
    </w:p>
    <w:p w:rsidR="00575F1B" w:rsidRPr="00575F1B" w:rsidRDefault="003A59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</w:t>
      </w:r>
    </w:p>
    <w:p w:rsidR="00575F1B" w:rsidRPr="00575F1B" w:rsidRDefault="003A5944" w:rsidP="00646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при предоставлении имущества </w:t>
      </w:r>
      <w:r w:rsidR="0064665B">
        <w:rPr>
          <w:rFonts w:ascii="Times New Roman" w:hAnsi="Times New Roman" w:cs="Times New Roman"/>
          <w:sz w:val="28"/>
          <w:szCs w:val="28"/>
        </w:rPr>
        <w:t>муниципального района Богатовский С</w:t>
      </w:r>
      <w:r w:rsidRPr="00575F1B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575F1B" w:rsidRPr="00575F1B" w:rsidRDefault="00575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F1B" w:rsidRPr="00575F1B" w:rsidRDefault="00575F1B" w:rsidP="001A39D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</w:t>
      </w:r>
      <w:r w:rsidR="001A39D7">
        <w:rPr>
          <w:rFonts w:ascii="Times New Roman" w:hAnsi="Times New Roman" w:cs="Times New Roman"/>
          <w:sz w:val="28"/>
          <w:szCs w:val="28"/>
        </w:rPr>
        <w:t>Собрание представителей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A39D7">
        <w:rPr>
          <w:rFonts w:ascii="Times New Roman" w:hAnsi="Times New Roman" w:cs="Times New Roman"/>
          <w:sz w:val="28"/>
          <w:szCs w:val="28"/>
        </w:rPr>
        <w:t>решило</w:t>
      </w:r>
      <w:r w:rsidRPr="00575F1B">
        <w:rPr>
          <w:rFonts w:ascii="Times New Roman" w:hAnsi="Times New Roman" w:cs="Times New Roman"/>
          <w:sz w:val="28"/>
          <w:szCs w:val="28"/>
        </w:rPr>
        <w:t>:</w:t>
      </w:r>
      <w:r w:rsidR="00BC64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5F1B" w:rsidRPr="00575F1B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A20AB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органом, уполномоченным осуществлять:</w:t>
      </w:r>
    </w:p>
    <w:p w:rsidR="00575F1B" w:rsidRPr="00575F1B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имущества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 (</w:t>
      </w:r>
      <w:r w:rsidRPr="0064665B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75F1B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7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 (далее - Перечень), в целях предоставления имущества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575F1B">
        <w:rPr>
          <w:rFonts w:ascii="Times New Roman" w:hAnsi="Times New Roman" w:cs="Times New Roman"/>
          <w:sz w:val="28"/>
          <w:szCs w:val="28"/>
        </w:rPr>
        <w:lastRenderedPageBreak/>
        <w:t>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75F1B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имущества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A39D7" w:rsidRDefault="001A39D7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575F1B" w:rsidRPr="004E7581" w:rsidRDefault="00575F1B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E7581">
        <w:rPr>
          <w:color w:val="000000"/>
          <w:sz w:val="28"/>
          <w:szCs w:val="28"/>
        </w:rPr>
        <w:t>2. Утвердить прилагаемые:</w:t>
      </w:r>
    </w:p>
    <w:p w:rsidR="00575F1B" w:rsidRDefault="00575F1B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A39D7">
        <w:rPr>
          <w:b/>
          <w:color w:val="000000"/>
          <w:sz w:val="28"/>
          <w:szCs w:val="28"/>
        </w:rPr>
        <w:t>Порядок</w:t>
      </w:r>
      <w:r w:rsidRPr="004E7581">
        <w:rPr>
          <w:color w:val="000000"/>
          <w:sz w:val="28"/>
          <w:szCs w:val="28"/>
        </w:rPr>
        <w:t xml:space="preserve"> формирования, ведения и обязательного опубликования перечня имущества</w:t>
      </w:r>
      <w:r w:rsidR="00A20AB0">
        <w:rPr>
          <w:color w:val="000000"/>
          <w:sz w:val="28"/>
          <w:szCs w:val="28"/>
        </w:rPr>
        <w:t xml:space="preserve"> </w:t>
      </w:r>
      <w:r w:rsidR="00A20AB0"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E7581"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8" w:history="1">
        <w:r w:rsidRPr="004E7581">
          <w:rPr>
            <w:color w:val="000000"/>
            <w:sz w:val="28"/>
            <w:szCs w:val="28"/>
          </w:rPr>
          <w:t>частью 4 статьи 18</w:t>
        </w:r>
      </w:hyperlink>
      <w:r w:rsidRPr="004E7581">
        <w:rPr>
          <w:color w:val="000000"/>
          <w:sz w:val="28"/>
          <w:szCs w:val="28"/>
        </w:rPr>
        <w:t xml:space="preserve"> Федерального закона от 24.07.2007 № 209-ФЗ «О развитии малого</w:t>
      </w:r>
      <w:r w:rsidR="00A20AB0">
        <w:rPr>
          <w:color w:val="000000"/>
          <w:sz w:val="28"/>
          <w:szCs w:val="28"/>
        </w:rPr>
        <w:t xml:space="preserve"> </w:t>
      </w:r>
      <w:r w:rsidRPr="004E7581">
        <w:rPr>
          <w:color w:val="000000"/>
          <w:sz w:val="28"/>
          <w:szCs w:val="28"/>
        </w:rPr>
        <w:t>и среднего предпринимательства в Российской Федерации»;</w:t>
      </w:r>
    </w:p>
    <w:p w:rsidR="00575F1B" w:rsidRDefault="00A20AB0" w:rsidP="001A39D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39D7">
        <w:rPr>
          <w:b/>
          <w:color w:val="000000"/>
          <w:sz w:val="28"/>
          <w:szCs w:val="28"/>
        </w:rPr>
        <w:t>П</w:t>
      </w:r>
      <w:r w:rsidR="00575F1B" w:rsidRPr="001A39D7">
        <w:rPr>
          <w:b/>
          <w:color w:val="000000"/>
          <w:sz w:val="28"/>
          <w:szCs w:val="28"/>
        </w:rPr>
        <w:t>орядок</w:t>
      </w:r>
      <w:r w:rsidR="00575F1B" w:rsidRPr="004E7581">
        <w:rPr>
          <w:color w:val="000000"/>
          <w:sz w:val="28"/>
          <w:szCs w:val="28"/>
        </w:rPr>
        <w:t xml:space="preserve"> и условия предоставления в аренду имущества, находящегося в собственности</w:t>
      </w:r>
      <w:r w:rsidR="001A39D7" w:rsidRPr="001A39D7">
        <w:rPr>
          <w:sz w:val="28"/>
          <w:szCs w:val="28"/>
        </w:rPr>
        <w:t xml:space="preserve"> </w:t>
      </w:r>
      <w:r w:rsidR="001A39D7">
        <w:rPr>
          <w:sz w:val="28"/>
          <w:szCs w:val="28"/>
        </w:rPr>
        <w:t>муниципального района Богатовский</w:t>
      </w:r>
      <w:r w:rsidR="00575F1B" w:rsidRPr="004E7581">
        <w:rPr>
          <w:color w:val="000000"/>
          <w:sz w:val="28"/>
          <w:szCs w:val="28"/>
        </w:rPr>
        <w:t xml:space="preserve"> Самарской области (за исключением земельных участков), включенного в перечень имущества </w:t>
      </w:r>
      <w:r w:rsidR="001A39D7">
        <w:rPr>
          <w:sz w:val="28"/>
          <w:szCs w:val="28"/>
        </w:rPr>
        <w:t>муниципального района Богатовский</w:t>
      </w:r>
      <w:r w:rsidR="001A39D7" w:rsidRPr="004E7581">
        <w:rPr>
          <w:color w:val="000000"/>
          <w:sz w:val="28"/>
          <w:szCs w:val="28"/>
        </w:rPr>
        <w:t xml:space="preserve"> </w:t>
      </w:r>
      <w:r w:rsidR="00575F1B" w:rsidRPr="004E7581">
        <w:rPr>
          <w:color w:val="000000"/>
          <w:sz w:val="28"/>
          <w:szCs w:val="28"/>
        </w:rPr>
        <w:t xml:space="preserve">Самарской области, свободного от прав третьих лиц (за исключением </w:t>
      </w:r>
      <w:r w:rsidR="00575F1B"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575F1B" w:rsidRPr="004E7581">
        <w:rPr>
          <w:color w:val="000000"/>
          <w:sz w:val="28"/>
          <w:szCs w:val="28"/>
        </w:rPr>
        <w:t>имущественных прав субъектов малого и среднего предпринимательства), в целях предоставления имущества Самарской области во владение и (или)</w:t>
      </w:r>
      <w:r>
        <w:rPr>
          <w:color w:val="000000"/>
          <w:sz w:val="28"/>
          <w:szCs w:val="28"/>
        </w:rPr>
        <w:t xml:space="preserve"> </w:t>
      </w:r>
      <w:r w:rsidR="00575F1B" w:rsidRPr="004E7581">
        <w:rPr>
          <w:color w:val="000000"/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</w:t>
      </w:r>
      <w:r w:rsidR="00575F1B" w:rsidRPr="003857BF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</w:t>
      </w:r>
      <w:r w:rsidR="00575F1B" w:rsidRPr="003857BF">
        <w:rPr>
          <w:sz w:val="28"/>
          <w:szCs w:val="28"/>
        </w:rPr>
        <w:t xml:space="preserve">и организациям, образующим </w:t>
      </w:r>
      <w:r w:rsidR="00575F1B" w:rsidRPr="003857BF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</w:t>
      </w:r>
      <w:r w:rsidR="00575F1B">
        <w:rPr>
          <w:sz w:val="28"/>
          <w:szCs w:val="28"/>
        </w:rPr>
        <w:t>;</w:t>
      </w:r>
    </w:p>
    <w:p w:rsidR="00575F1B" w:rsidRPr="0000543D" w:rsidRDefault="003A5944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9D7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575F1B" w:rsidRPr="001A39D7">
        <w:rPr>
          <w:rFonts w:ascii="Times New Roman" w:hAnsi="Times New Roman" w:cs="Times New Roman"/>
          <w:b/>
          <w:color w:val="000000"/>
          <w:sz w:val="28"/>
          <w:szCs w:val="28"/>
        </w:rPr>
        <w:t>словия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аренды земельных участков, находящихся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собственности </w:t>
      </w:r>
      <w:r w:rsidR="00A20AB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>Самарской области, включенных в перечень имущества</w:t>
      </w:r>
      <w:r w:rsidR="001A39D7" w:rsidRPr="001A39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Богатовский</w:t>
      </w:r>
      <w:r w:rsidR="00575F1B"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 том числе по льготным ставкам арендной платы) субъектам </w:t>
      </w:r>
      <w:r w:rsidR="00575F1B"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предпринимательства.</w:t>
      </w:r>
    </w:p>
    <w:p w:rsidR="00575F1B" w:rsidRPr="0000543D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3D">
        <w:rPr>
          <w:rFonts w:ascii="Times New Roman" w:hAnsi="Times New Roman" w:cs="Times New Roman"/>
          <w:sz w:val="28"/>
          <w:szCs w:val="28"/>
        </w:rPr>
        <w:t xml:space="preserve">2.1. Порядок и условия предоставления в аренду земельных участков, включенных в 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перечень имущества</w:t>
      </w:r>
      <w:r w:rsidR="00A20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AB0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 ставкам арендной платы) субъектам </w:t>
      </w:r>
      <w:r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, устанавливается Земельным кодексом Российской Федерации.</w:t>
      </w:r>
    </w:p>
    <w:p w:rsidR="00210C08" w:rsidRDefault="00575F1B" w:rsidP="001A39D7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3. Признать утратившим силу</w:t>
      </w:r>
      <w:r w:rsidR="00210C08">
        <w:rPr>
          <w:rFonts w:ascii="Times New Roman" w:hAnsi="Times New Roman" w:cs="Times New Roman"/>
          <w:sz w:val="28"/>
          <w:szCs w:val="28"/>
        </w:rPr>
        <w:t>:</w:t>
      </w:r>
    </w:p>
    <w:p w:rsidR="00210C08" w:rsidRPr="00CB3B1B" w:rsidRDefault="00210C08" w:rsidP="001A39D7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B3B1B">
        <w:rPr>
          <w:sz w:val="28"/>
          <w:szCs w:val="28"/>
        </w:rPr>
        <w:t xml:space="preserve">Порядок формирования, ведения и опубликования перечня муниципального имущества, который утвержден Решением № 14 </w:t>
      </w:r>
      <w:r>
        <w:rPr>
          <w:sz w:val="28"/>
          <w:szCs w:val="28"/>
        </w:rPr>
        <w:br/>
      </w:r>
      <w:r w:rsidRPr="00CB3B1B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21.04.</w:t>
      </w:r>
      <w:r w:rsidRPr="00CB3B1B">
        <w:rPr>
          <w:sz w:val="28"/>
          <w:szCs w:val="28"/>
        </w:rPr>
        <w:t>2017 г. Собрания представителей муниципального района Богатовский</w:t>
      </w:r>
      <w:r>
        <w:rPr>
          <w:sz w:val="28"/>
          <w:szCs w:val="28"/>
        </w:rPr>
        <w:t xml:space="preserve"> с изменениями и дополнениями.</w:t>
      </w:r>
    </w:p>
    <w:p w:rsidR="00210C08" w:rsidRDefault="00210C08" w:rsidP="001A39D7">
      <w:pPr>
        <w:spacing w:line="360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4A5">
        <w:rPr>
          <w:sz w:val="28"/>
          <w:szCs w:val="28"/>
        </w:rPr>
        <w:t>Об утверждении  порядка и условий предоставления в аренду (в том числе льготы для субъектов МСП, занимающихся социально значимыми видами деятельности) имущества, включенного в перечень муниципального имущества муниципального района Богатовский Самарской области,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№37 от 25.09.2018</w:t>
      </w:r>
      <w:r w:rsidR="00CB42AE">
        <w:rPr>
          <w:sz w:val="28"/>
          <w:szCs w:val="28"/>
        </w:rPr>
        <w:t>.</w:t>
      </w:r>
    </w:p>
    <w:p w:rsidR="00CB42AE" w:rsidRDefault="00CB42AE" w:rsidP="00210C08">
      <w:pPr>
        <w:spacing w:line="360" w:lineRule="auto"/>
        <w:ind w:left="708" w:firstLine="708"/>
        <w:jc w:val="both"/>
        <w:rPr>
          <w:sz w:val="28"/>
          <w:szCs w:val="28"/>
        </w:rPr>
      </w:pPr>
    </w:p>
    <w:sectPr w:rsidR="00CB42AE" w:rsidSect="00B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B"/>
    <w:rsid w:val="0000543D"/>
    <w:rsid w:val="001A39D7"/>
    <w:rsid w:val="00210C08"/>
    <w:rsid w:val="003A5944"/>
    <w:rsid w:val="00575F1B"/>
    <w:rsid w:val="0064665B"/>
    <w:rsid w:val="00A20AB0"/>
    <w:rsid w:val="00A260EC"/>
    <w:rsid w:val="00BC6488"/>
    <w:rsid w:val="00C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5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575F1B"/>
    <w:rPr>
      <w:rFonts w:ascii="Arial" w:hAnsi="Arial" w:cs="Arial"/>
      <w:sz w:val="28"/>
    </w:rPr>
  </w:style>
  <w:style w:type="character" w:customStyle="1" w:styleId="30">
    <w:name w:val="Основной текст 3 Знак"/>
    <w:basedOn w:val="a0"/>
    <w:link w:val="3"/>
    <w:rsid w:val="00575F1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5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75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rsid w:val="00575F1B"/>
    <w:rPr>
      <w:rFonts w:ascii="Arial" w:hAnsi="Arial" w:cs="Arial"/>
      <w:sz w:val="28"/>
    </w:rPr>
  </w:style>
  <w:style w:type="character" w:customStyle="1" w:styleId="30">
    <w:name w:val="Основной текст 3 Знак"/>
    <w:basedOn w:val="a0"/>
    <w:link w:val="3"/>
    <w:rsid w:val="00575F1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Sarancev</dc:creator>
  <cp:lastModifiedBy>Sarancev</cp:lastModifiedBy>
  <cp:revision>9</cp:revision>
  <dcterms:created xsi:type="dcterms:W3CDTF">2019-03-15T10:20:00Z</dcterms:created>
  <dcterms:modified xsi:type="dcterms:W3CDTF">2019-03-11T11:47:00Z</dcterms:modified>
</cp:coreProperties>
</file>