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D" w:rsidRPr="00343B29" w:rsidRDefault="0075531D" w:rsidP="0075531D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75531D" w:rsidRDefault="0075531D" w:rsidP="0075531D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75531D" w:rsidRPr="00343B29" w:rsidRDefault="0075531D" w:rsidP="0075531D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75531D" w:rsidRPr="00343B29" w:rsidRDefault="0075531D" w:rsidP="0075531D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75531D" w:rsidRPr="00343B29" w:rsidRDefault="0075531D" w:rsidP="0075531D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</w:t>
      </w:r>
      <w:r>
        <w:rPr>
          <w:b/>
          <w:caps/>
        </w:rPr>
        <w:t>ТРЕТЬЕГО</w:t>
      </w:r>
      <w:r w:rsidRPr="00343B29">
        <w:rPr>
          <w:b/>
          <w:caps/>
        </w:rPr>
        <w:t xml:space="preserve"> СОЗЫВА</w:t>
      </w:r>
    </w:p>
    <w:p w:rsidR="0075531D" w:rsidRPr="00343B29" w:rsidRDefault="0075531D" w:rsidP="0075531D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75531D" w:rsidRPr="004B6A44" w:rsidRDefault="0075531D" w:rsidP="0075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30.06.2016   года         № 10</w:t>
      </w:r>
    </w:p>
    <w:p w:rsidR="0075531D" w:rsidRPr="00637A07" w:rsidRDefault="0075531D" w:rsidP="0075531D">
      <w:pPr>
        <w:jc w:val="right"/>
        <w:rPr>
          <w:b/>
          <w:bCs/>
          <w:sz w:val="28"/>
          <w:szCs w:val="28"/>
        </w:rPr>
      </w:pPr>
    </w:p>
    <w:p w:rsidR="0075531D" w:rsidRDefault="0075531D" w:rsidP="0075531D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</w:t>
      </w:r>
      <w:r w:rsidR="00336ECF">
        <w:rPr>
          <w:b/>
          <w:bCs/>
          <w:i/>
          <w:iCs/>
        </w:rPr>
        <w:t>в</w:t>
      </w:r>
      <w:bookmarkStart w:id="0" w:name="_GoBack"/>
      <w:bookmarkEnd w:id="0"/>
      <w:r>
        <w:rPr>
          <w:b/>
          <w:bCs/>
          <w:i/>
          <w:iCs/>
        </w:rPr>
        <w:t>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75531D" w:rsidRDefault="0075531D" w:rsidP="0075531D">
      <w:pPr>
        <w:tabs>
          <w:tab w:val="left" w:pos="1177"/>
        </w:tabs>
        <w:jc w:val="center"/>
        <w:rPr>
          <w:i/>
          <w:iCs/>
        </w:rPr>
      </w:pPr>
    </w:p>
    <w:p w:rsidR="0075531D" w:rsidRPr="006864F7" w:rsidRDefault="0075531D" w:rsidP="0075531D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75531D" w:rsidRDefault="0075531D" w:rsidP="0075531D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  <w:r>
        <w:rPr>
          <w:b/>
          <w:bCs/>
          <w:iCs/>
        </w:rPr>
        <w:t xml:space="preserve"> </w:t>
      </w:r>
    </w:p>
    <w:p w:rsidR="0075531D" w:rsidRPr="002E21B5" w:rsidRDefault="0075531D" w:rsidP="0075531D">
      <w:pPr>
        <w:tabs>
          <w:tab w:val="left" w:pos="1177"/>
        </w:tabs>
        <w:jc w:val="both"/>
        <w:rPr>
          <w:bCs/>
          <w:iCs/>
        </w:rPr>
      </w:pPr>
      <w:r w:rsidRPr="002E21B5">
        <w:rPr>
          <w:bCs/>
          <w:iCs/>
        </w:rPr>
        <w:t xml:space="preserve">1.Внести изменения </w:t>
      </w:r>
      <w:r>
        <w:rPr>
          <w:bCs/>
          <w:iCs/>
        </w:rPr>
        <w:t>в</w:t>
      </w:r>
      <w:r w:rsidRPr="002E21B5">
        <w:rPr>
          <w:bCs/>
          <w:iCs/>
        </w:rPr>
        <w:t xml:space="preserve">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r>
        <w:rPr>
          <w:bCs/>
          <w:iCs/>
        </w:rPr>
        <w:t xml:space="preserve">, изложить </w:t>
      </w:r>
    </w:p>
    <w:p w:rsidR="0075531D" w:rsidRPr="006864F7" w:rsidRDefault="0075531D" w:rsidP="0075531D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 1 в следующей редакции: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6</w:t>
      </w:r>
      <w:r w:rsidRPr="006864F7">
        <w:rPr>
          <w:iCs/>
        </w:rPr>
        <w:t xml:space="preserve"> год: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</w:t>
      </w:r>
      <w:r w:rsidR="00AE7AEF">
        <w:rPr>
          <w:iCs/>
        </w:rPr>
        <w:t>8383</w:t>
      </w:r>
      <w:r>
        <w:rPr>
          <w:iCs/>
        </w:rPr>
        <w:t xml:space="preserve"> тысяч  рублей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AE7AEF">
        <w:rPr>
          <w:iCs/>
        </w:rPr>
        <w:t>10282</w:t>
      </w:r>
      <w:r>
        <w:rPr>
          <w:iCs/>
        </w:rPr>
        <w:t xml:space="preserve"> тысяч рублей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 xml:space="preserve">-  дефицит — </w:t>
      </w:r>
      <w:r w:rsidR="00AE7AEF">
        <w:rPr>
          <w:iCs/>
        </w:rPr>
        <w:t>1899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75531D" w:rsidRPr="006864F7" w:rsidRDefault="0075531D" w:rsidP="0075531D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</w:t>
      </w:r>
      <w:r w:rsidRPr="006864F7">
        <w:rPr>
          <w:b/>
          <w:iCs/>
        </w:rPr>
        <w:t xml:space="preserve"> 6</w:t>
      </w:r>
      <w:r>
        <w:rPr>
          <w:b/>
          <w:iCs/>
        </w:rPr>
        <w:t xml:space="preserve"> в следующей редакции:</w:t>
      </w:r>
      <w:r w:rsidRPr="006864F7">
        <w:rPr>
          <w:b/>
          <w:iCs/>
        </w:rPr>
        <w:t xml:space="preserve"> 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2016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75531D" w:rsidRPr="006864F7" w:rsidRDefault="0075531D" w:rsidP="0075531D">
      <w:pPr>
        <w:ind w:firstLine="708"/>
        <w:rPr>
          <w:b/>
          <w:iCs/>
        </w:rPr>
      </w:pPr>
      <w:r>
        <w:rPr>
          <w:b/>
          <w:iCs/>
        </w:rPr>
        <w:t>Статью</w:t>
      </w:r>
      <w:r w:rsidRPr="006864F7">
        <w:rPr>
          <w:b/>
          <w:iCs/>
        </w:rPr>
        <w:t xml:space="preserve"> 8</w:t>
      </w:r>
      <w:r>
        <w:rPr>
          <w:b/>
          <w:iCs/>
        </w:rPr>
        <w:t xml:space="preserve"> в следующей редакции: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2016 год согласно приложению № 2</w:t>
      </w:r>
      <w:r w:rsidRPr="006864F7">
        <w:rPr>
          <w:iCs/>
        </w:rPr>
        <w:t xml:space="preserve"> к настоящему Решению.</w:t>
      </w:r>
    </w:p>
    <w:p w:rsidR="0075531D" w:rsidRPr="006864F7" w:rsidRDefault="0075531D" w:rsidP="0075531D">
      <w:pPr>
        <w:ind w:firstLine="708"/>
        <w:rPr>
          <w:b/>
          <w:bCs/>
          <w:iCs/>
        </w:rPr>
      </w:pPr>
      <w:r>
        <w:rPr>
          <w:b/>
          <w:bCs/>
          <w:iCs/>
        </w:rPr>
        <w:t>Статью</w:t>
      </w:r>
      <w:r w:rsidRPr="006864F7">
        <w:rPr>
          <w:b/>
          <w:bCs/>
          <w:iCs/>
        </w:rPr>
        <w:t xml:space="preserve"> 12</w:t>
      </w:r>
      <w:r>
        <w:rPr>
          <w:b/>
          <w:bCs/>
          <w:iCs/>
        </w:rPr>
        <w:t xml:space="preserve"> в следующей редакции: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 xml:space="preserve">в 2016 году в сумме -  </w:t>
      </w:r>
      <w:r w:rsidR="00AE7AEF">
        <w:rPr>
          <w:iCs/>
        </w:rPr>
        <w:t>4377</w:t>
      </w:r>
      <w:r>
        <w:rPr>
          <w:iCs/>
        </w:rPr>
        <w:t xml:space="preserve"> 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-  </w:t>
      </w:r>
      <w:r>
        <w:rPr>
          <w:iCs/>
        </w:rPr>
        <w:t>4880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в 2018 году в сумме - 5370  тысяч  рублей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>
        <w:rPr>
          <w:iCs/>
        </w:rPr>
        <w:t>911 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 в сумме  </w:t>
      </w:r>
      <w:r>
        <w:rPr>
          <w:iCs/>
        </w:rPr>
        <w:t>1850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 в сумме  </w:t>
      </w:r>
      <w:r>
        <w:rPr>
          <w:iCs/>
        </w:rPr>
        <w:t>2030 тысяч  рублей</w:t>
      </w:r>
      <w:r w:rsidRPr="006864F7">
        <w:rPr>
          <w:iCs/>
        </w:rPr>
        <w:t xml:space="preserve"> 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lastRenderedPageBreak/>
        <w:t>- на 2016</w:t>
      </w:r>
      <w:r w:rsidRPr="006864F7">
        <w:rPr>
          <w:iCs/>
        </w:rPr>
        <w:t xml:space="preserve"> год в сумме  </w:t>
      </w:r>
      <w:r>
        <w:rPr>
          <w:iCs/>
        </w:rPr>
        <w:t>1377 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540 тысяч  рублей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в сумме  </w:t>
      </w:r>
      <w:r>
        <w:rPr>
          <w:iCs/>
        </w:rPr>
        <w:t>590 тысяч  рублей</w:t>
      </w:r>
    </w:p>
    <w:p w:rsidR="0075531D" w:rsidRPr="006864F7" w:rsidRDefault="0075531D" w:rsidP="0075531D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</w:t>
      </w:r>
      <w:r>
        <w:rPr>
          <w:b/>
          <w:bCs/>
          <w:iCs/>
        </w:rPr>
        <w:t>ю</w:t>
      </w:r>
      <w:r w:rsidRPr="006864F7">
        <w:rPr>
          <w:b/>
          <w:bCs/>
          <w:iCs/>
        </w:rPr>
        <w:t xml:space="preserve"> 14</w:t>
      </w:r>
      <w:r>
        <w:rPr>
          <w:b/>
          <w:bCs/>
          <w:iCs/>
        </w:rPr>
        <w:t xml:space="preserve"> изложить в следующей редакции:</w:t>
      </w:r>
    </w:p>
    <w:p w:rsidR="0075531D" w:rsidRPr="006864F7" w:rsidRDefault="0075531D" w:rsidP="0075531D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2016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75531D" w:rsidRPr="006864F7" w:rsidRDefault="0075531D" w:rsidP="0075531D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75531D" w:rsidRPr="006864F7" w:rsidRDefault="0075531D" w:rsidP="0075531D">
      <w:pPr>
        <w:rPr>
          <w:iCs/>
        </w:rPr>
      </w:pPr>
    </w:p>
    <w:p w:rsidR="0075531D" w:rsidRPr="006864F7" w:rsidRDefault="0075531D" w:rsidP="0075531D">
      <w:pPr>
        <w:rPr>
          <w:iCs/>
        </w:rPr>
      </w:pPr>
    </w:p>
    <w:p w:rsidR="0075531D" w:rsidRDefault="0075531D" w:rsidP="0075531D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75531D" w:rsidRPr="006864F7" w:rsidRDefault="0075531D" w:rsidP="0075531D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75531D" w:rsidRPr="006864F7" w:rsidRDefault="0075531D" w:rsidP="0075531D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75531D" w:rsidRPr="006864F7" w:rsidRDefault="0075531D" w:rsidP="0075531D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75531D" w:rsidRPr="006864F7" w:rsidRDefault="0075531D" w:rsidP="0075531D">
      <w:pPr>
        <w:rPr>
          <w:b/>
          <w:iCs/>
          <w:sz w:val="28"/>
          <w:szCs w:val="28"/>
        </w:rPr>
      </w:pPr>
    </w:p>
    <w:p w:rsidR="0075531D" w:rsidRPr="006864F7" w:rsidRDefault="0075531D" w:rsidP="0075531D"/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Default="0075531D" w:rsidP="0075531D">
      <w:pPr>
        <w:tabs>
          <w:tab w:val="left" w:pos="5985"/>
        </w:tabs>
        <w:jc w:val="right"/>
        <w:rPr>
          <w:sz w:val="20"/>
        </w:rPr>
      </w:pPr>
    </w:p>
    <w:p w:rsidR="0075531D" w:rsidRPr="00595179" w:rsidRDefault="0075531D" w:rsidP="0075531D"/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E7AEF" w:rsidRDefault="00AE7AEF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AE7AEF">
        <w:rPr>
          <w:sz w:val="20"/>
          <w:szCs w:val="20"/>
        </w:rPr>
        <w:t>10    от 30.06</w:t>
      </w:r>
      <w:r>
        <w:rPr>
          <w:sz w:val="20"/>
          <w:szCs w:val="20"/>
        </w:rPr>
        <w:t>.2016 года</w:t>
      </w:r>
    </w:p>
    <w:p w:rsidR="0075531D" w:rsidRDefault="0075531D" w:rsidP="0075531D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75531D" w:rsidRDefault="0075531D" w:rsidP="0075531D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</w:t>
      </w:r>
      <w:r w:rsidR="008562A0">
        <w:rPr>
          <w:b/>
          <w:bCs/>
        </w:rPr>
        <w:t>Печинено</w:t>
      </w:r>
      <w:r>
        <w:rPr>
          <w:b/>
          <w:bCs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2016 год</w:t>
      </w:r>
    </w:p>
    <w:p w:rsidR="0075531D" w:rsidRDefault="0075531D" w:rsidP="0075531D">
      <w:pPr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809"/>
        <w:gridCol w:w="1155"/>
        <w:gridCol w:w="1142"/>
      </w:tblGrid>
      <w:tr w:rsidR="0075531D" w:rsidTr="008C3F31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531D" w:rsidTr="008C3F31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/>
        </w:tc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/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4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8562A0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8562A0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32205F" w:rsidRDefault="008562A0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AE7AEF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AE7AEF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AE7AEF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AE7AEF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9327B" w:rsidRDefault="00AE7AEF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AE7AEF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C3F31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8C3F3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F31" w:rsidRDefault="0046166B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8C3F31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803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8C3F31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9327B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</w:pPr>
            <w:r>
              <w:t>-</w:t>
            </w:r>
          </w:p>
        </w:tc>
      </w:tr>
      <w:tr w:rsidR="008C3F31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F31" w:rsidRDefault="008C3F31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F31" w:rsidRPr="008562A0" w:rsidRDefault="0046166B" w:rsidP="00AE7AEF">
            <w:pPr>
              <w:jc w:val="center"/>
              <w:rPr>
                <w:sz w:val="20"/>
                <w:szCs w:val="20"/>
              </w:rPr>
            </w:pPr>
            <w:r w:rsidRPr="008562A0">
              <w:rPr>
                <w:sz w:val="20"/>
                <w:szCs w:val="20"/>
              </w:rPr>
              <w:t>803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8F4575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A28A2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A28A2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A28A2" w:rsidRDefault="0075531D" w:rsidP="00AE7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b/>
                <w:sz w:val="20"/>
                <w:szCs w:val="20"/>
              </w:rPr>
            </w:pPr>
            <w:r w:rsidRPr="00EE2F20">
              <w:rPr>
                <w:b/>
                <w:sz w:val="20"/>
                <w:szCs w:val="20"/>
              </w:rPr>
              <w:t>200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941148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A28A2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941148" w:rsidRDefault="0075531D" w:rsidP="00AE7AEF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A28A2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941148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941148" w:rsidRDefault="0075531D" w:rsidP="00AE7AEF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9327B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9327B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F10F0" w:rsidRDefault="0075531D" w:rsidP="00AE7AEF">
            <w:pPr>
              <w:jc w:val="center"/>
              <w:rPr>
                <w:b/>
                <w:sz w:val="20"/>
                <w:szCs w:val="20"/>
              </w:rPr>
            </w:pPr>
            <w:r w:rsidRPr="006F10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806788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</w:tr>
      <w:tr w:rsidR="0075531D" w:rsidTr="008C3F3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B2932" w:rsidRDefault="0046166B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jc w:val="center"/>
            </w:pPr>
            <w:r>
              <w:t>-</w:t>
            </w:r>
          </w:p>
        </w:tc>
      </w:tr>
      <w:tr w:rsidR="0046166B" w:rsidTr="008C3F31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66B" w:rsidRPr="008562A0" w:rsidRDefault="0046166B" w:rsidP="00AE7AEF">
            <w:pPr>
              <w:jc w:val="center"/>
              <w:rPr>
                <w:sz w:val="20"/>
                <w:szCs w:val="20"/>
              </w:rPr>
            </w:pPr>
            <w:r w:rsidRPr="008562A0">
              <w:rPr>
                <w:sz w:val="20"/>
                <w:szCs w:val="20"/>
              </w:rPr>
              <w:t>84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166B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66B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46166B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F10F0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AB2932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707197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83ABA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0580B">
              <w:rPr>
                <w:b/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75531D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D0580B" w:rsidRDefault="009539CA" w:rsidP="00AE7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8562A0" w:rsidRDefault="008562A0" w:rsidP="00AE7AEF">
            <w:pPr>
              <w:rPr>
                <w:sz w:val="20"/>
                <w:szCs w:val="20"/>
              </w:rPr>
            </w:pPr>
            <w:r w:rsidRPr="008562A0">
              <w:rPr>
                <w:sz w:val="20"/>
                <w:szCs w:val="20"/>
              </w:rPr>
              <w:t>10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9539CA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CA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CA" w:rsidRPr="008562A0" w:rsidRDefault="008562A0" w:rsidP="00AE7AEF">
            <w:pPr>
              <w:rPr>
                <w:sz w:val="20"/>
                <w:szCs w:val="20"/>
              </w:rPr>
            </w:pPr>
            <w:r w:rsidRPr="008562A0">
              <w:rPr>
                <w:sz w:val="20"/>
                <w:szCs w:val="20"/>
              </w:rPr>
              <w:t>10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F10F0" w:rsidRDefault="009539CA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1A5980" w:rsidRDefault="009539CA" w:rsidP="00AE7AEF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9539C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39CA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9539C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39CA">
              <w:rPr>
                <w:sz w:val="20"/>
                <w:szCs w:val="20"/>
              </w:rPr>
              <w:t>3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707197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/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6F10F0" w:rsidRDefault="0075531D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1A5980" w:rsidRDefault="0075531D" w:rsidP="00AE7AEF">
            <w:pPr>
              <w:jc w:val="center"/>
              <w:rPr>
                <w:sz w:val="20"/>
                <w:szCs w:val="20"/>
              </w:rPr>
            </w:pPr>
            <w:r w:rsidRPr="001A5980">
              <w:rPr>
                <w:sz w:val="20"/>
                <w:szCs w:val="20"/>
              </w:rPr>
              <w:t>105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3177FA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3177FA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3177FA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Pr="001D11D6" w:rsidRDefault="0075531D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1D" w:rsidRDefault="008562A0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1D" w:rsidRDefault="008562A0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1D" w:rsidRPr="00EE2F20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9539CA" w:rsidTr="008C3F3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A" w:rsidRDefault="009539CA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A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CA" w:rsidRDefault="009539CA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531D" w:rsidTr="008C3F3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1D11D6" w:rsidRDefault="0075531D" w:rsidP="0095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539CA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735A23" w:rsidRDefault="0075531D" w:rsidP="00AE7AEF">
            <w:pPr>
              <w:jc w:val="center"/>
              <w:rPr>
                <w:sz w:val="20"/>
                <w:szCs w:val="20"/>
              </w:rPr>
            </w:pPr>
          </w:p>
        </w:tc>
      </w:tr>
      <w:tr w:rsidR="0075531D" w:rsidTr="008C3F3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75531D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806788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Default="009539CA" w:rsidP="00AE7AEF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1718</w:t>
            </w:r>
          </w:p>
        </w:tc>
      </w:tr>
    </w:tbl>
    <w:p w:rsidR="0075531D" w:rsidRDefault="0075531D" w:rsidP="0075531D">
      <w:pPr>
        <w:jc w:val="center"/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tabs>
          <w:tab w:val="left" w:pos="9747"/>
          <w:tab w:val="left" w:pos="10089"/>
        </w:tabs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75531D" w:rsidRDefault="0075531D" w:rsidP="0075531D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>Приложение   № 2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75531D" w:rsidRDefault="0075531D" w:rsidP="0075531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75531D" w:rsidRDefault="005F1173" w:rsidP="0075531D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10  от 30.06</w:t>
      </w:r>
      <w:r w:rsidR="0075531D">
        <w:rPr>
          <w:sz w:val="20"/>
          <w:szCs w:val="20"/>
        </w:rPr>
        <w:t>.2016  года</w:t>
      </w:r>
    </w:p>
    <w:p w:rsidR="0075531D" w:rsidRDefault="0075531D" w:rsidP="0075531D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75531D" w:rsidRDefault="0075531D" w:rsidP="0075531D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75531D" w:rsidRDefault="0075531D" w:rsidP="0075531D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275"/>
        <w:gridCol w:w="495"/>
        <w:gridCol w:w="675"/>
        <w:gridCol w:w="1235"/>
        <w:gridCol w:w="720"/>
        <w:gridCol w:w="1230"/>
      </w:tblGrid>
      <w:tr w:rsidR="0075531D" w:rsidTr="00AE7AEF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75531D" w:rsidRDefault="0075531D" w:rsidP="00AE7AE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75531D" w:rsidTr="00AE7AEF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rPr>
                <w:sz w:val="20"/>
                <w:szCs w:val="20"/>
              </w:rPr>
            </w:pPr>
          </w:p>
        </w:tc>
      </w:tr>
      <w:tr w:rsidR="0075531D" w:rsidTr="00AE7AE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75531D" w:rsidRPr="000D2D38" w:rsidRDefault="0075531D" w:rsidP="00AE7AEF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75531D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806788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2433</w:t>
            </w:r>
          </w:p>
        </w:tc>
      </w:tr>
      <w:tr w:rsidR="0075531D" w:rsidTr="00AE7AE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806788" w:rsidP="00AE7AE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593</w:t>
            </w:r>
          </w:p>
        </w:tc>
      </w:tr>
      <w:tr w:rsidR="0075531D" w:rsidTr="00AE7AE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806788" w:rsidP="00AE7AE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593</w:t>
            </w:r>
          </w:p>
        </w:tc>
      </w:tr>
      <w:tr w:rsidR="0075531D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75531D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Default="0075531D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1D" w:rsidRPr="000D2D3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806788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06788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06788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</w:tr>
      <w:tr w:rsidR="00806788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1840   </w:t>
            </w:r>
          </w:p>
        </w:tc>
      </w:tr>
      <w:tr w:rsidR="00806788" w:rsidTr="00AE7AE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</w:tr>
      <w:tr w:rsidR="00806788" w:rsidTr="00AE7AE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0D2D3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</w:tr>
      <w:tr w:rsidR="00806788" w:rsidTr="00AE7AE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806788" w:rsidTr="00AE7AE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8067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</w:tr>
      <w:tr w:rsidR="00806788" w:rsidTr="00AE7AE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6788" w:rsidTr="00AE7AE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806788" w:rsidTr="00AE7AEF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06788" w:rsidTr="00AE7AEF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806788" w:rsidTr="00AE7AE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06788" w:rsidTr="00AE7AE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06788" w:rsidTr="00AE7AEF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06788" w:rsidTr="00AE7AEF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06788" w:rsidTr="00AE7AEF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D35C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35CE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B5FC7" w:rsidRDefault="00806788" w:rsidP="00AE7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806788" w:rsidTr="00AE7AEF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D35C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D35CE7">
              <w:rPr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06788" w:rsidTr="00AE7AEF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D35C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06788" w:rsidTr="00AE7AEF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0000000</w:t>
            </w:r>
            <w:r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5F1173" w:rsidP="00AE7AE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  <w:r w:rsidRPr="00931228">
              <w:rPr>
                <w:b/>
                <w:bCs/>
                <w:iCs/>
                <w:sz w:val="20"/>
                <w:szCs w:val="20"/>
              </w:rPr>
              <w:t>13600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5F1173" w:rsidP="00AE7AE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931228" w:rsidRDefault="00530212" w:rsidP="00AE7AE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806788" w:rsidTr="00AE7AEF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530212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530212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530212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6031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jc w:val="center"/>
              <w:rPr>
                <w:sz w:val="20"/>
                <w:szCs w:val="20"/>
              </w:rPr>
            </w:pPr>
            <w:r w:rsidRPr="00F6031F">
              <w:rPr>
                <w:sz w:val="20"/>
                <w:szCs w:val="20"/>
              </w:rPr>
              <w:t>25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6788" w:rsidTr="00AE7AE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6788" w:rsidTr="00AE7AEF">
        <w:trPr>
          <w:trHeight w:val="41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F6031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04</w:t>
            </w:r>
          </w:p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05</w:t>
            </w:r>
          </w:p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06788" w:rsidTr="00AE7AEF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6031F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</w:tr>
      <w:tr w:rsidR="00806788" w:rsidTr="00AE7AE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D0276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806788" w:rsidTr="00AE7AE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D0276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806788" w:rsidTr="00AE7AE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D0276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045D5" w:rsidRDefault="00806788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</w:t>
            </w:r>
            <w:r w:rsidRP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7B5FC7" w:rsidRDefault="00806788" w:rsidP="00AE7AE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2468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806788" w:rsidP="00AE7AE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5F1173" w:rsidP="00AE7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8507B8" w:rsidRDefault="00806788" w:rsidP="00AE7AE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8507B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FD0276" w:rsidRDefault="005F1173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1A5980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F1173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A77746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A77746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A77746" w:rsidRDefault="00806788" w:rsidP="00AE7AE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A77746" w:rsidRDefault="00806788" w:rsidP="00AE7AE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A77746" w:rsidRDefault="00806788" w:rsidP="00AE7AEF">
            <w:pPr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5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806788" w:rsidTr="00AE7AE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806788" w:rsidTr="00AE7AEF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530212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2228</w:t>
            </w:r>
          </w:p>
        </w:tc>
      </w:tr>
      <w:tr w:rsidR="00806788" w:rsidTr="00AE7AEF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Pr="004711E7" w:rsidRDefault="00530212" w:rsidP="00AE7AE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2228</w:t>
            </w:r>
          </w:p>
        </w:tc>
      </w:tr>
      <w:tr w:rsidR="00806788" w:rsidTr="00AE7AE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806788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88" w:rsidRDefault="00530212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</w:tr>
      <w:tr w:rsidR="005F1173" w:rsidTr="00AE7AE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1173" w:rsidTr="00AE7AE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F1173" w:rsidRDefault="005F1173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1173" w:rsidTr="005F1173">
        <w:trPr>
          <w:trHeight w:val="6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F1173" w:rsidRDefault="005F1173" w:rsidP="008562A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8562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1173" w:rsidTr="00AE7AE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30212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5F1173" w:rsidTr="00AE7AEF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30212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5F1173" w:rsidTr="00AE7AE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5F1173" w:rsidRDefault="005F1173" w:rsidP="00AE7A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Pr="004711E7" w:rsidRDefault="00530212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5F1173" w:rsidTr="00AE7AEF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F1173" w:rsidRDefault="005F1173" w:rsidP="00AE7AEF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Default="005F1173" w:rsidP="00AE7AE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73" w:rsidRPr="004711E7" w:rsidRDefault="005F1173" w:rsidP="00AE7AE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10282</w:t>
            </w:r>
          </w:p>
        </w:tc>
      </w:tr>
    </w:tbl>
    <w:p w:rsidR="0075531D" w:rsidRDefault="0075531D" w:rsidP="0075531D">
      <w:pPr>
        <w:pStyle w:val="Standard"/>
        <w:rPr>
          <w:sz w:val="20"/>
          <w:szCs w:val="20"/>
        </w:rPr>
      </w:pPr>
    </w:p>
    <w:p w:rsidR="0075531D" w:rsidRDefault="0075531D" w:rsidP="0075531D"/>
    <w:p w:rsidR="0075531D" w:rsidRDefault="0075531D" w:rsidP="0075531D">
      <w:pPr>
        <w:pStyle w:val="Standard"/>
        <w:tabs>
          <w:tab w:val="left" w:pos="5715"/>
        </w:tabs>
        <w:jc w:val="right"/>
      </w:pPr>
      <w:r>
        <w:t xml:space="preserve"> </w:t>
      </w:r>
    </w:p>
    <w:p w:rsidR="0075531D" w:rsidRDefault="0075531D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530212" w:rsidRDefault="00530212" w:rsidP="0075531D">
      <w:pPr>
        <w:pStyle w:val="Standard"/>
        <w:tabs>
          <w:tab w:val="left" w:pos="5715"/>
        </w:tabs>
        <w:jc w:val="right"/>
      </w:pPr>
    </w:p>
    <w:p w:rsidR="0075531D" w:rsidRDefault="0075531D" w:rsidP="0075531D">
      <w:pPr>
        <w:pStyle w:val="Standard"/>
        <w:tabs>
          <w:tab w:val="left" w:pos="5715"/>
        </w:tabs>
        <w:jc w:val="right"/>
      </w:pPr>
      <w:r>
        <w:t xml:space="preserve"> </w:t>
      </w:r>
    </w:p>
    <w:p w:rsidR="0075531D" w:rsidRDefault="0075531D" w:rsidP="0075531D">
      <w:pPr>
        <w:pStyle w:val="Standard"/>
        <w:tabs>
          <w:tab w:val="left" w:pos="5715"/>
        </w:tabs>
        <w:jc w:val="right"/>
      </w:pPr>
    </w:p>
    <w:p w:rsidR="0075531D" w:rsidRDefault="0075531D" w:rsidP="0075531D">
      <w:pPr>
        <w:jc w:val="right"/>
        <w:rPr>
          <w:sz w:val="20"/>
          <w:szCs w:val="20"/>
        </w:rPr>
      </w:pPr>
    </w:p>
    <w:p w:rsidR="0075531D" w:rsidRDefault="0075531D" w:rsidP="007553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</w:t>
      </w:r>
    </w:p>
    <w:p w:rsidR="0075531D" w:rsidRDefault="0075531D" w:rsidP="0075531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75531D" w:rsidRDefault="0075531D" w:rsidP="0075531D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75531D" w:rsidRDefault="0075531D" w:rsidP="00755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75531D" w:rsidRDefault="0075531D" w:rsidP="00755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</w:t>
      </w:r>
      <w:r w:rsidR="005F1173">
        <w:rPr>
          <w:sz w:val="20"/>
          <w:szCs w:val="20"/>
        </w:rPr>
        <w:t>10   от 30.06</w:t>
      </w:r>
      <w:r>
        <w:rPr>
          <w:sz w:val="20"/>
          <w:szCs w:val="20"/>
        </w:rPr>
        <w:t>.2016 года</w:t>
      </w:r>
    </w:p>
    <w:p w:rsidR="0075531D" w:rsidRDefault="0075531D" w:rsidP="0075531D">
      <w:pPr>
        <w:jc w:val="both"/>
      </w:pPr>
      <w:r>
        <w:t xml:space="preserve">                                                                                            </w:t>
      </w:r>
    </w:p>
    <w:p w:rsidR="0075531D" w:rsidRPr="00A312BF" w:rsidRDefault="0075531D" w:rsidP="0075531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75531D" w:rsidRPr="00A312BF" w:rsidRDefault="0075531D" w:rsidP="0075531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75531D" w:rsidRPr="00A312BF" w:rsidRDefault="0075531D" w:rsidP="0075531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75531D" w:rsidRPr="00A312BF" w:rsidRDefault="0075531D" w:rsidP="007553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A312BF">
        <w:rPr>
          <w:b/>
          <w:sz w:val="20"/>
          <w:szCs w:val="20"/>
        </w:rPr>
        <w:t xml:space="preserve"> год</w:t>
      </w:r>
    </w:p>
    <w:p w:rsidR="0075531D" w:rsidRPr="00A312BF" w:rsidRDefault="0075531D" w:rsidP="0075531D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08"/>
      </w:tblGrid>
      <w:tr w:rsidR="0075531D" w:rsidRPr="00A312BF" w:rsidTr="00AE7AEF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75531D" w:rsidRPr="00A312BF" w:rsidRDefault="0075531D" w:rsidP="00AE7AEF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75531D" w:rsidRPr="00A312BF" w:rsidRDefault="0075531D" w:rsidP="00AE7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75531D" w:rsidRPr="00A312BF" w:rsidRDefault="0075531D" w:rsidP="00AE7AEF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75531D" w:rsidRPr="00A312BF" w:rsidTr="00AE7A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75531D" w:rsidRPr="00A312BF" w:rsidTr="00AE7A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5F1173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</w:tr>
      <w:tr w:rsidR="0075531D" w:rsidRPr="00A312BF" w:rsidTr="00AE7AEF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75531D" w:rsidRPr="00A312BF" w:rsidTr="00AE7AEF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75531D" w:rsidRPr="00A312BF" w:rsidRDefault="0075531D" w:rsidP="00AE7AEF">
            <w:pPr>
              <w:jc w:val="center"/>
              <w:rPr>
                <w:sz w:val="20"/>
                <w:szCs w:val="20"/>
              </w:rPr>
            </w:pPr>
          </w:p>
          <w:p w:rsidR="0075531D" w:rsidRPr="00A312BF" w:rsidRDefault="0075531D" w:rsidP="00AE7AE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75531D" w:rsidRPr="00A312BF" w:rsidRDefault="0075531D" w:rsidP="00AE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5F1173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</w:tr>
      <w:tr w:rsidR="0075531D" w:rsidRPr="00A312BF" w:rsidTr="00AE7AEF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5F1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173">
              <w:rPr>
                <w:sz w:val="20"/>
                <w:szCs w:val="20"/>
              </w:rPr>
              <w:t>8383</w:t>
            </w:r>
          </w:p>
        </w:tc>
      </w:tr>
      <w:tr w:rsidR="0075531D" w:rsidRPr="00A312BF" w:rsidTr="00AE7AEF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5F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173">
              <w:rPr>
                <w:sz w:val="20"/>
                <w:szCs w:val="20"/>
              </w:rPr>
              <w:t>8383</w:t>
            </w:r>
          </w:p>
        </w:tc>
      </w:tr>
      <w:tr w:rsidR="0075531D" w:rsidRPr="00A312BF" w:rsidTr="00AE7A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75531D" w:rsidP="005F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173">
              <w:rPr>
                <w:sz w:val="20"/>
                <w:szCs w:val="20"/>
              </w:rPr>
              <w:t>8383</w:t>
            </w:r>
          </w:p>
        </w:tc>
      </w:tr>
      <w:tr w:rsidR="0075531D" w:rsidRPr="00A312BF" w:rsidTr="00AE7A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1D" w:rsidRPr="00A312BF" w:rsidRDefault="005F1173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</w:tr>
      <w:tr w:rsidR="0075531D" w:rsidRPr="00A312BF" w:rsidTr="00AE7A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31D" w:rsidRPr="00A312BF" w:rsidRDefault="005F1173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</w:tr>
      <w:tr w:rsidR="0075531D" w:rsidRPr="00A312BF" w:rsidTr="00AE7AEF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A312BF" w:rsidRDefault="0075531D" w:rsidP="00AE7AE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1D" w:rsidRPr="00A312BF" w:rsidRDefault="005F1173" w:rsidP="00A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</w:tr>
    </w:tbl>
    <w:p w:rsidR="0075531D" w:rsidRPr="00A312BF" w:rsidRDefault="0075531D" w:rsidP="0075531D">
      <w:pPr>
        <w:rPr>
          <w:sz w:val="20"/>
          <w:szCs w:val="20"/>
        </w:rPr>
      </w:pPr>
    </w:p>
    <w:p w:rsidR="0075531D" w:rsidRPr="00A312BF" w:rsidRDefault="0075531D" w:rsidP="0075531D">
      <w:pPr>
        <w:tabs>
          <w:tab w:val="left" w:pos="3675"/>
        </w:tabs>
        <w:rPr>
          <w:sz w:val="20"/>
          <w:szCs w:val="20"/>
        </w:rPr>
      </w:pPr>
    </w:p>
    <w:p w:rsidR="0075531D" w:rsidRDefault="0075531D" w:rsidP="0075531D"/>
    <w:p w:rsidR="0075531D" w:rsidRDefault="0075531D" w:rsidP="0075531D">
      <w:pPr>
        <w:jc w:val="right"/>
        <w:rPr>
          <w:sz w:val="20"/>
          <w:szCs w:val="20"/>
        </w:rPr>
      </w:pPr>
    </w:p>
    <w:p w:rsidR="0075531D" w:rsidRDefault="0075531D" w:rsidP="0075531D">
      <w:pPr>
        <w:jc w:val="right"/>
        <w:rPr>
          <w:sz w:val="20"/>
          <w:szCs w:val="20"/>
        </w:rPr>
      </w:pPr>
    </w:p>
    <w:p w:rsidR="0075531D" w:rsidRDefault="0075531D" w:rsidP="0075531D">
      <w:pPr>
        <w:jc w:val="right"/>
        <w:rPr>
          <w:sz w:val="20"/>
          <w:szCs w:val="20"/>
        </w:rPr>
      </w:pPr>
    </w:p>
    <w:p w:rsidR="0075531D" w:rsidRDefault="0075531D" w:rsidP="0075531D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0"/>
    <w:rsid w:val="00043CD7"/>
    <w:rsid w:val="000B5972"/>
    <w:rsid w:val="000D535D"/>
    <w:rsid w:val="000F1967"/>
    <w:rsid w:val="00181352"/>
    <w:rsid w:val="00197368"/>
    <w:rsid w:val="00230AFB"/>
    <w:rsid w:val="00336ECF"/>
    <w:rsid w:val="00437DA4"/>
    <w:rsid w:val="0046166B"/>
    <w:rsid w:val="004E414D"/>
    <w:rsid w:val="00530212"/>
    <w:rsid w:val="005F1173"/>
    <w:rsid w:val="0069275D"/>
    <w:rsid w:val="0075531D"/>
    <w:rsid w:val="00806788"/>
    <w:rsid w:val="0081389A"/>
    <w:rsid w:val="008562A0"/>
    <w:rsid w:val="008C3F31"/>
    <w:rsid w:val="009539CA"/>
    <w:rsid w:val="00A855A9"/>
    <w:rsid w:val="00AE7AEF"/>
    <w:rsid w:val="00B9171A"/>
    <w:rsid w:val="00B96B4D"/>
    <w:rsid w:val="00C979BE"/>
    <w:rsid w:val="00D2363E"/>
    <w:rsid w:val="00DB73D1"/>
    <w:rsid w:val="00DE6CD0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1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755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75531D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55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5531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75531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75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5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75531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1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755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75531D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55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5531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75531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75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5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75531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2016-07-05T09:19:00Z</cp:lastPrinted>
  <dcterms:created xsi:type="dcterms:W3CDTF">2016-07-04T11:44:00Z</dcterms:created>
  <dcterms:modified xsi:type="dcterms:W3CDTF">2017-03-22T11:43:00Z</dcterms:modified>
</cp:coreProperties>
</file>