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B" w:rsidRDefault="0086319B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с. Богатое, ул. Комсомольская , 13 , т.2-11-16, 2-12-22 , факс 2-16-19</w:t>
      </w:r>
    </w:p>
    <w:p w:rsidR="006E5ABA" w:rsidRDefault="006E5ABA" w:rsidP="006E5ABA">
      <w:pPr>
        <w:shd w:val="clear" w:color="auto" w:fill="FFFFFF"/>
        <w:spacing w:before="312"/>
        <w:ind w:left="677"/>
        <w:rPr>
          <w:u w:val="single"/>
        </w:rPr>
      </w:pPr>
    </w:p>
    <w:p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6E5ABA" w:rsidRDefault="006E5ABA" w:rsidP="006E5ABA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>территориальной избирательной комиссии Богатовского района</w:t>
      </w:r>
    </w:p>
    <w:p w:rsidR="006E5ABA" w:rsidRDefault="006E5ABA" w:rsidP="006E5ABA">
      <w:pPr>
        <w:shd w:val="clear" w:color="auto" w:fill="FFFFFF"/>
        <w:spacing w:after="624"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88022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>«</w:t>
      </w:r>
      <w:r w:rsidR="00736533">
        <w:rPr>
          <w:rFonts w:eastAsia="Times New Roman"/>
          <w:b/>
          <w:bCs/>
          <w:color w:val="000000"/>
          <w:spacing w:val="-5"/>
          <w:sz w:val="29"/>
          <w:szCs w:val="29"/>
        </w:rPr>
        <w:t>21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» </w:t>
      </w:r>
      <w:r w:rsidR="00736533">
        <w:rPr>
          <w:rFonts w:eastAsia="Times New Roman"/>
          <w:b/>
          <w:bCs/>
          <w:color w:val="000000"/>
          <w:spacing w:val="-5"/>
          <w:sz w:val="29"/>
          <w:szCs w:val="29"/>
        </w:rPr>
        <w:t>декабря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</w:t>
      </w:r>
      <w:r w:rsidR="00736533">
        <w:rPr>
          <w:rFonts w:eastAsia="Times New Roman"/>
          <w:b/>
          <w:bCs/>
          <w:color w:val="000000"/>
          <w:spacing w:val="-5"/>
          <w:sz w:val="29"/>
          <w:szCs w:val="29"/>
        </w:rPr>
        <w:t>7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                       </w:t>
      </w:r>
      <w:r w:rsidR="00736533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№ </w:t>
      </w:r>
      <w:r w:rsidR="00736533">
        <w:rPr>
          <w:rFonts w:eastAsia="Times New Roman"/>
          <w:b/>
          <w:bCs/>
          <w:color w:val="000000"/>
          <w:spacing w:val="-5"/>
          <w:sz w:val="29"/>
          <w:szCs w:val="29"/>
        </w:rPr>
        <w:t>116</w:t>
      </w:r>
    </w:p>
    <w:p w:rsidR="006E5AB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О кандидатурах  для исключения из резерва составов участковых       комиссий </w:t>
      </w:r>
    </w:p>
    <w:p w:rsidR="006E5ABA" w:rsidRDefault="006E5ABA" w:rsidP="006E5ABA">
      <w:pPr>
        <w:shd w:val="clear" w:color="auto" w:fill="FFFFFF"/>
        <w:spacing w:before="442" w:line="326" w:lineRule="exact"/>
        <w:ind w:left="-284" w:firstLine="15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  На основании пункта 9 статьи 26 и пункта 5.1 статьи 27 Федерального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закона «Об основных гарантиях избирательных прав и права на участие в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территориальная избирательная комиссия Богатовского </w:t>
      </w:r>
      <w:r>
        <w:rPr>
          <w:rFonts w:eastAsia="Times New Roman"/>
          <w:color w:val="000000"/>
          <w:spacing w:val="-5"/>
          <w:sz w:val="29"/>
          <w:szCs w:val="29"/>
        </w:rPr>
        <w:t>района Самарской области</w:t>
      </w:r>
    </w:p>
    <w:p w:rsidR="006E5ABA" w:rsidRDefault="006E5ABA" w:rsidP="006E5ABA">
      <w:pPr>
        <w:shd w:val="clear" w:color="auto" w:fill="FFFFFF"/>
        <w:ind w:left="2174"/>
      </w:pPr>
    </w:p>
    <w:p w:rsidR="006E5ABA" w:rsidRDefault="006E5ABA" w:rsidP="006E5ABA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6E5ABA" w:rsidRDefault="006E5ABA" w:rsidP="006E5ABA">
      <w:pPr>
        <w:pStyle w:val="a5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Предложить для исключения из резерва </w:t>
      </w:r>
      <w:r w:rsidR="0086319B">
        <w:rPr>
          <w:rFonts w:eastAsia="Times New Roman"/>
          <w:color w:val="000000"/>
          <w:spacing w:val="-4"/>
          <w:sz w:val="29"/>
          <w:szCs w:val="29"/>
        </w:rPr>
        <w:t>с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оставов участковых избирательных комиссий </w:t>
      </w:r>
      <w:r>
        <w:rPr>
          <w:rFonts w:eastAsia="Times New Roman"/>
          <w:color w:val="000000"/>
          <w:spacing w:val="-5"/>
          <w:sz w:val="29"/>
          <w:szCs w:val="29"/>
        </w:rPr>
        <w:t>Богатовск</w:t>
      </w:r>
      <w:r w:rsidR="0086319B">
        <w:rPr>
          <w:rFonts w:eastAsia="Times New Roman"/>
          <w:color w:val="000000"/>
          <w:spacing w:val="-5"/>
          <w:sz w:val="29"/>
          <w:szCs w:val="29"/>
        </w:rPr>
        <w:t xml:space="preserve">ого района </w:t>
      </w:r>
      <w:r>
        <w:rPr>
          <w:rFonts w:eastAsia="Times New Roman"/>
          <w:color w:val="000000"/>
          <w:spacing w:val="-5"/>
          <w:sz w:val="29"/>
          <w:szCs w:val="29"/>
        </w:rPr>
        <w:t>Самарской области кандидатуры согласно прилагаемому списку.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>
        <w:rPr>
          <w:rFonts w:eastAsia="Times New Roman"/>
          <w:bCs/>
          <w:color w:val="000000"/>
          <w:spacing w:val="-5"/>
          <w:sz w:val="29"/>
          <w:szCs w:val="29"/>
        </w:rPr>
        <w:t>2.  Направить настоящее решение в Избирательную комиссию Самарской области.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Горшков Ю.А.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Секретарь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Попова Н.Н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736533" w:rsidRDefault="00736533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36533" w:rsidRDefault="00736533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6E5ABA" w:rsidRDefault="006E5A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 к решению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Богатовского района Самарской области 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736533">
        <w:rPr>
          <w:rFonts w:ascii="Times New Roman CYR" w:hAnsi="Times New Roman CYR"/>
          <w:szCs w:val="28"/>
        </w:rPr>
        <w:t>21</w:t>
      </w:r>
      <w:r>
        <w:rPr>
          <w:rFonts w:ascii="Times New Roman CYR" w:hAnsi="Times New Roman CYR"/>
          <w:szCs w:val="28"/>
        </w:rPr>
        <w:t>.</w:t>
      </w:r>
      <w:r w:rsidR="00736533">
        <w:rPr>
          <w:rFonts w:ascii="Times New Roman CYR" w:hAnsi="Times New Roman CYR"/>
          <w:szCs w:val="28"/>
        </w:rPr>
        <w:t>12</w:t>
      </w:r>
      <w:r>
        <w:rPr>
          <w:rFonts w:ascii="Times New Roman CYR" w:hAnsi="Times New Roman CYR"/>
          <w:szCs w:val="28"/>
        </w:rPr>
        <w:t>.201</w:t>
      </w:r>
      <w:r w:rsidR="00736533">
        <w:rPr>
          <w:rFonts w:ascii="Times New Roman CYR" w:hAnsi="Times New Roman CYR"/>
          <w:szCs w:val="28"/>
        </w:rPr>
        <w:t>7</w:t>
      </w:r>
      <w:r>
        <w:rPr>
          <w:rFonts w:ascii="Times New Roman CYR" w:hAnsi="Times New Roman CYR"/>
          <w:szCs w:val="28"/>
        </w:rPr>
        <w:t xml:space="preserve"> года №</w:t>
      </w:r>
      <w:r w:rsidR="0086319B">
        <w:rPr>
          <w:rFonts w:ascii="Times New Roman CYR" w:hAnsi="Times New Roman CYR"/>
          <w:szCs w:val="28"/>
        </w:rPr>
        <w:t xml:space="preserve"> </w:t>
      </w:r>
      <w:r w:rsidR="00736533">
        <w:rPr>
          <w:rFonts w:ascii="Times New Roman CYR" w:hAnsi="Times New Roman CYR"/>
          <w:szCs w:val="28"/>
        </w:rPr>
        <w:t>116</w:t>
      </w:r>
    </w:p>
    <w:p w:rsidR="006E5ABA" w:rsidRDefault="006E5ABA" w:rsidP="006E5ABA">
      <w:pPr>
        <w:ind w:firstLine="851"/>
        <w:jc w:val="center"/>
        <w:rPr>
          <w:rFonts w:ascii="Times New Roman CYR" w:hAnsi="Times New Roman CYR"/>
          <w:szCs w:val="28"/>
        </w:rPr>
      </w:pPr>
    </w:p>
    <w:p w:rsidR="006E5ABA" w:rsidRDefault="006E5ABA" w:rsidP="006E5ABA">
      <w:pPr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для исключения из </w:t>
      </w:r>
      <w:r w:rsidR="0086319B">
        <w:rPr>
          <w:b/>
          <w:bCs/>
          <w:szCs w:val="28"/>
        </w:rPr>
        <w:t xml:space="preserve">резерва составов участковых </w:t>
      </w:r>
      <w:r>
        <w:rPr>
          <w:b/>
          <w:bCs/>
          <w:szCs w:val="28"/>
        </w:rPr>
        <w:t>комиссий территориальной избирательной комиссии Богатовского района Самарской области на основании подпункта «</w:t>
      </w:r>
      <w:r w:rsidR="00736533">
        <w:rPr>
          <w:b/>
          <w:bCs/>
          <w:szCs w:val="28"/>
        </w:rPr>
        <w:t>г</w:t>
      </w:r>
      <w:r>
        <w:rPr>
          <w:b/>
          <w:bCs/>
          <w:szCs w:val="28"/>
        </w:rPr>
        <w:t>» пункта 25 Порядка</w:t>
      </w:r>
    </w:p>
    <w:p w:rsidR="006E5ABA" w:rsidRDefault="006E5ABA" w:rsidP="006E5ABA">
      <w:pPr>
        <w:ind w:firstLine="851"/>
        <w:jc w:val="center"/>
        <w:rPr>
          <w:b/>
          <w:bCs/>
          <w:szCs w:val="28"/>
        </w:rPr>
      </w:pPr>
    </w:p>
    <w:p w:rsidR="006E5ABA" w:rsidRDefault="006E5ABA" w:rsidP="006E5ABA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270"/>
        <w:gridCol w:w="5953"/>
      </w:tblGrid>
      <w:tr w:rsidR="001856BA" w:rsidRPr="00C12012" w:rsidTr="0086319B">
        <w:trPr>
          <w:jc w:val="center"/>
        </w:trPr>
        <w:tc>
          <w:tcPr>
            <w:tcW w:w="816" w:type="dxa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№ п/п</w:t>
            </w:r>
          </w:p>
        </w:tc>
        <w:tc>
          <w:tcPr>
            <w:tcW w:w="2270" w:type="dxa"/>
            <w:vAlign w:val="center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5953" w:type="dxa"/>
            <w:vAlign w:val="center"/>
          </w:tcPr>
          <w:p w:rsidR="001856BA" w:rsidRPr="00C12012" w:rsidRDefault="001856BA" w:rsidP="006C48C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>Кем предложен</w:t>
            </w:r>
          </w:p>
        </w:tc>
      </w:tr>
      <w:tr w:rsidR="001856BA" w:rsidRPr="00A30339" w:rsidTr="0086319B">
        <w:trPr>
          <w:jc w:val="center"/>
        </w:trPr>
        <w:tc>
          <w:tcPr>
            <w:tcW w:w="816" w:type="dxa"/>
            <w:vAlign w:val="center"/>
          </w:tcPr>
          <w:p w:rsidR="001856BA" w:rsidRPr="00DA612F" w:rsidRDefault="001856BA" w:rsidP="006C48CC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1.</w:t>
            </w:r>
          </w:p>
        </w:tc>
        <w:tc>
          <w:tcPr>
            <w:tcW w:w="2270" w:type="dxa"/>
            <w:vAlign w:val="center"/>
          </w:tcPr>
          <w:p w:rsidR="001856BA" w:rsidRPr="00780C8C" w:rsidRDefault="00736533" w:rsidP="006C48C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Неяскин Александр Владимирович</w:t>
            </w:r>
          </w:p>
        </w:tc>
        <w:tc>
          <w:tcPr>
            <w:tcW w:w="5953" w:type="dxa"/>
            <w:vAlign w:val="center"/>
          </w:tcPr>
          <w:p w:rsidR="001856BA" w:rsidRPr="00A32ED3" w:rsidRDefault="00736533" w:rsidP="006C48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 избирателей по месту жительства</w:t>
            </w:r>
          </w:p>
        </w:tc>
      </w:tr>
      <w:tr w:rsidR="00736533" w:rsidRPr="00A30339" w:rsidTr="0086319B">
        <w:trPr>
          <w:jc w:val="center"/>
        </w:trPr>
        <w:tc>
          <w:tcPr>
            <w:tcW w:w="816" w:type="dxa"/>
            <w:vAlign w:val="center"/>
          </w:tcPr>
          <w:p w:rsidR="00736533" w:rsidRPr="00736533" w:rsidRDefault="00736533" w:rsidP="006C48C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</w:t>
            </w:r>
          </w:p>
        </w:tc>
        <w:tc>
          <w:tcPr>
            <w:tcW w:w="2270" w:type="dxa"/>
            <w:vAlign w:val="center"/>
          </w:tcPr>
          <w:p w:rsidR="00736533" w:rsidRDefault="00736533" w:rsidP="006C48C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Маркелова Наталья Алексеевна</w:t>
            </w:r>
          </w:p>
        </w:tc>
        <w:tc>
          <w:tcPr>
            <w:tcW w:w="5953" w:type="dxa"/>
            <w:vAlign w:val="center"/>
          </w:tcPr>
          <w:p w:rsidR="00736533" w:rsidRDefault="00736533" w:rsidP="006C48C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Всероссийская политическая партия </w:t>
            </w:r>
            <w:r w:rsidRPr="00736533">
              <w:rPr>
                <w:rFonts w:ascii="Times New Roman CYR" w:hAnsi="Times New Roman CYR"/>
                <w:b/>
                <w:sz w:val="24"/>
                <w:szCs w:val="24"/>
              </w:rPr>
              <w:t>«Единая Россия»</w:t>
            </w:r>
          </w:p>
        </w:tc>
      </w:tr>
    </w:tbl>
    <w:p w:rsidR="006E5ABA" w:rsidRDefault="006E5ABA" w:rsidP="006E5ABA"/>
    <w:p w:rsidR="006E5ABA" w:rsidRDefault="006E5ABA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</w:pPr>
    </w:p>
    <w:p w:rsidR="00BF359F" w:rsidRDefault="00BF359F" w:rsidP="006E5ABA">
      <w:pPr>
        <w:widowControl/>
        <w:autoSpaceDE/>
        <w:autoSpaceDN/>
        <w:adjustRightInd/>
        <w:rPr>
          <w:sz w:val="28"/>
          <w:szCs w:val="28"/>
        </w:rPr>
        <w:sectPr w:rsidR="00BF359F">
          <w:type w:val="continuous"/>
          <w:pgSz w:w="11909" w:h="16834"/>
          <w:pgMar w:top="142" w:right="784" w:bottom="360" w:left="1701" w:header="720" w:footer="720" w:gutter="0"/>
          <w:cols w:space="720"/>
        </w:sectPr>
      </w:pPr>
    </w:p>
    <w:p w:rsidR="006E5ABA" w:rsidRDefault="006E5ABA" w:rsidP="0086319B">
      <w:pPr>
        <w:pStyle w:val="a3"/>
      </w:pPr>
    </w:p>
    <w:sectPr w:rsidR="006E5ABA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5ABA"/>
    <w:rsid w:val="00072B20"/>
    <w:rsid w:val="00110545"/>
    <w:rsid w:val="001856BA"/>
    <w:rsid w:val="002D7208"/>
    <w:rsid w:val="00475B7C"/>
    <w:rsid w:val="004F283D"/>
    <w:rsid w:val="00553DD3"/>
    <w:rsid w:val="005B7E70"/>
    <w:rsid w:val="006E5ABA"/>
    <w:rsid w:val="00736533"/>
    <w:rsid w:val="0086319B"/>
    <w:rsid w:val="008702E9"/>
    <w:rsid w:val="0088022A"/>
    <w:rsid w:val="00A21EC9"/>
    <w:rsid w:val="00A77C56"/>
    <w:rsid w:val="00BF359F"/>
    <w:rsid w:val="00BF43BB"/>
    <w:rsid w:val="00F46B44"/>
    <w:rsid w:val="00FA4466"/>
    <w:rsid w:val="00FE438E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4</cp:revision>
  <cp:lastPrinted>2017-12-19T07:40:00Z</cp:lastPrinted>
  <dcterms:created xsi:type="dcterms:W3CDTF">2017-12-19T07:20:00Z</dcterms:created>
  <dcterms:modified xsi:type="dcterms:W3CDTF">2017-12-19T07:41:00Z</dcterms:modified>
</cp:coreProperties>
</file>