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29" w:rsidRDefault="00FA2729" w:rsidP="00FA2729"/>
    <w:tbl>
      <w:tblPr>
        <w:tblW w:w="93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420"/>
      </w:tblGrid>
      <w:tr w:rsidR="00FA2729" w:rsidTr="005A118E">
        <w:tc>
          <w:tcPr>
            <w:tcW w:w="4891" w:type="dxa"/>
            <w:shd w:val="clear" w:color="auto" w:fill="auto"/>
          </w:tcPr>
          <w:p w:rsidR="00FA2729" w:rsidRDefault="00FA2729" w:rsidP="00DF1E9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73DE74" wp14:editId="6A29D28B">
                  <wp:extent cx="63817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729" w:rsidRDefault="00FA2729" w:rsidP="00DF1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СОБРАНИЕ ПРЕДСТАВИТЕЛЕЙ</w:t>
            </w:r>
          </w:p>
          <w:p w:rsidR="00FA2729" w:rsidRDefault="00FA2729" w:rsidP="00DF1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</w:t>
            </w:r>
          </w:p>
          <w:p w:rsidR="00FA2729" w:rsidRDefault="00FA2729" w:rsidP="00DF1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РАЙОНА БОГАТОВСКИЙ</w:t>
            </w:r>
          </w:p>
          <w:p w:rsidR="00FA2729" w:rsidRDefault="00FA2729" w:rsidP="00DF1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САМАРСКОЙ ОБЛАСТИ</w:t>
            </w:r>
          </w:p>
          <w:p w:rsidR="00FA2729" w:rsidRDefault="00FA2729" w:rsidP="00DF1E94">
            <w:pPr>
              <w:jc w:val="center"/>
              <w:rPr>
                <w:b/>
                <w:sz w:val="24"/>
                <w:szCs w:val="24"/>
              </w:rPr>
            </w:pPr>
          </w:p>
          <w:p w:rsidR="00FA2729" w:rsidRDefault="00FA2729" w:rsidP="00DF1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FA2729" w:rsidRDefault="00FA2729" w:rsidP="00DF1E94">
            <w:pPr>
              <w:jc w:val="center"/>
            </w:pPr>
          </w:p>
          <w:p w:rsidR="00FA2729" w:rsidRDefault="00FA2729" w:rsidP="00E9526A">
            <w:pPr>
              <w:rPr>
                <w:sz w:val="24"/>
                <w:szCs w:val="24"/>
              </w:rPr>
            </w:pPr>
            <w:r w:rsidRPr="00FA2729">
              <w:rPr>
                <w:sz w:val="24"/>
                <w:szCs w:val="24"/>
              </w:rPr>
              <w:t xml:space="preserve">            от 21.04.2017 № </w:t>
            </w:r>
            <w:r w:rsidR="00E9526A">
              <w:rPr>
                <w:sz w:val="24"/>
                <w:szCs w:val="24"/>
              </w:rPr>
              <w:t>10</w:t>
            </w:r>
          </w:p>
          <w:p w:rsidR="00E9526A" w:rsidRDefault="00E9526A" w:rsidP="00E9526A"/>
        </w:tc>
        <w:tc>
          <w:tcPr>
            <w:tcW w:w="4420" w:type="dxa"/>
            <w:shd w:val="clear" w:color="auto" w:fill="auto"/>
          </w:tcPr>
          <w:p w:rsidR="00FA2729" w:rsidRPr="00FA2729" w:rsidRDefault="00FA2729" w:rsidP="00DF1E9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A2729" w:rsidRPr="00FA2729" w:rsidRDefault="00FA2729" w:rsidP="00DF1E94">
            <w:pPr>
              <w:jc w:val="center"/>
              <w:rPr>
                <w:sz w:val="24"/>
                <w:szCs w:val="24"/>
              </w:rPr>
            </w:pPr>
          </w:p>
          <w:p w:rsidR="00FA2729" w:rsidRPr="00FA2729" w:rsidRDefault="00FA2729" w:rsidP="00DF1E94">
            <w:pPr>
              <w:jc w:val="center"/>
              <w:rPr>
                <w:sz w:val="24"/>
                <w:szCs w:val="24"/>
              </w:rPr>
            </w:pPr>
          </w:p>
          <w:p w:rsidR="00FA2729" w:rsidRPr="00FA2729" w:rsidRDefault="00FA2729" w:rsidP="00DF1E94">
            <w:pPr>
              <w:jc w:val="center"/>
              <w:rPr>
                <w:sz w:val="24"/>
                <w:szCs w:val="24"/>
              </w:rPr>
            </w:pPr>
          </w:p>
          <w:p w:rsidR="00FA2729" w:rsidRPr="00FA2729" w:rsidRDefault="00FA2729" w:rsidP="00DF1E94">
            <w:pPr>
              <w:jc w:val="center"/>
              <w:rPr>
                <w:sz w:val="24"/>
                <w:szCs w:val="24"/>
              </w:rPr>
            </w:pPr>
          </w:p>
          <w:p w:rsidR="00FA2729" w:rsidRPr="00FA2729" w:rsidRDefault="00FA2729" w:rsidP="00DF1E94">
            <w:pPr>
              <w:jc w:val="center"/>
              <w:rPr>
                <w:sz w:val="24"/>
                <w:szCs w:val="24"/>
              </w:rPr>
            </w:pPr>
          </w:p>
          <w:p w:rsidR="00FA2729" w:rsidRPr="00FA2729" w:rsidRDefault="00FA2729" w:rsidP="00E9526A">
            <w:pPr>
              <w:jc w:val="center"/>
              <w:rPr>
                <w:sz w:val="24"/>
                <w:szCs w:val="24"/>
              </w:rPr>
            </w:pPr>
          </w:p>
        </w:tc>
      </w:tr>
      <w:tr w:rsidR="00FA2729" w:rsidTr="005A118E">
        <w:tc>
          <w:tcPr>
            <w:tcW w:w="4891" w:type="dxa"/>
            <w:shd w:val="clear" w:color="auto" w:fill="auto"/>
          </w:tcPr>
          <w:p w:rsidR="00FA2729" w:rsidRPr="00FA2729" w:rsidRDefault="00FA2729" w:rsidP="00FA2729">
            <w:pPr>
              <w:snapToGrid w:val="0"/>
              <w:rPr>
                <w:noProof/>
                <w:sz w:val="22"/>
                <w:szCs w:val="22"/>
                <w:lang w:eastAsia="ru-RU"/>
              </w:rPr>
            </w:pPr>
            <w:r w:rsidRPr="00FA2729">
              <w:rPr>
                <w:noProof/>
                <w:sz w:val="22"/>
                <w:szCs w:val="22"/>
                <w:lang w:eastAsia="ru-RU"/>
              </w:rPr>
              <w:t>О внесение изменений в Решение Собрания предствителей от 23.11.2009 № 79 «О едином налоге на вмененный доход для отдельных видов деятельностина территории муниципального района Богатовский Самарской области» (с изменениями от 05.09.2012 № 99, от 29.07.2014 № 43)</w:t>
            </w:r>
          </w:p>
        </w:tc>
        <w:tc>
          <w:tcPr>
            <w:tcW w:w="4420" w:type="dxa"/>
            <w:shd w:val="clear" w:color="auto" w:fill="auto"/>
          </w:tcPr>
          <w:p w:rsidR="00FA2729" w:rsidRPr="00FA2729" w:rsidRDefault="00FA2729" w:rsidP="00DF1E9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646FAF" w:rsidRDefault="00646FAF"/>
    <w:p w:rsidR="005A118E" w:rsidRPr="00394810" w:rsidRDefault="00FA2729" w:rsidP="00FA2729">
      <w:pPr>
        <w:spacing w:line="360" w:lineRule="auto"/>
        <w:jc w:val="both"/>
        <w:rPr>
          <w:sz w:val="26"/>
          <w:szCs w:val="26"/>
        </w:rPr>
      </w:pPr>
      <w:r w:rsidRPr="00394810">
        <w:rPr>
          <w:sz w:val="26"/>
          <w:szCs w:val="26"/>
        </w:rPr>
        <w:t xml:space="preserve">    В целях реализации Федерального закона от 3 июля 2016 года № 248-ФЗ «О внесении изменений в часть вторую </w:t>
      </w:r>
      <w:proofErr w:type="gramStart"/>
      <w:r w:rsidRPr="00394810">
        <w:rPr>
          <w:sz w:val="26"/>
          <w:szCs w:val="26"/>
        </w:rPr>
        <w:t>Налогового кодекса Российской Федерации», в соответствии с распоряжением Правительства РФ от 24.11.2016 № 2496-р «Об утверждении кодов видов экономической деятельности в соответствии с Общероссийским классификатором видов экономической деятельности, относящихся к бытовым услугам, и кодов услуг</w:t>
      </w:r>
      <w:r w:rsidR="005A118E" w:rsidRPr="00394810">
        <w:rPr>
          <w:sz w:val="26"/>
          <w:szCs w:val="26"/>
        </w:rPr>
        <w:t xml:space="preserve"> в соответствии с общероссийским классификатором продукции по видам экономической деятельности, относящихся к бытовым услугам», Собрание представителей муниципального района Богатовский Самарской области</w:t>
      </w:r>
      <w:proofErr w:type="gramEnd"/>
    </w:p>
    <w:p w:rsidR="00FA2729" w:rsidRPr="00394810" w:rsidRDefault="005A118E" w:rsidP="005A118E">
      <w:pPr>
        <w:spacing w:line="360" w:lineRule="auto"/>
        <w:jc w:val="center"/>
        <w:rPr>
          <w:b/>
          <w:sz w:val="26"/>
          <w:szCs w:val="26"/>
        </w:rPr>
      </w:pPr>
      <w:r w:rsidRPr="00394810">
        <w:rPr>
          <w:b/>
          <w:sz w:val="26"/>
          <w:szCs w:val="26"/>
        </w:rPr>
        <w:t>РЕШИЛО:</w:t>
      </w:r>
    </w:p>
    <w:p w:rsidR="005A118E" w:rsidRPr="00394810" w:rsidRDefault="005A118E" w:rsidP="005A118E">
      <w:pPr>
        <w:pStyle w:val="a5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94810">
        <w:rPr>
          <w:sz w:val="26"/>
          <w:szCs w:val="26"/>
        </w:rPr>
        <w:t xml:space="preserve">Внести изменения в пункт 1 «Оказание бытовых услуг» приложения № 1 к Решению Собрания представителей от </w:t>
      </w:r>
      <w:r w:rsidRPr="00394810">
        <w:rPr>
          <w:noProof/>
          <w:sz w:val="26"/>
          <w:szCs w:val="26"/>
          <w:lang w:eastAsia="ru-RU"/>
        </w:rPr>
        <w:t>23.11.2009 № 79 «О едином налоге на вмененный доход для отдельных видов деятельностина территории муниципального района Богатовский Самарской области» (с изменениями от 05.09.2012 № 99, от 29.07.2014 № 43), согласно приложения к настоящему Решению.</w:t>
      </w:r>
    </w:p>
    <w:p w:rsidR="005A118E" w:rsidRPr="00394810" w:rsidRDefault="005A118E" w:rsidP="005A118E">
      <w:pPr>
        <w:pStyle w:val="a5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94810">
        <w:rPr>
          <w:noProof/>
          <w:sz w:val="26"/>
          <w:szCs w:val="26"/>
          <w:lang w:eastAsia="ru-RU"/>
        </w:rPr>
        <w:t>Опубликовать настоящее Решение в районной газете «Красное знамя».</w:t>
      </w:r>
    </w:p>
    <w:p w:rsidR="005A118E" w:rsidRPr="00394810" w:rsidRDefault="005A118E" w:rsidP="005A118E">
      <w:pPr>
        <w:pStyle w:val="a5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94810">
        <w:rPr>
          <w:sz w:val="26"/>
          <w:szCs w:val="26"/>
        </w:rPr>
        <w:t>Настоящее Решение вступает в силу с момента опубликования и распространяет свое действие на отношения, возникшие с 01.01.2017.</w:t>
      </w:r>
    </w:p>
    <w:p w:rsidR="005A118E" w:rsidRPr="00394810" w:rsidRDefault="005A118E" w:rsidP="005A118E">
      <w:pPr>
        <w:spacing w:line="360" w:lineRule="auto"/>
        <w:jc w:val="both"/>
        <w:rPr>
          <w:sz w:val="26"/>
          <w:szCs w:val="26"/>
        </w:rPr>
      </w:pPr>
    </w:p>
    <w:p w:rsidR="005A118E" w:rsidRPr="00394810" w:rsidRDefault="005A118E" w:rsidP="005A118E">
      <w:pPr>
        <w:jc w:val="both"/>
        <w:rPr>
          <w:sz w:val="26"/>
          <w:szCs w:val="26"/>
        </w:rPr>
      </w:pPr>
      <w:r w:rsidRPr="00394810">
        <w:rPr>
          <w:sz w:val="26"/>
          <w:szCs w:val="26"/>
        </w:rPr>
        <w:t>Председатель Собрания Представителей</w:t>
      </w:r>
    </w:p>
    <w:p w:rsidR="005A118E" w:rsidRPr="00394810" w:rsidRDefault="005A118E" w:rsidP="005A118E">
      <w:pPr>
        <w:jc w:val="both"/>
        <w:rPr>
          <w:sz w:val="26"/>
          <w:szCs w:val="26"/>
        </w:rPr>
      </w:pPr>
      <w:r w:rsidRPr="00394810">
        <w:rPr>
          <w:sz w:val="26"/>
          <w:szCs w:val="26"/>
        </w:rPr>
        <w:t xml:space="preserve">муниципального района Богатовский </w:t>
      </w:r>
    </w:p>
    <w:p w:rsidR="00DF1E94" w:rsidRDefault="005A118E" w:rsidP="005A118E">
      <w:pPr>
        <w:jc w:val="both"/>
        <w:rPr>
          <w:sz w:val="26"/>
          <w:szCs w:val="26"/>
        </w:rPr>
      </w:pPr>
      <w:r w:rsidRPr="00394810">
        <w:rPr>
          <w:sz w:val="26"/>
          <w:szCs w:val="26"/>
        </w:rPr>
        <w:t xml:space="preserve">Самарской области                                                                     </w:t>
      </w:r>
      <w:r w:rsidR="00394810">
        <w:rPr>
          <w:sz w:val="26"/>
          <w:szCs w:val="26"/>
        </w:rPr>
        <w:t xml:space="preserve">                    </w:t>
      </w:r>
      <w:proofErr w:type="spellStart"/>
      <w:r w:rsidRPr="00394810">
        <w:rPr>
          <w:sz w:val="26"/>
          <w:szCs w:val="26"/>
        </w:rPr>
        <w:t>Н.А.Смоляков</w:t>
      </w:r>
      <w:proofErr w:type="spellEnd"/>
      <w:r w:rsidRPr="00394810">
        <w:rPr>
          <w:sz w:val="26"/>
          <w:szCs w:val="26"/>
        </w:rPr>
        <w:t xml:space="preserve">    </w:t>
      </w:r>
    </w:p>
    <w:p w:rsidR="00DF1E94" w:rsidRDefault="00DF1E94" w:rsidP="005A118E">
      <w:pPr>
        <w:jc w:val="both"/>
        <w:rPr>
          <w:sz w:val="26"/>
          <w:szCs w:val="26"/>
        </w:rPr>
      </w:pPr>
    </w:p>
    <w:p w:rsidR="00DF1E94" w:rsidRPr="00DF1E94" w:rsidRDefault="005A118E" w:rsidP="00DF1E94">
      <w:pPr>
        <w:pStyle w:val="a6"/>
        <w:ind w:firstLine="709"/>
        <w:rPr>
          <w:color w:val="000000"/>
          <w:sz w:val="28"/>
          <w:szCs w:val="28"/>
          <w:lang w:eastAsia="ru-RU"/>
        </w:rPr>
      </w:pPr>
      <w:r w:rsidRPr="00394810">
        <w:rPr>
          <w:sz w:val="26"/>
          <w:szCs w:val="26"/>
        </w:rPr>
        <w:lastRenderedPageBreak/>
        <w:t xml:space="preserve">   </w:t>
      </w:r>
      <w:bookmarkStart w:id="0" w:name="sub_346267"/>
    </w:p>
    <w:p w:rsidR="00DF1E94" w:rsidRPr="00DF1E94" w:rsidRDefault="00DF1E94" w:rsidP="00DF1E94">
      <w:pPr>
        <w:suppressAutoHyphens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DF1E94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DF1E94">
        <w:rPr>
          <w:color w:val="000000"/>
          <w:sz w:val="24"/>
          <w:szCs w:val="24"/>
          <w:lang w:eastAsia="ru-RU"/>
        </w:rPr>
        <w:t xml:space="preserve">Приложение </w:t>
      </w:r>
    </w:p>
    <w:p w:rsidR="00DF1E94" w:rsidRPr="00DF1E94" w:rsidRDefault="00DF1E94" w:rsidP="00DF1E94">
      <w:pPr>
        <w:suppressAutoHyphens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DF1E94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к решению Собрания представителей</w:t>
      </w:r>
    </w:p>
    <w:p w:rsidR="00DF1E94" w:rsidRPr="00DF1E94" w:rsidRDefault="00DF1E94" w:rsidP="00DF1E94">
      <w:pPr>
        <w:suppressAutoHyphens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DF1E94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муниципального  района Богатовский </w:t>
      </w:r>
    </w:p>
    <w:p w:rsidR="00DF1E94" w:rsidRPr="00DF1E94" w:rsidRDefault="00DF1E94" w:rsidP="00DF1E94">
      <w:pPr>
        <w:suppressAutoHyphens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DF1E94">
        <w:rPr>
          <w:color w:val="000000"/>
          <w:sz w:val="24"/>
          <w:szCs w:val="24"/>
          <w:lang w:eastAsia="ru-RU"/>
        </w:rPr>
        <w:t>Самарской области</w:t>
      </w:r>
    </w:p>
    <w:p w:rsidR="00DF1E94" w:rsidRPr="00DF1E94" w:rsidRDefault="00DF1E94" w:rsidP="00DF1E94">
      <w:pPr>
        <w:suppressAutoHyphens w:val="0"/>
        <w:ind w:firstLine="709"/>
        <w:jc w:val="right"/>
        <w:rPr>
          <w:color w:val="000000"/>
          <w:sz w:val="24"/>
          <w:szCs w:val="24"/>
          <w:lang w:eastAsia="ru-RU"/>
        </w:rPr>
      </w:pPr>
      <w:r w:rsidRPr="00DF1E94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от 21 апреля 2017 г. № </w:t>
      </w:r>
      <w:r w:rsidR="00E9526A">
        <w:rPr>
          <w:color w:val="000000"/>
          <w:sz w:val="24"/>
          <w:szCs w:val="24"/>
          <w:lang w:eastAsia="ru-RU"/>
        </w:rPr>
        <w:t>10</w:t>
      </w:r>
      <w:bookmarkStart w:id="1" w:name="_GoBack"/>
      <w:bookmarkEnd w:id="1"/>
    </w:p>
    <w:p w:rsidR="00DF1E94" w:rsidRPr="00DF1E94" w:rsidRDefault="00DF1E94" w:rsidP="00DF1E94">
      <w:pPr>
        <w:suppressAutoHyphens w:val="0"/>
        <w:ind w:firstLine="709"/>
        <w:jc w:val="right"/>
        <w:rPr>
          <w:color w:val="000000"/>
          <w:sz w:val="24"/>
          <w:szCs w:val="24"/>
          <w:lang w:eastAsia="ru-RU"/>
        </w:rPr>
      </w:pPr>
    </w:p>
    <w:p w:rsidR="00DF1E94" w:rsidRPr="00DF1E94" w:rsidRDefault="00DF1E94" w:rsidP="00DF1E94">
      <w:pPr>
        <w:suppressAutoHyphens w:val="0"/>
        <w:ind w:left="75"/>
        <w:jc w:val="center"/>
        <w:rPr>
          <w:b/>
          <w:color w:val="000000"/>
          <w:sz w:val="28"/>
          <w:szCs w:val="28"/>
          <w:lang w:eastAsia="ru-RU"/>
        </w:rPr>
      </w:pPr>
    </w:p>
    <w:p w:rsidR="00DF1E94" w:rsidRPr="00DF1E94" w:rsidRDefault="00DF1E94" w:rsidP="00DF1E94">
      <w:pPr>
        <w:suppressAutoHyphens w:val="0"/>
        <w:ind w:left="75"/>
        <w:jc w:val="center"/>
        <w:rPr>
          <w:b/>
          <w:color w:val="000000"/>
          <w:sz w:val="28"/>
          <w:szCs w:val="28"/>
          <w:lang w:eastAsia="ru-RU"/>
        </w:rPr>
      </w:pPr>
      <w:r w:rsidRPr="00DF1E94">
        <w:rPr>
          <w:b/>
          <w:color w:val="000000"/>
          <w:sz w:val="28"/>
          <w:szCs w:val="28"/>
          <w:lang w:eastAsia="ru-RU"/>
        </w:rPr>
        <w:t>Значения корректирующего коэффициента базовой доходности (К 2)</w:t>
      </w:r>
    </w:p>
    <w:p w:rsidR="00DF1E94" w:rsidRPr="00DF1E94" w:rsidRDefault="00DF1E94" w:rsidP="00DF1E94">
      <w:pPr>
        <w:suppressAutoHyphens w:val="0"/>
        <w:ind w:left="75"/>
        <w:jc w:val="center"/>
        <w:rPr>
          <w:b/>
          <w:color w:val="000000"/>
          <w:sz w:val="28"/>
          <w:szCs w:val="28"/>
          <w:lang w:eastAsia="ru-RU"/>
        </w:rPr>
      </w:pPr>
      <w:r w:rsidRPr="00DF1E94">
        <w:rPr>
          <w:b/>
          <w:color w:val="000000"/>
          <w:sz w:val="28"/>
          <w:szCs w:val="28"/>
          <w:lang w:eastAsia="ru-RU"/>
        </w:rPr>
        <w:t>по муниципальному району Богатовский Самарской области</w:t>
      </w:r>
    </w:p>
    <w:p w:rsidR="00DF1E94" w:rsidRPr="00DF1E94" w:rsidRDefault="00DF1E94" w:rsidP="00DF1E94">
      <w:pPr>
        <w:suppressAutoHyphens w:val="0"/>
        <w:ind w:left="75"/>
        <w:jc w:val="center"/>
        <w:rPr>
          <w:b/>
          <w:color w:val="000000"/>
          <w:sz w:val="28"/>
          <w:szCs w:val="28"/>
          <w:lang w:eastAsia="ru-RU"/>
        </w:rPr>
      </w:pP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1"/>
        <w:gridCol w:w="1342"/>
        <w:gridCol w:w="1121"/>
        <w:gridCol w:w="1121"/>
        <w:gridCol w:w="1198"/>
        <w:gridCol w:w="1198"/>
        <w:gridCol w:w="1198"/>
        <w:gridCol w:w="744"/>
      </w:tblGrid>
      <w:tr w:rsidR="00DF1E94" w:rsidRPr="00DF1E94" w:rsidTr="00DF1E94">
        <w:trPr>
          <w:tblHeader/>
          <w:jc w:val="center"/>
        </w:trPr>
        <w:tc>
          <w:tcPr>
            <w:tcW w:w="3235" w:type="dxa"/>
            <w:vMerge w:val="restart"/>
            <w:vAlign w:val="center"/>
          </w:tcPr>
          <w:bookmarkEnd w:id="0"/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Виды предпринимательской деятельности</w:t>
            </w:r>
          </w:p>
        </w:tc>
        <w:tc>
          <w:tcPr>
            <w:tcW w:w="2078" w:type="dxa"/>
            <w:vMerge w:val="restart"/>
            <w:vAlign w:val="center"/>
          </w:tcPr>
          <w:p w:rsidR="00DF1E94" w:rsidRPr="00DF1E94" w:rsidRDefault="00DF1E94" w:rsidP="00DF1E94">
            <w:pPr>
              <w:keepNext/>
              <w:suppressAutoHyphens w:val="0"/>
              <w:jc w:val="center"/>
              <w:outlineLvl w:val="0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Виды экономической деятельности (ОКВЭД 2) ОК 029-2014 (КДЕС Ред. 2)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gridSpan w:val="2"/>
            <w:vMerge w:val="restart"/>
            <w:vAlign w:val="center"/>
          </w:tcPr>
          <w:p w:rsidR="00DF1E94" w:rsidRPr="00DF1E94" w:rsidRDefault="00DF1E94" w:rsidP="00DF1E94">
            <w:pPr>
              <w:keepNext/>
              <w:suppressAutoHyphens w:val="0"/>
              <w:jc w:val="center"/>
              <w:outlineLvl w:val="0"/>
              <w:rPr>
                <w:b/>
                <w:sz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Виды экономической деятельности (ОКПД 2) ОК 034-2014 (КПЕС 2008</w:t>
            </w:r>
            <w:r w:rsidRPr="00DF1E94">
              <w:rPr>
                <w:b/>
                <w:sz w:val="24"/>
                <w:lang w:eastAsia="ru-RU"/>
              </w:rPr>
              <w:t>)</w:t>
            </w:r>
          </w:p>
        </w:tc>
        <w:tc>
          <w:tcPr>
            <w:tcW w:w="5731" w:type="dxa"/>
            <w:gridSpan w:val="4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Коэффициэнт, учитывающий особенности ведения предпринимательской деятельности</w:t>
            </w:r>
          </w:p>
        </w:tc>
      </w:tr>
      <w:tr w:rsidR="00DF1E94" w:rsidRPr="00DF1E94" w:rsidTr="00DF1E94">
        <w:trPr>
          <w:trHeight w:val="1116"/>
          <w:tblHeader/>
          <w:jc w:val="center"/>
        </w:trPr>
        <w:tc>
          <w:tcPr>
            <w:tcW w:w="3235" w:type="dxa"/>
            <w:vMerge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gridSpan w:val="2"/>
            <w:vMerge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979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R</w:t>
            </w:r>
          </w:p>
        </w:tc>
      </w:tr>
      <w:tr w:rsidR="00DF1E94" w:rsidRPr="00DF1E94" w:rsidTr="00DF1E94">
        <w:trPr>
          <w:trHeight w:val="441"/>
          <w:tblHeader/>
          <w:jc w:val="center"/>
        </w:trPr>
        <w:tc>
          <w:tcPr>
            <w:tcW w:w="3235" w:type="dxa"/>
            <w:vMerge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Merge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gridSpan w:val="2"/>
            <w:vMerge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Предмет деятельности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Место деятельности</w:t>
            </w:r>
          </w:p>
        </w:tc>
        <w:tc>
          <w:tcPr>
            <w:tcW w:w="979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DF1E94" w:rsidRPr="00DF1E94" w:rsidTr="00DF1E94">
        <w:trPr>
          <w:jc w:val="center"/>
        </w:trPr>
        <w:tc>
          <w:tcPr>
            <w:tcW w:w="3235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DF1E94">
              <w:rPr>
                <w:b/>
                <w:noProof/>
                <w:sz w:val="24"/>
                <w:szCs w:val="24"/>
                <w:lang w:eastAsia="ru-RU"/>
              </w:rPr>
              <w:t>1. Оказание бытовых услуг,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b/>
                <w:noProof/>
                <w:sz w:val="24"/>
                <w:szCs w:val="24"/>
                <w:lang w:eastAsia="ru-RU"/>
              </w:rPr>
              <w:t>в том  числе:</w:t>
            </w:r>
          </w:p>
        </w:tc>
        <w:tc>
          <w:tcPr>
            <w:tcW w:w="2078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gridSpan w:val="2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DF1E94" w:rsidRPr="00DF1E94" w:rsidTr="00DF1E94">
        <w:trPr>
          <w:jc w:val="center"/>
        </w:trPr>
        <w:tc>
          <w:tcPr>
            <w:tcW w:w="3235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- ремонт, окраска и пошив обуви, комплектующих изделий к обуви</w:t>
            </w:r>
          </w:p>
        </w:tc>
        <w:tc>
          <w:tcPr>
            <w:tcW w:w="2078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15.20.5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</w:t>
            </w:r>
          </w:p>
        </w:tc>
        <w:tc>
          <w:tcPr>
            <w:tcW w:w="1743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15.20.99.200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15.20.99.211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15.20.99.213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15.20.99.214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15.20.99.215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15.20.99.216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15.20.99.217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15.20.99.218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15.20.99.219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15.20.99.221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15.20.99.222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15.20.99.223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15.20.99.229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15.20.99.230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</w:t>
            </w:r>
            <w:r w:rsidRPr="00DF1E94">
              <w:rPr>
                <w:noProof/>
                <w:sz w:val="24"/>
                <w:szCs w:val="24"/>
                <w:lang w:val="en-US" w:eastAsia="ru-RU"/>
              </w:rPr>
              <w:lastRenderedPageBreak/>
              <w:t>110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95.23.10.117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95.23.10118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95.23.10.119</w:t>
            </w:r>
          </w:p>
        </w:tc>
        <w:tc>
          <w:tcPr>
            <w:tcW w:w="169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lastRenderedPageBreak/>
              <w:t>95.23.10.120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95.23.10.121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95.23.10.122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95.23.10.123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95.23.10.124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95.23.10.125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95.23.10.126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95.23.10.127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95.23.10.128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95.23.10.129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95.23.10.131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95.23.10.132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95.23.10.133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95.23.10.140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</w:t>
            </w:r>
            <w:r w:rsidRPr="00DF1E94">
              <w:rPr>
                <w:noProof/>
                <w:sz w:val="24"/>
                <w:szCs w:val="24"/>
                <w:lang w:val="en-US" w:eastAsia="ru-RU"/>
              </w:rPr>
              <w:lastRenderedPageBreak/>
              <w:t>190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95.23.10.191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95.23.10.192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95.23.10.193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95.23.10.194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95.23.10.195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95.23.10.196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95.23.10.197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95.23.10.198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95.23.10.199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0,3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1E94" w:rsidRPr="00DF1E94" w:rsidTr="00DF1E94">
        <w:trPr>
          <w:jc w:val="center"/>
        </w:trPr>
        <w:tc>
          <w:tcPr>
            <w:tcW w:w="3235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- услуги по вспашке огородов, распиловке дров</w:t>
            </w:r>
          </w:p>
        </w:tc>
        <w:tc>
          <w:tcPr>
            <w:tcW w:w="2078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37" w:type="dxa"/>
            <w:gridSpan w:val="2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96.09.19.125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1E9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1E9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1E94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F1E94" w:rsidRPr="00DF1E94" w:rsidTr="00DF1E94">
        <w:trPr>
          <w:jc w:val="center"/>
        </w:trPr>
        <w:tc>
          <w:tcPr>
            <w:tcW w:w="3235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- ритуальные, обрядовые услуги, изготовление ритуальных принадлежностей</w:t>
            </w:r>
          </w:p>
        </w:tc>
        <w:tc>
          <w:tcPr>
            <w:tcW w:w="2078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32.99.9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93.29.3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</w:t>
            </w:r>
          </w:p>
        </w:tc>
        <w:tc>
          <w:tcPr>
            <w:tcW w:w="1743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32.99.59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93.29.19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96.03.11.100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96.03.11.200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96.03.11.300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96.03.11.311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96.03.11.312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96.03.11.313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96.03.11.314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96.03.11.315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96.03.11.316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96.03.11.319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96.03.12.111</w:t>
            </w:r>
          </w:p>
        </w:tc>
        <w:tc>
          <w:tcPr>
            <w:tcW w:w="169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96.03.12.112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96.03.12.113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96.03.12.114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96.03.12.115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96.03.12.116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96.03.12.117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96.03.12.118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96.03.12.119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96.03.12.121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96.03.12.122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96.03.12.123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96.03.12.129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0,3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1E94" w:rsidRPr="00DF1E94" w:rsidTr="00DF1E94">
        <w:trPr>
          <w:jc w:val="center"/>
        </w:trPr>
        <w:tc>
          <w:tcPr>
            <w:tcW w:w="3235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- ремонт и изготовление металлоизделий</w:t>
            </w:r>
          </w:p>
        </w:tc>
        <w:tc>
          <w:tcPr>
            <w:tcW w:w="2078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25.50.1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25.61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25.62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25.99.3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95.29.41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95.29.42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95.29.43</w:t>
            </w:r>
          </w:p>
        </w:tc>
        <w:tc>
          <w:tcPr>
            <w:tcW w:w="1743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25.50.11.110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25.61.11.112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25.61.11.140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25.62.20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25.99.99.200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25.99.99.211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25.99.99.212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25.99.99.213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25.99.99.214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25.99.99.215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25.99.99.216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25.99.99.217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25.99.99.218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25.99.99.219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25.99.99.221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25.99.99.222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25.99.99.223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69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25.99.99.224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25.99.99.229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95.29.19.200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95.29.19.211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95.29.19.212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95.29.19.223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95.29.19.214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95.29.19.215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95.29.19.216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95.29.19.217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95.29.19.218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95.29.19.219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95.29.19.221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95.29.19.222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95.29.19.223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95.29.19.224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95.29.19.225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95.29.19.229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1E94" w:rsidRPr="00DF1E94" w:rsidTr="00DF1E94">
        <w:trPr>
          <w:jc w:val="center"/>
        </w:trPr>
        <w:tc>
          <w:tcPr>
            <w:tcW w:w="3235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- ремонт и строительство жилья, других построек и сооружений, разработка строительной документации</w:t>
            </w:r>
          </w:p>
        </w:tc>
        <w:tc>
          <w:tcPr>
            <w:tcW w:w="2078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41.10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41.20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43.29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43.31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43.32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43.32.1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43.32.2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43.32.3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43.33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43.34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lastRenderedPageBreak/>
              <w:t>43.34.1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43.34.2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43.39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43.91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43.99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43.99.4</w:t>
            </w:r>
          </w:p>
        </w:tc>
        <w:tc>
          <w:tcPr>
            <w:tcW w:w="3437" w:type="dxa"/>
            <w:gridSpan w:val="2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lastRenderedPageBreak/>
              <w:t>41.10.10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41.20.30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41.20.40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43.29.11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43.29.12.110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43.31.10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43.32.10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43.33.10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43.33.2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43.34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lastRenderedPageBreak/>
              <w:t>43.39.11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43.91.19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43.99.10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43.99.60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43.99.90.130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43.99.90.140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43.99.90.190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0,7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1E94" w:rsidRPr="00DF1E94" w:rsidTr="00DF1E94">
        <w:trPr>
          <w:jc w:val="center"/>
        </w:trPr>
        <w:tc>
          <w:tcPr>
            <w:tcW w:w="3235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- ремонт и пошив швейных, меховых и кожаных изделий, головных уборов и изделий текстильной галантереи, изготовление вязанных изделий</w:t>
            </w:r>
          </w:p>
        </w:tc>
        <w:tc>
          <w:tcPr>
            <w:tcW w:w="2078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13</w:t>
            </w:r>
            <w:r w:rsidRPr="00DF1E94">
              <w:rPr>
                <w:noProof/>
                <w:sz w:val="24"/>
                <w:szCs w:val="24"/>
                <w:lang w:val="en-US" w:eastAsia="ru-RU"/>
              </w:rPr>
              <w:t>.10.9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13.30.3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13.92.2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13.99.4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14.11.2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14.12.2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14.13.3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14.14.4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14.19.5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14.20.2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14.31.2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14.39.2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95.29.13</w:t>
            </w:r>
          </w:p>
        </w:tc>
        <w:tc>
          <w:tcPr>
            <w:tcW w:w="1743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13.30.19.120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13.10.93.120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13.92.99.200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13.92.99.210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13.92.99.220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13.92.99.230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13.92.99.240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13.92.99.250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13.99.99.20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13.99.99.210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13.99.99.220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13.99.99.230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13.99.99.240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14.11.99.200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14.12.99.200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14.12.99.220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14.13.99.200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14.13.99.210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14.13.99.220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14.13.99.230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lastRenderedPageBreak/>
              <w:t>14.13.99.250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14.14.99.200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14.14.99.210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14.14.99.220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14.14.99.230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14.19.99.200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14.19.99.210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14.19.99.220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14.19.99.230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14.19.99.240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14.19.99.241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14.19.99.242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14.19.99.250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14.19.99.2</w:t>
            </w:r>
            <w:r w:rsidRPr="00DF1E94">
              <w:rPr>
                <w:noProof/>
                <w:sz w:val="24"/>
                <w:szCs w:val="24"/>
                <w:lang w:eastAsia="ru-RU"/>
              </w:rPr>
              <w:t>60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14.19.99.2</w:t>
            </w:r>
            <w:r w:rsidRPr="00DF1E94">
              <w:rPr>
                <w:noProof/>
                <w:sz w:val="24"/>
                <w:szCs w:val="24"/>
                <w:lang w:eastAsia="ru-RU"/>
              </w:rPr>
              <w:t>70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14.19.99.2</w:t>
            </w:r>
            <w:r w:rsidRPr="00DF1E94">
              <w:rPr>
                <w:noProof/>
                <w:sz w:val="24"/>
                <w:szCs w:val="24"/>
                <w:lang w:eastAsia="ru-RU"/>
              </w:rPr>
              <w:t>80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14.19.99.2</w:t>
            </w:r>
            <w:r w:rsidRPr="00DF1E94">
              <w:rPr>
                <w:noProof/>
                <w:sz w:val="24"/>
                <w:szCs w:val="24"/>
                <w:lang w:eastAsia="ru-RU"/>
              </w:rPr>
              <w:t>90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14</w:t>
            </w:r>
            <w:r w:rsidRPr="00DF1E94">
              <w:rPr>
                <w:noProof/>
                <w:sz w:val="24"/>
                <w:szCs w:val="24"/>
                <w:lang w:val="en-US" w:eastAsia="ru-RU"/>
              </w:rPr>
              <w:t>.</w:t>
            </w:r>
            <w:r w:rsidRPr="00DF1E94">
              <w:rPr>
                <w:noProof/>
                <w:sz w:val="24"/>
                <w:szCs w:val="24"/>
                <w:lang w:eastAsia="ru-RU"/>
              </w:rPr>
              <w:t>20</w:t>
            </w:r>
            <w:r w:rsidRPr="00DF1E94">
              <w:rPr>
                <w:noProof/>
                <w:sz w:val="24"/>
                <w:szCs w:val="24"/>
                <w:lang w:val="en-US" w:eastAsia="ru-RU"/>
              </w:rPr>
              <w:t>.</w:t>
            </w:r>
            <w:r w:rsidRPr="00DF1E94">
              <w:rPr>
                <w:noProof/>
                <w:sz w:val="24"/>
                <w:szCs w:val="24"/>
                <w:lang w:eastAsia="ru-RU"/>
              </w:rPr>
              <w:t>99</w:t>
            </w:r>
            <w:r w:rsidRPr="00DF1E94">
              <w:rPr>
                <w:noProof/>
                <w:sz w:val="24"/>
                <w:szCs w:val="24"/>
                <w:lang w:val="en-US" w:eastAsia="ru-RU"/>
              </w:rPr>
              <w:t>.</w:t>
            </w:r>
            <w:r w:rsidRPr="00DF1E94">
              <w:rPr>
                <w:noProof/>
                <w:sz w:val="24"/>
                <w:szCs w:val="24"/>
                <w:lang w:eastAsia="ru-RU"/>
              </w:rPr>
              <w:t>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69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14</w:t>
            </w:r>
            <w:r w:rsidRPr="00DF1E94">
              <w:rPr>
                <w:noProof/>
                <w:sz w:val="24"/>
                <w:szCs w:val="24"/>
                <w:lang w:val="en-US" w:eastAsia="ru-RU"/>
              </w:rPr>
              <w:t>.</w:t>
            </w:r>
            <w:r w:rsidRPr="00DF1E94">
              <w:rPr>
                <w:noProof/>
                <w:sz w:val="24"/>
                <w:szCs w:val="24"/>
                <w:lang w:eastAsia="ru-RU"/>
              </w:rPr>
              <w:t>20</w:t>
            </w:r>
            <w:r w:rsidRPr="00DF1E94">
              <w:rPr>
                <w:noProof/>
                <w:sz w:val="24"/>
                <w:szCs w:val="24"/>
                <w:lang w:val="en-US" w:eastAsia="ru-RU"/>
              </w:rPr>
              <w:t>.</w:t>
            </w:r>
            <w:r w:rsidRPr="00DF1E94">
              <w:rPr>
                <w:noProof/>
                <w:sz w:val="24"/>
                <w:szCs w:val="24"/>
                <w:lang w:eastAsia="ru-RU"/>
              </w:rPr>
              <w:t>99</w:t>
            </w:r>
            <w:r w:rsidRPr="00DF1E94">
              <w:rPr>
                <w:noProof/>
                <w:sz w:val="24"/>
                <w:szCs w:val="24"/>
                <w:lang w:val="en-US" w:eastAsia="ru-RU"/>
              </w:rPr>
              <w:t>.</w:t>
            </w:r>
            <w:r w:rsidRPr="00DF1E94">
              <w:rPr>
                <w:noProof/>
                <w:sz w:val="24"/>
                <w:szCs w:val="24"/>
                <w:lang w:eastAsia="ru-RU"/>
              </w:rPr>
              <w:t>210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14.20.99.220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14.31.99.200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14.39.99.200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95.23.10.200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95.29.11.100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95.29.11.110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95.29.11.120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95.29.11.130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95.29.11.140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95.29.11.150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95.29.11.160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95.29.11.170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95.29.11.180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95.29.11.190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95.29.11.191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95.29.11.192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95.29.11.193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95.29.11.194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95.29.11.195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lastRenderedPageBreak/>
              <w:t>95.29.11.200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95.29.11.210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95.29.11.220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95.29.11.230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95.29.11.240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95.29.11.250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95.29.11.260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95.29.11.270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95.29.11.280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95.29.11.290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95.29.11.300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95.29.11.400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95.29.11.410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95.29.11.420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95.29.11.430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95.29.11.440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95.29.11.450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95.29.11.460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95.29.11.490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0,3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1E94" w:rsidRPr="00DF1E94" w:rsidTr="00DF1E94">
        <w:trPr>
          <w:jc w:val="center"/>
        </w:trPr>
        <w:tc>
          <w:tcPr>
            <w:tcW w:w="3235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 xml:space="preserve">- ремонт и  техническое обслуживание бытовой  радиоэлектронной аппаратуры, бытовых машин,бытовых приборов, </w:t>
            </w: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оборудования, инструментов, компьютеров, офисной и иной техники</w:t>
            </w:r>
          </w:p>
        </w:tc>
        <w:tc>
          <w:tcPr>
            <w:tcW w:w="2078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33</w:t>
            </w:r>
            <w:r w:rsidRPr="00DF1E94">
              <w:rPr>
                <w:noProof/>
                <w:sz w:val="24"/>
                <w:szCs w:val="24"/>
                <w:lang w:val="en-US" w:eastAsia="ru-RU"/>
              </w:rPr>
              <w:t>.12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33.13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33.15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33.19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43.22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lastRenderedPageBreak/>
              <w:t>95.22.1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95.29.7</w:t>
            </w:r>
          </w:p>
        </w:tc>
        <w:tc>
          <w:tcPr>
            <w:tcW w:w="1743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lastRenderedPageBreak/>
              <w:t>33.12.17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33.13.11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33.15.10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33.19.10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43.22.11.120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43.22.12.140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95.11.10.</w:t>
            </w:r>
            <w:r w:rsidRPr="00DF1E94">
              <w:rPr>
                <w:noProof/>
                <w:sz w:val="24"/>
                <w:szCs w:val="24"/>
                <w:lang w:val="en-US" w:eastAsia="ru-RU"/>
              </w:rPr>
              <w:lastRenderedPageBreak/>
              <w:t>110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95.11.10.120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95.11.10.130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95.11.10.190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95.12.10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95.21.10.100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95.21.10.110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95.21.10.120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95.21.10.130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95.21.10.140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95.21.10.150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95.21.10.160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95.21.10.190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95.21.10.200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95.21.10.300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95.22.10.100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95.22.10.110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95.22.10.120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95.22.10.130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95.22.10.140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95.22.10.150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95.22.10.160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95.22.10.170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95.22.10.180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</w:t>
            </w:r>
            <w:r w:rsidRPr="00DF1E94">
              <w:rPr>
                <w:noProof/>
                <w:sz w:val="24"/>
                <w:szCs w:val="24"/>
                <w:lang w:val="en-US" w:eastAsia="ru-RU"/>
              </w:rPr>
              <w:lastRenderedPageBreak/>
              <w:t>190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95.22.10.217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95.22.10.218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95.22.10.221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95.22.10.222</w:t>
            </w:r>
          </w:p>
        </w:tc>
        <w:tc>
          <w:tcPr>
            <w:tcW w:w="169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lastRenderedPageBreak/>
              <w:t>95.22.10.226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95.22.10.227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95.22.10.228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95.22.10.229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</w:t>
            </w:r>
            <w:r w:rsidRPr="00DF1E94">
              <w:rPr>
                <w:noProof/>
                <w:sz w:val="24"/>
                <w:szCs w:val="24"/>
                <w:lang w:val="en-US" w:eastAsia="ru-RU"/>
              </w:rPr>
              <w:lastRenderedPageBreak/>
              <w:t>230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95.22.10.241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95.22.10.242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95.22.10.243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95.22.10.244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95.22.10.245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95.22.10.246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95.22.10.247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95.22.10.248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95.22.10.223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95.22.10.224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95.22.10.225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95.22.10.249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95.22.10.251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95.22.10.252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95.22.10.254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95.22.10.255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95.22.10.256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95.22.10.257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95.22.10.258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95.22.10.259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95.22.10.300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95.22.10.310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95.22.10.320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lastRenderedPageBreak/>
              <w:t>95.22.10.390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95.29.14.110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95.29.14.111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95.29.14.112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95.29.14.113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95.29.14.114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95.29.14.115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95.29.14.116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95.29.14.117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95.29.14.118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95.29.14.119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95.29.19.300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1E94" w:rsidRPr="00DF1E94" w:rsidTr="00DF1E94">
        <w:trPr>
          <w:jc w:val="center"/>
        </w:trPr>
        <w:tc>
          <w:tcPr>
            <w:tcW w:w="3235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- услуги фотоателье, фото- и кинолабораторий</w:t>
            </w:r>
          </w:p>
        </w:tc>
        <w:tc>
          <w:tcPr>
            <w:tcW w:w="2078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74.20</w:t>
            </w:r>
          </w:p>
        </w:tc>
        <w:tc>
          <w:tcPr>
            <w:tcW w:w="1743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74.20.21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74.20.21.111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74.20.21.112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74.20.21.113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74.20.21.114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74.20.21.115</w:t>
            </w:r>
          </w:p>
        </w:tc>
        <w:tc>
          <w:tcPr>
            <w:tcW w:w="169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74.20.21.116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74.20.21.119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74.20.23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74.20.31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74.20.32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74.20.39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1E94" w:rsidRPr="00DF1E94" w:rsidTr="00DF1E94">
        <w:trPr>
          <w:jc w:val="center"/>
        </w:trPr>
        <w:tc>
          <w:tcPr>
            <w:tcW w:w="3235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- химическая чистка и крашение, услуги прачечных</w:t>
            </w:r>
          </w:p>
        </w:tc>
        <w:tc>
          <w:tcPr>
            <w:tcW w:w="2078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</w:t>
            </w:r>
          </w:p>
        </w:tc>
        <w:tc>
          <w:tcPr>
            <w:tcW w:w="1743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</w:t>
            </w: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115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96.01.12.117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96.01.12.118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96.01.12.121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96.01.12.122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96.01.12.123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96.01.12.124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96.01.12.125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96.01.12.126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96.01.12.127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96.01.12.128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96.01.12.129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96.01.12.131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96.01.12.132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96.01.12.133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96.01.12.134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96.01.12.135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96.01.12.136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96.01.12.137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96.01.12.138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96.01.12.139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96.01.12.141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96.01.12.142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96.01.12.143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96.01.12.144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96.01.12.145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96.01.12.217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96.01.12.218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96.01.12.221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96.01.12.222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96.01.12.223</w:t>
            </w:r>
          </w:p>
        </w:tc>
        <w:tc>
          <w:tcPr>
            <w:tcW w:w="169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96.01.12.224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96.01.12.225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96.01.12.226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96.01.12.227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</w:t>
            </w: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228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96.01.12.229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96.01.12.231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96.01.12.232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96.01.12.233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96.01.12.234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96.01.12.235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96.01.12.236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96.01.12.237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96.01.14.111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96.01.14.112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96.01.14.113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96.01.14.114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96.01.14.115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96.01.14.116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96.01.14.117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96.01.14.119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96.01.19.100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96.01.19.111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96.01.19.112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96.01.19.113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96.01.19.114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96.01.19.115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96.01.19.116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96.01.19.117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96.01.19.118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96.01.19.119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96.01.19.121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96.01.19.122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96.01.19.123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96.01.19.124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96.01.19.125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96.01.19.126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96.01.19.127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96.01.19.128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96.01.19.129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96.01.19.131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96.01.19.132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96.01.19.139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96.09.19.116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0,2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1E94" w:rsidRPr="00DF1E94" w:rsidTr="00DF1E94">
        <w:trPr>
          <w:jc w:val="center"/>
        </w:trPr>
        <w:tc>
          <w:tcPr>
            <w:tcW w:w="3235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- услуги бань, душевых и саун</w:t>
            </w:r>
          </w:p>
        </w:tc>
        <w:tc>
          <w:tcPr>
            <w:tcW w:w="2078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96.04</w:t>
            </w:r>
          </w:p>
        </w:tc>
        <w:tc>
          <w:tcPr>
            <w:tcW w:w="3437" w:type="dxa"/>
            <w:gridSpan w:val="2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96.04.10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1E94" w:rsidRPr="00DF1E94" w:rsidTr="00DF1E94">
        <w:trPr>
          <w:jc w:val="center"/>
        </w:trPr>
        <w:tc>
          <w:tcPr>
            <w:tcW w:w="3235" w:type="dxa"/>
            <w:vAlign w:val="center"/>
          </w:tcPr>
          <w:p w:rsidR="00DF1E94" w:rsidRPr="00DF1E94" w:rsidRDefault="00DF1E94" w:rsidP="00DF1E9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- парикмахерские и  косметические  услуги,   оказываемые организациями коммунально-бытового назначения</w:t>
            </w:r>
          </w:p>
        </w:tc>
        <w:tc>
          <w:tcPr>
            <w:tcW w:w="2078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96.02.1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96.02.2</w:t>
            </w:r>
          </w:p>
        </w:tc>
        <w:tc>
          <w:tcPr>
            <w:tcW w:w="1743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96.02.11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96.02.12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96.02.13.111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96.02.13.112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96.02.13.113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96.02.13.114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96.02.13.</w:t>
            </w:r>
            <w:r w:rsidRPr="00DF1E94">
              <w:rPr>
                <w:noProof/>
                <w:sz w:val="24"/>
                <w:szCs w:val="24"/>
                <w:lang w:val="en-US" w:eastAsia="ru-RU"/>
              </w:rPr>
              <w:lastRenderedPageBreak/>
              <w:t>115</w:t>
            </w:r>
          </w:p>
        </w:tc>
        <w:tc>
          <w:tcPr>
            <w:tcW w:w="169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lastRenderedPageBreak/>
              <w:t>96.02.13.116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96.02.13.117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96.02.13.120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96.02.13.130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96.02.19.110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96.02.19.</w:t>
            </w:r>
            <w:r w:rsidRPr="00DF1E94">
              <w:rPr>
                <w:noProof/>
                <w:sz w:val="24"/>
                <w:szCs w:val="24"/>
                <w:lang w:val="en-US" w:eastAsia="ru-RU"/>
              </w:rPr>
              <w:lastRenderedPageBreak/>
              <w:t>111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val="en-US" w:eastAsia="ru-RU"/>
              </w:rPr>
              <w:t>96.02.19.112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1E94" w:rsidRPr="00DF1E94" w:rsidTr="00DF1E94">
        <w:trPr>
          <w:jc w:val="center"/>
        </w:trPr>
        <w:tc>
          <w:tcPr>
            <w:tcW w:w="3235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- прочие бытовые услуги производственного характера</w:t>
            </w:r>
          </w:p>
        </w:tc>
        <w:tc>
          <w:tcPr>
            <w:tcW w:w="2078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10.11.4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10.13.2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10.31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10.41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10.61.2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10.61.3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16.24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16.29.3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31.02.2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31.09.2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32.12.6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32.13.2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42.21</w:t>
            </w:r>
          </w:p>
        </w:tc>
        <w:tc>
          <w:tcPr>
            <w:tcW w:w="1743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10.11.4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10.13.14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10.31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10.41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10.61.2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10.61.3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16.24.12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16.29.99.200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31.02.99.200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31.09.91.112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31.09.91.113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31.09.91.115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31.09.99.200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31.09.99.211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31.09.99.212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31.09.99.213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31.09.99.214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31.09.99.215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31.09.99.216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31.09.99.217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31.09.99.218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31.09.99.219</w:t>
            </w:r>
          </w:p>
        </w:tc>
        <w:tc>
          <w:tcPr>
            <w:tcW w:w="169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31.09.99.221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31.09.99.222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31.09.99.223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31.09.99.224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31.09.99.229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32.12.99.200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32.12.99.211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32.12.99.212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32.12.99.213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32.12.99.214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32.12.99.215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32.12.99.216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32.12.99.217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32.12.99.218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32.12.99.219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32.13.99.200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32.13.99.210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42.21.22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42.21.23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42.21.24.110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43.99.40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42.22.22.130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1E94" w:rsidRPr="00DF1E94" w:rsidTr="00DF1E94">
        <w:trPr>
          <w:jc w:val="center"/>
        </w:trPr>
        <w:tc>
          <w:tcPr>
            <w:tcW w:w="3235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 xml:space="preserve">- прочие бытовые услуги </w:t>
            </w: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непроизводственного характера</w:t>
            </w:r>
          </w:p>
        </w:tc>
        <w:tc>
          <w:tcPr>
            <w:tcW w:w="2078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01.61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18.14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23.70.2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32.99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32.99.4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38.32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43.21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47.78.22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58.19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74.10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74.30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77.11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77.12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77.21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77.22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77.29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77.29.1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77.29.2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77.29.3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77.29.9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77.31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77.33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77.33.1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77.33.2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81.21.1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81.22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81.29.1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81.29.2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81.29.9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81.30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82.19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88.10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88.91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93.29.9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95.24.1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95.24.2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95.29.3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95.29.9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96.09</w:t>
            </w:r>
          </w:p>
        </w:tc>
        <w:tc>
          <w:tcPr>
            <w:tcW w:w="1743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01.61.10.140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18.14.10.200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23.70.1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32.99.30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38.32.1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43.21.10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47.78.20.200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58.19.11.200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74.10.11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74.10.19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74.30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77.11.10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77.12.11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77.21.10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77.22.10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77.29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97.31.10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77.33.1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81.21.10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81.22.11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81.22.13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81.29.12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81.29.13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81.29.19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81.30.10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82.19.13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88.10.14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88.91.13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93.29.21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95.24.10.110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95.24.10.111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95.24.10.112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95.24.10.113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95.24.10.114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95.24.10.115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95.24.10.116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95.24.10.117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95.24.10.118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95.24.10.119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95.24.10.120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95.24.10.130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95.24.10.190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95.24.10.191</w:t>
            </w:r>
          </w:p>
        </w:tc>
        <w:tc>
          <w:tcPr>
            <w:tcW w:w="169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95.24.10.192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95.24.10.193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95.24.10.194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95.24.10.199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95.25.11.100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95.25.11.111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95.25.11.112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95.25.11.113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95.25.11.114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95.25.11.115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95.25.11.116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95.25.11.117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95.25.11.118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95.25.11.119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95.25.11.121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95.25.11.122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95.25.11.123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95.25.11.124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95.25.11.125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95.25.11.126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95.25.11.129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95.25.12.110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95.25.12.111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95.25.12.114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95.25.12.</w:t>
            </w: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115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95.25.12.119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95.29.19.100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95.29.19.110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95.29.19.120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95.29.19.130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95.29.19.140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95.29.19.190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96.09.11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96.09.19.111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96.09.19.112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96.09.19.113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96.09.19.114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96.09.19.115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96.09.19.126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96.09.19.127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96.09.19.128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96.09.19.129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96.09.19.139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DF1E94" w:rsidRPr="00DF1E94" w:rsidTr="00DF1E94">
        <w:trPr>
          <w:jc w:val="center"/>
        </w:trPr>
        <w:tc>
          <w:tcPr>
            <w:tcW w:w="3235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Оказание услуг по  ремонту,  техническому обслуживанию и мойке автомототранспортных средств с численностью работающих:</w:t>
            </w:r>
          </w:p>
        </w:tc>
        <w:tc>
          <w:tcPr>
            <w:tcW w:w="2078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45.40.5</w:t>
            </w:r>
          </w:p>
        </w:tc>
        <w:tc>
          <w:tcPr>
            <w:tcW w:w="1743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45.20.11.100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45.20.11.111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45.20.11.112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45.20.11.113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45.20.11.114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45.20.11.115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45.20.11.116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45.20.11.117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45.20.11.118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45.20.11.211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45.20.11.212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45.20.11.213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45.20.11.214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45.20.11.215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45.20.11.216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45.20.11.217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45.20.11.218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45.20.11.219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45.20.11.221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45.20.11.300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45.20.11.400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45.20.11.500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45.20.11.511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45.20.11.512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45.20.11.513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45.20.11.514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45.20.11.515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</w:t>
            </w: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516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45.20.11.517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45.20.11.519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45.20.21.100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45.20.21.111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45.20.21.112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45.20.21.113</w:t>
            </w:r>
          </w:p>
        </w:tc>
        <w:tc>
          <w:tcPr>
            <w:tcW w:w="169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45.20.21.114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45.20.21.115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45.20.21.116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45.20.21.117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45.20.21.118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</w:t>
            </w: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200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45.20.21.211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45.20.21.212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45.20.21.213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45.20.21.214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45.20.21.215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45.20.21.216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45.20.21.217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45.20.21.218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45.20.21.219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45.20.21.221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45.20.21.222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45.20.21.223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45.20.21.224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45.20.21.300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45.20.21.400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45.20.21.500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45.20.21.511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45.20.21.512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45.20.21.513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45.20.21.514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45.20.21.515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45.20.21.516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45.20.21.517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45.20.21.519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45.20.23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45.20.30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45.40.5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45.40.50.110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45.40.50.111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45.40.50.112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45.40.50.113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45.40.50.114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45.40.50.115</w:t>
            </w:r>
          </w:p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45.40.50.119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lastRenderedPageBreak/>
              <w:t>0,7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4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vAlign w:val="center"/>
          </w:tcPr>
          <w:p w:rsidR="00DF1E94" w:rsidRPr="00DF1E94" w:rsidRDefault="00DF1E94" w:rsidP="00DF1E94">
            <w:pPr>
              <w:suppressAutoHyphens w:val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DF1E94"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</w:tbl>
    <w:p w:rsidR="00DF1E94" w:rsidRPr="00DF1E94" w:rsidRDefault="00DF1E94" w:rsidP="00DF1E94">
      <w:pPr>
        <w:suppressAutoHyphens w:val="0"/>
        <w:ind w:firstLine="709"/>
        <w:jc w:val="right"/>
        <w:rPr>
          <w:color w:val="000000"/>
          <w:sz w:val="28"/>
          <w:szCs w:val="28"/>
          <w:lang w:eastAsia="ru-RU"/>
        </w:rPr>
      </w:pPr>
    </w:p>
    <w:p w:rsidR="00DF1E94" w:rsidRPr="00DF1E94" w:rsidRDefault="00DF1E94" w:rsidP="00DF1E94">
      <w:pPr>
        <w:suppressAutoHyphens w:val="0"/>
        <w:ind w:firstLine="709"/>
        <w:jc w:val="right"/>
        <w:rPr>
          <w:color w:val="000000"/>
          <w:sz w:val="28"/>
          <w:szCs w:val="28"/>
          <w:lang w:eastAsia="ru-RU"/>
        </w:rPr>
      </w:pPr>
    </w:p>
    <w:p w:rsidR="00DF1E94" w:rsidRPr="00DF1E94" w:rsidRDefault="00DF1E94" w:rsidP="00DF1E94">
      <w:pPr>
        <w:suppressAutoHyphens w:val="0"/>
        <w:ind w:firstLine="709"/>
        <w:jc w:val="right"/>
        <w:rPr>
          <w:color w:val="000000"/>
          <w:sz w:val="28"/>
          <w:szCs w:val="28"/>
          <w:lang w:eastAsia="ru-RU"/>
        </w:rPr>
      </w:pPr>
    </w:p>
    <w:p w:rsidR="00DF1E94" w:rsidRPr="00DF1E94" w:rsidRDefault="00DF1E94" w:rsidP="00DF1E94">
      <w:pPr>
        <w:suppressAutoHyphens w:val="0"/>
        <w:ind w:firstLine="709"/>
        <w:jc w:val="right"/>
        <w:rPr>
          <w:color w:val="000000"/>
          <w:sz w:val="28"/>
          <w:szCs w:val="28"/>
          <w:lang w:eastAsia="ru-RU"/>
        </w:rPr>
      </w:pPr>
    </w:p>
    <w:p w:rsidR="00DF1E94" w:rsidRPr="00DF1E94" w:rsidRDefault="00DF1E94" w:rsidP="00DF1E94">
      <w:pPr>
        <w:suppressAutoHyphens w:val="0"/>
        <w:ind w:firstLine="709"/>
        <w:jc w:val="right"/>
        <w:rPr>
          <w:color w:val="000000"/>
          <w:sz w:val="28"/>
          <w:szCs w:val="28"/>
          <w:lang w:eastAsia="ru-RU"/>
        </w:rPr>
      </w:pPr>
    </w:p>
    <w:p w:rsidR="00DF1E94" w:rsidRPr="00DF1E94" w:rsidRDefault="00DF1E94" w:rsidP="00DF1E94">
      <w:pPr>
        <w:suppressAutoHyphens w:val="0"/>
        <w:ind w:firstLine="709"/>
        <w:jc w:val="right"/>
        <w:rPr>
          <w:color w:val="000000"/>
          <w:sz w:val="28"/>
          <w:szCs w:val="28"/>
          <w:lang w:eastAsia="ru-RU"/>
        </w:rPr>
      </w:pPr>
    </w:p>
    <w:p w:rsidR="00DF1E94" w:rsidRPr="00DF1E94" w:rsidRDefault="00DF1E94" w:rsidP="00DF1E94">
      <w:pPr>
        <w:suppressAutoHyphens w:val="0"/>
        <w:ind w:firstLine="709"/>
        <w:jc w:val="right"/>
        <w:rPr>
          <w:color w:val="000000"/>
          <w:sz w:val="28"/>
          <w:szCs w:val="28"/>
          <w:lang w:eastAsia="ru-RU"/>
        </w:rPr>
      </w:pPr>
    </w:p>
    <w:p w:rsidR="00DF1E94" w:rsidRPr="00DF1E94" w:rsidRDefault="00DF1E94" w:rsidP="00DF1E94">
      <w:pPr>
        <w:suppressAutoHyphens w:val="0"/>
        <w:ind w:firstLine="709"/>
        <w:jc w:val="right"/>
        <w:rPr>
          <w:color w:val="000000"/>
          <w:sz w:val="28"/>
          <w:szCs w:val="28"/>
          <w:lang w:eastAsia="ru-RU"/>
        </w:rPr>
      </w:pPr>
    </w:p>
    <w:p w:rsidR="00DF1E94" w:rsidRPr="00DF1E94" w:rsidRDefault="00DF1E94" w:rsidP="00DF1E94">
      <w:pPr>
        <w:suppressAutoHyphens w:val="0"/>
        <w:rPr>
          <w:lang w:eastAsia="ru-RU"/>
        </w:rPr>
      </w:pPr>
    </w:p>
    <w:p w:rsidR="005A118E" w:rsidRPr="00394810" w:rsidRDefault="005A118E" w:rsidP="005A118E">
      <w:pPr>
        <w:jc w:val="both"/>
        <w:rPr>
          <w:sz w:val="26"/>
          <w:szCs w:val="26"/>
        </w:rPr>
      </w:pPr>
      <w:r w:rsidRPr="00394810">
        <w:rPr>
          <w:sz w:val="26"/>
          <w:szCs w:val="26"/>
        </w:rPr>
        <w:t xml:space="preserve">                    </w:t>
      </w:r>
    </w:p>
    <w:p w:rsidR="005A118E" w:rsidRPr="005A118E" w:rsidRDefault="005A118E" w:rsidP="005A118E">
      <w:pPr>
        <w:spacing w:line="360" w:lineRule="auto"/>
        <w:jc w:val="both"/>
        <w:rPr>
          <w:sz w:val="28"/>
          <w:szCs w:val="28"/>
        </w:rPr>
      </w:pPr>
    </w:p>
    <w:sectPr w:rsidR="005A118E" w:rsidRPr="005A118E" w:rsidSect="00394810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F2E"/>
    <w:multiLevelType w:val="singleLevel"/>
    <w:tmpl w:val="D37AAC78"/>
    <w:lvl w:ilvl="0"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1">
    <w:nsid w:val="11104266"/>
    <w:multiLevelType w:val="hybridMultilevel"/>
    <w:tmpl w:val="F6F006C0"/>
    <w:lvl w:ilvl="0" w:tplc="A47A6ED0">
      <w:start w:val="2"/>
      <w:numFmt w:val="decimal"/>
      <w:lvlText w:val="%1)"/>
      <w:lvlJc w:val="left"/>
      <w:pPr>
        <w:tabs>
          <w:tab w:val="num" w:pos="1200"/>
        </w:tabs>
        <w:ind w:left="120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04FAA"/>
    <w:multiLevelType w:val="singleLevel"/>
    <w:tmpl w:val="C82CE3A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3C44764"/>
    <w:multiLevelType w:val="singleLevel"/>
    <w:tmpl w:val="0512DEA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DE27DF"/>
    <w:multiLevelType w:val="singleLevel"/>
    <w:tmpl w:val="C82CE3A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60B797B"/>
    <w:multiLevelType w:val="multilevel"/>
    <w:tmpl w:val="B1D028B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396069D3"/>
    <w:multiLevelType w:val="singleLevel"/>
    <w:tmpl w:val="2DF6BE5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C8A4B84"/>
    <w:multiLevelType w:val="multilevel"/>
    <w:tmpl w:val="D01076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3D534878"/>
    <w:multiLevelType w:val="hybridMultilevel"/>
    <w:tmpl w:val="7368E64C"/>
    <w:lvl w:ilvl="0" w:tplc="B100C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17CA8"/>
    <w:multiLevelType w:val="hybridMultilevel"/>
    <w:tmpl w:val="D01076E0"/>
    <w:lvl w:ilvl="0" w:tplc="A75AD6D2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45620A5C"/>
    <w:multiLevelType w:val="multilevel"/>
    <w:tmpl w:val="70723272"/>
    <w:lvl w:ilvl="0">
      <w:start w:val="3"/>
      <w:numFmt w:val="decimal"/>
      <w:lvlText w:val="%1)"/>
      <w:lvlJc w:val="left"/>
      <w:pPr>
        <w:tabs>
          <w:tab w:val="num" w:pos="1200"/>
        </w:tabs>
        <w:ind w:left="1200" w:hanging="11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4CA653C7"/>
    <w:multiLevelType w:val="hybridMultilevel"/>
    <w:tmpl w:val="70723272"/>
    <w:lvl w:ilvl="0" w:tplc="F04A075C">
      <w:start w:val="3"/>
      <w:numFmt w:val="decimal"/>
      <w:lvlText w:val="%1)"/>
      <w:lvlJc w:val="left"/>
      <w:pPr>
        <w:tabs>
          <w:tab w:val="num" w:pos="1200"/>
        </w:tabs>
        <w:ind w:left="120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582B40BA"/>
    <w:multiLevelType w:val="hybridMultilevel"/>
    <w:tmpl w:val="BD12F4FA"/>
    <w:lvl w:ilvl="0" w:tplc="F14A6AF8">
      <w:start w:val="1"/>
      <w:numFmt w:val="bullet"/>
      <w:lvlText w:val="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84B7FD9"/>
    <w:multiLevelType w:val="singleLevel"/>
    <w:tmpl w:val="FCDC1B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6B90CBE"/>
    <w:multiLevelType w:val="singleLevel"/>
    <w:tmpl w:val="0512DEA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D3C3D5E"/>
    <w:multiLevelType w:val="singleLevel"/>
    <w:tmpl w:val="113C937A"/>
    <w:lvl w:ilvl="0">
      <w:start w:val="1"/>
      <w:numFmt w:val="decimal"/>
      <w:lvlText w:val="%1."/>
      <w:lvlJc w:val="left"/>
      <w:pPr>
        <w:tabs>
          <w:tab w:val="num" w:pos="1029"/>
        </w:tabs>
        <w:ind w:left="1029" w:hanging="405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3"/>
  </w:num>
  <w:num w:numId="5">
    <w:abstractNumId w:val="15"/>
  </w:num>
  <w:num w:numId="6">
    <w:abstractNumId w:val="0"/>
  </w:num>
  <w:num w:numId="7">
    <w:abstractNumId w:val="6"/>
  </w:num>
  <w:num w:numId="8">
    <w:abstractNumId w:val="14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29"/>
    <w:rsid w:val="00394810"/>
    <w:rsid w:val="005A118E"/>
    <w:rsid w:val="005E272B"/>
    <w:rsid w:val="00646FAF"/>
    <w:rsid w:val="00DF1E94"/>
    <w:rsid w:val="00E9526A"/>
    <w:rsid w:val="00F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F1E94"/>
    <w:pPr>
      <w:keepNext/>
      <w:suppressAutoHyphens w:val="0"/>
      <w:jc w:val="center"/>
      <w:outlineLvl w:val="0"/>
    </w:pPr>
    <w:rPr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F1E94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A2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A272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A118E"/>
    <w:pPr>
      <w:ind w:left="720"/>
      <w:contextualSpacing/>
    </w:pPr>
  </w:style>
  <w:style w:type="paragraph" w:styleId="a6">
    <w:name w:val="Body Text"/>
    <w:basedOn w:val="a"/>
    <w:link w:val="a7"/>
    <w:unhideWhenUsed/>
    <w:rsid w:val="00DF1E94"/>
    <w:pPr>
      <w:spacing w:after="120"/>
    </w:pPr>
  </w:style>
  <w:style w:type="character" w:customStyle="1" w:styleId="a7">
    <w:name w:val="Основной текст Знак"/>
    <w:basedOn w:val="a0"/>
    <w:link w:val="a6"/>
    <w:rsid w:val="00DF1E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F1E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1E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1E94"/>
  </w:style>
  <w:style w:type="paragraph" w:customStyle="1" w:styleId="110">
    <w:name w:val="Заголовок 11"/>
    <w:basedOn w:val="a"/>
    <w:next w:val="a"/>
    <w:rsid w:val="00DF1E94"/>
    <w:pPr>
      <w:widowControl w:val="0"/>
      <w:suppressAutoHyphens w:val="0"/>
      <w:spacing w:before="108" w:after="108"/>
      <w:jc w:val="center"/>
    </w:pPr>
    <w:rPr>
      <w:rFonts w:ascii="Arial" w:hAnsi="Arial"/>
      <w:b/>
      <w:snapToGrid w:val="0"/>
      <w:color w:val="000080"/>
      <w:sz w:val="16"/>
      <w:lang w:eastAsia="ru-RU"/>
    </w:rPr>
  </w:style>
  <w:style w:type="paragraph" w:customStyle="1" w:styleId="a8">
    <w:name w:val="Стиль"/>
    <w:rsid w:val="00DF1E9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rsid w:val="00DF1E94"/>
    <w:pPr>
      <w:suppressAutoHyphens w:val="0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DF1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F1E9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ConsTitle">
    <w:name w:val="ConsTitle"/>
    <w:rsid w:val="00DF1E9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Cell">
    <w:name w:val="ConsCell"/>
    <w:rsid w:val="00DF1E9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9">
    <w:name w:val="Document Map"/>
    <w:basedOn w:val="a"/>
    <w:link w:val="aa"/>
    <w:semiHidden/>
    <w:rsid w:val="00DF1E94"/>
    <w:pPr>
      <w:shd w:val="clear" w:color="auto" w:fill="000080"/>
      <w:suppressAutoHyphens w:val="0"/>
    </w:pPr>
    <w:rPr>
      <w:rFonts w:ascii="Tahoma" w:hAnsi="Tahoma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DF1E9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b">
    <w:name w:val="Таблицы (моноширинный)"/>
    <w:basedOn w:val="a8"/>
    <w:next w:val="a8"/>
    <w:rsid w:val="00DF1E94"/>
    <w:pPr>
      <w:ind w:firstLine="0"/>
    </w:pPr>
    <w:rPr>
      <w:rFonts w:ascii="Courier New" w:hAnsi="Courier New"/>
      <w:sz w:val="20"/>
    </w:rPr>
  </w:style>
  <w:style w:type="character" w:customStyle="1" w:styleId="ac">
    <w:name w:val="Гипертекстовая ссылка"/>
    <w:basedOn w:val="ad"/>
    <w:rsid w:val="00DF1E94"/>
    <w:rPr>
      <w:b/>
      <w:color w:val="008000"/>
      <w:u w:val="single"/>
    </w:rPr>
  </w:style>
  <w:style w:type="character" w:customStyle="1" w:styleId="ad">
    <w:name w:val="Цветовое выделение"/>
    <w:rsid w:val="00DF1E94"/>
    <w:rPr>
      <w:b/>
      <w:color w:val="000080"/>
    </w:rPr>
  </w:style>
  <w:style w:type="paragraph" w:customStyle="1" w:styleId="ConsPlusNormal">
    <w:name w:val="ConsPlusNormal"/>
    <w:next w:val="a"/>
    <w:rsid w:val="00DF1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DF1E9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3">
    <w:name w:val="Body Text 3"/>
    <w:basedOn w:val="a"/>
    <w:link w:val="30"/>
    <w:rsid w:val="00DF1E94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F1E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F1E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DF1E9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e"/>
    <w:rsid w:val="00DF1E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DF1E94"/>
  </w:style>
  <w:style w:type="paragraph" w:customStyle="1" w:styleId="ConsPlusCell">
    <w:name w:val="ConsPlusCell"/>
    <w:rsid w:val="00DF1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F1E94"/>
    <w:pPr>
      <w:keepNext/>
      <w:suppressAutoHyphens w:val="0"/>
      <w:jc w:val="center"/>
      <w:outlineLvl w:val="0"/>
    </w:pPr>
    <w:rPr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F1E94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A2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A272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A118E"/>
    <w:pPr>
      <w:ind w:left="720"/>
      <w:contextualSpacing/>
    </w:pPr>
  </w:style>
  <w:style w:type="paragraph" w:styleId="a6">
    <w:name w:val="Body Text"/>
    <w:basedOn w:val="a"/>
    <w:link w:val="a7"/>
    <w:unhideWhenUsed/>
    <w:rsid w:val="00DF1E94"/>
    <w:pPr>
      <w:spacing w:after="120"/>
    </w:pPr>
  </w:style>
  <w:style w:type="character" w:customStyle="1" w:styleId="a7">
    <w:name w:val="Основной текст Знак"/>
    <w:basedOn w:val="a0"/>
    <w:link w:val="a6"/>
    <w:rsid w:val="00DF1E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F1E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1E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1E94"/>
  </w:style>
  <w:style w:type="paragraph" w:customStyle="1" w:styleId="110">
    <w:name w:val="Заголовок 11"/>
    <w:basedOn w:val="a"/>
    <w:next w:val="a"/>
    <w:rsid w:val="00DF1E94"/>
    <w:pPr>
      <w:widowControl w:val="0"/>
      <w:suppressAutoHyphens w:val="0"/>
      <w:spacing w:before="108" w:after="108"/>
      <w:jc w:val="center"/>
    </w:pPr>
    <w:rPr>
      <w:rFonts w:ascii="Arial" w:hAnsi="Arial"/>
      <w:b/>
      <w:snapToGrid w:val="0"/>
      <w:color w:val="000080"/>
      <w:sz w:val="16"/>
      <w:lang w:eastAsia="ru-RU"/>
    </w:rPr>
  </w:style>
  <w:style w:type="paragraph" w:customStyle="1" w:styleId="a8">
    <w:name w:val="Стиль"/>
    <w:rsid w:val="00DF1E9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rsid w:val="00DF1E94"/>
    <w:pPr>
      <w:suppressAutoHyphens w:val="0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DF1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F1E9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ConsTitle">
    <w:name w:val="ConsTitle"/>
    <w:rsid w:val="00DF1E9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Cell">
    <w:name w:val="ConsCell"/>
    <w:rsid w:val="00DF1E9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9">
    <w:name w:val="Document Map"/>
    <w:basedOn w:val="a"/>
    <w:link w:val="aa"/>
    <w:semiHidden/>
    <w:rsid w:val="00DF1E94"/>
    <w:pPr>
      <w:shd w:val="clear" w:color="auto" w:fill="000080"/>
      <w:suppressAutoHyphens w:val="0"/>
    </w:pPr>
    <w:rPr>
      <w:rFonts w:ascii="Tahoma" w:hAnsi="Tahoma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DF1E9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b">
    <w:name w:val="Таблицы (моноширинный)"/>
    <w:basedOn w:val="a8"/>
    <w:next w:val="a8"/>
    <w:rsid w:val="00DF1E94"/>
    <w:pPr>
      <w:ind w:firstLine="0"/>
    </w:pPr>
    <w:rPr>
      <w:rFonts w:ascii="Courier New" w:hAnsi="Courier New"/>
      <w:sz w:val="20"/>
    </w:rPr>
  </w:style>
  <w:style w:type="character" w:customStyle="1" w:styleId="ac">
    <w:name w:val="Гипертекстовая ссылка"/>
    <w:basedOn w:val="ad"/>
    <w:rsid w:val="00DF1E94"/>
    <w:rPr>
      <w:b/>
      <w:color w:val="008000"/>
      <w:u w:val="single"/>
    </w:rPr>
  </w:style>
  <w:style w:type="character" w:customStyle="1" w:styleId="ad">
    <w:name w:val="Цветовое выделение"/>
    <w:rsid w:val="00DF1E94"/>
    <w:rPr>
      <w:b/>
      <w:color w:val="000080"/>
    </w:rPr>
  </w:style>
  <w:style w:type="paragraph" w:customStyle="1" w:styleId="ConsPlusNormal">
    <w:name w:val="ConsPlusNormal"/>
    <w:next w:val="a"/>
    <w:rsid w:val="00DF1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DF1E9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3">
    <w:name w:val="Body Text 3"/>
    <w:basedOn w:val="a"/>
    <w:link w:val="30"/>
    <w:rsid w:val="00DF1E94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F1E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F1E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DF1E9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e"/>
    <w:rsid w:val="00DF1E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DF1E94"/>
  </w:style>
  <w:style w:type="paragraph" w:customStyle="1" w:styleId="ConsPlusCell">
    <w:name w:val="ConsPlusCell"/>
    <w:rsid w:val="00DF1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юрист</cp:lastModifiedBy>
  <cp:revision>2</cp:revision>
  <cp:lastPrinted>2017-04-19T09:16:00Z</cp:lastPrinted>
  <dcterms:created xsi:type="dcterms:W3CDTF">2017-05-17T06:46:00Z</dcterms:created>
  <dcterms:modified xsi:type="dcterms:W3CDTF">2017-05-17T06:46:00Z</dcterms:modified>
</cp:coreProperties>
</file>