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CB22D0" w:rsidTr="00CB22D0">
        <w:tc>
          <w:tcPr>
            <w:tcW w:w="4361" w:type="dxa"/>
          </w:tcPr>
          <w:p w:rsidR="00CB22D0" w:rsidRPr="00CB22D0" w:rsidRDefault="00CB22D0" w:rsidP="00CB22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D0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D0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</w:rPr>
            </w:pPr>
            <w:r w:rsidRPr="00CB22D0">
              <w:rPr>
                <w:rFonts w:ascii="Times New Roman" w:hAnsi="Times New Roman" w:cs="Times New Roman"/>
                <w:b/>
                <w:sz w:val="28"/>
                <w:szCs w:val="28"/>
              </w:rPr>
              <w:t>БОГАТОЕ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</w:rPr>
            </w:pPr>
            <w:r w:rsidRPr="00CB22D0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CB22D0">
              <w:rPr>
                <w:rFonts w:ascii="Times New Roman" w:hAnsi="Times New Roman" w:cs="Times New Roman"/>
              </w:rPr>
              <w:t>Богатовский</w:t>
            </w:r>
            <w:proofErr w:type="spellEnd"/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</w:rPr>
            </w:pPr>
            <w:r w:rsidRPr="00CB22D0">
              <w:rPr>
                <w:rFonts w:ascii="Times New Roman" w:hAnsi="Times New Roman" w:cs="Times New Roman"/>
              </w:rPr>
              <w:t>Самарской области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</w:rPr>
            </w:pP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D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D0">
              <w:rPr>
                <w:rFonts w:ascii="Times New Roman" w:hAnsi="Times New Roman" w:cs="Times New Roman"/>
              </w:rPr>
              <w:t>с. Богатое, ул. Комсомольская, 46</w:t>
            </w:r>
          </w:p>
          <w:p w:rsidR="00CB22D0" w:rsidRPr="00CB22D0" w:rsidRDefault="00CB22D0" w:rsidP="00CB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2D0" w:rsidRPr="00CB22D0" w:rsidRDefault="00CB22D0" w:rsidP="00287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0">
              <w:rPr>
                <w:rFonts w:ascii="Times New Roman" w:hAnsi="Times New Roman" w:cs="Times New Roman"/>
                <w:sz w:val="26"/>
                <w:szCs w:val="26"/>
              </w:rPr>
              <w:t xml:space="preserve">от «22» </w:t>
            </w:r>
            <w:r w:rsidRPr="00CB22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декабря </w:t>
            </w:r>
            <w:r w:rsidRPr="00CB22D0">
              <w:rPr>
                <w:rFonts w:ascii="Times New Roman" w:hAnsi="Times New Roman" w:cs="Times New Roman"/>
                <w:sz w:val="26"/>
                <w:szCs w:val="26"/>
              </w:rPr>
              <w:t xml:space="preserve">  2020 года  </w:t>
            </w:r>
            <w:r w:rsidRPr="0028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287A10" w:rsidRPr="0028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24</w:t>
            </w:r>
            <w:r w:rsidRPr="00CB2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B22D0" w:rsidRDefault="00CB22D0" w:rsidP="00FF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proofErr w:type="gramStart"/>
      <w:r w:rsidR="00E522FE">
        <w:rPr>
          <w:rFonts w:ascii="Times New Roman" w:hAnsi="Times New Roman" w:cs="Times New Roman"/>
          <w:b/>
          <w:bCs/>
          <w:sz w:val="28"/>
          <w:szCs w:val="28"/>
        </w:rPr>
        <w:t>Богатое</w:t>
      </w:r>
      <w:proofErr w:type="gram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E522FE">
        <w:rPr>
          <w:rFonts w:ascii="Times New Roman" w:hAnsi="Times New Roman" w:cs="Times New Roman"/>
          <w:b/>
          <w:bCs/>
          <w:sz w:val="28"/>
          <w:szCs w:val="28"/>
        </w:rPr>
        <w:t>Богатовский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20C" w:rsidRDefault="008C520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522FE">
        <w:rPr>
          <w:rFonts w:ascii="Times New Roman" w:hAnsi="Times New Roman" w:cs="Times New Roman"/>
          <w:sz w:val="28"/>
          <w:szCs w:val="28"/>
        </w:rPr>
        <w:t>Богатое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2FE">
        <w:rPr>
          <w:rFonts w:ascii="Times New Roman" w:hAnsi="Times New Roman" w:cs="Times New Roman"/>
          <w:sz w:val="28"/>
          <w:szCs w:val="28"/>
        </w:rPr>
        <w:t>Богатовский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E522FE">
        <w:rPr>
          <w:rFonts w:ascii="Times New Roman" w:hAnsi="Times New Roman" w:cs="Times New Roman"/>
          <w:sz w:val="28"/>
          <w:szCs w:val="28"/>
        </w:rPr>
        <w:t>Богатое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2FE">
        <w:rPr>
          <w:rFonts w:ascii="Times New Roman" w:hAnsi="Times New Roman" w:cs="Times New Roman"/>
          <w:sz w:val="28"/>
          <w:szCs w:val="28"/>
        </w:rPr>
        <w:t>Богатовский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802C2" w:rsidRDefault="005802C2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2FE">
        <w:rPr>
          <w:rFonts w:ascii="Times New Roman" w:hAnsi="Times New Roman" w:cs="Times New Roman"/>
          <w:sz w:val="28"/>
          <w:szCs w:val="28"/>
        </w:rPr>
        <w:t>Богатое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2FE">
        <w:rPr>
          <w:rFonts w:ascii="Times New Roman" w:hAnsi="Times New Roman" w:cs="Times New Roman"/>
          <w:sz w:val="28"/>
          <w:szCs w:val="28"/>
        </w:rPr>
        <w:t>Богатовский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E522FE">
        <w:rPr>
          <w:rFonts w:ascii="Times New Roman" w:hAnsi="Times New Roman" w:cs="Times New Roman"/>
          <w:sz w:val="28"/>
          <w:szCs w:val="28"/>
        </w:rPr>
        <w:t>Богатое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22FE">
        <w:rPr>
          <w:rFonts w:ascii="Times New Roman" w:hAnsi="Times New Roman" w:cs="Times New Roman"/>
          <w:sz w:val="28"/>
          <w:szCs w:val="28"/>
        </w:rPr>
        <w:t>Богатовский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522FE">
        <w:rPr>
          <w:rFonts w:ascii="Times New Roman" w:hAnsi="Times New Roman" w:cs="Times New Roman"/>
          <w:sz w:val="28"/>
          <w:szCs w:val="28"/>
        </w:rPr>
        <w:t>30.01.2020</w:t>
      </w:r>
      <w:r w:rsidR="00786F89">
        <w:rPr>
          <w:rFonts w:ascii="Times New Roman" w:hAnsi="Times New Roman" w:cs="Times New Roman"/>
          <w:sz w:val="28"/>
          <w:szCs w:val="28"/>
        </w:rPr>
        <w:t xml:space="preserve"> № </w:t>
      </w:r>
      <w:r w:rsidR="00C24474">
        <w:rPr>
          <w:rFonts w:ascii="Times New Roman" w:hAnsi="Times New Roman" w:cs="Times New Roman"/>
          <w:sz w:val="28"/>
          <w:szCs w:val="28"/>
        </w:rPr>
        <w:t>1</w:t>
      </w:r>
      <w:r w:rsidR="00E522FE">
        <w:rPr>
          <w:rFonts w:ascii="Times New Roman" w:hAnsi="Times New Roman" w:cs="Times New Roman"/>
          <w:sz w:val="28"/>
          <w:szCs w:val="28"/>
        </w:rPr>
        <w:t>6</w:t>
      </w:r>
      <w:r w:rsidR="0013260E">
        <w:rPr>
          <w:rFonts w:ascii="Times New Roman" w:hAnsi="Times New Roman" w:cs="Times New Roman"/>
          <w:sz w:val="28"/>
          <w:szCs w:val="28"/>
        </w:rPr>
        <w:t>3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 пункта 1 Главы 4 Порядка слова «65 дней» заменить словами «35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r w:rsidR="008C520C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E522FE">
        <w:rPr>
          <w:rFonts w:ascii="Times New Roman" w:hAnsi="Times New Roman" w:cs="Times New Roman"/>
          <w:sz w:val="28"/>
          <w:szCs w:val="28"/>
        </w:rPr>
        <w:t>Богатое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D0" w:rsidRPr="00CB22D0" w:rsidRDefault="00CB22D0" w:rsidP="00CB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B22D0" w:rsidRPr="00CB22D0" w:rsidRDefault="00CB22D0" w:rsidP="00CB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B22D0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CB22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22D0" w:rsidRPr="00CB22D0" w:rsidRDefault="00CB22D0" w:rsidP="00CB22D0">
      <w:pPr>
        <w:spacing w:after="0" w:line="3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B22D0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B22D0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А.В. Гуров</w:t>
      </w:r>
    </w:p>
    <w:p w:rsidR="00CB22D0" w:rsidRPr="00CB22D0" w:rsidRDefault="00CB22D0" w:rsidP="00CB2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B22D0" w:rsidRPr="00CB22D0" w:rsidRDefault="00CB22D0" w:rsidP="00C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D0" w:rsidRPr="00CB22D0" w:rsidRDefault="00CB22D0" w:rsidP="00CB22D0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CB22D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CB22D0">
        <w:rPr>
          <w:rFonts w:ascii="Times New Roman" w:hAnsi="Times New Roman" w:cs="Times New Roman"/>
          <w:noProof/>
          <w:sz w:val="28"/>
          <w:szCs w:val="28"/>
        </w:rPr>
        <w:t>Богатое</w:t>
      </w:r>
    </w:p>
    <w:p w:rsidR="00CB22D0" w:rsidRPr="00CB22D0" w:rsidRDefault="00CB22D0" w:rsidP="00CB22D0">
      <w:pPr>
        <w:tabs>
          <w:tab w:val="left" w:pos="1000"/>
          <w:tab w:val="left" w:pos="4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B22D0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B22D0">
        <w:rPr>
          <w:rFonts w:ascii="Times New Roman" w:hAnsi="Times New Roman" w:cs="Times New Roman"/>
          <w:sz w:val="28"/>
          <w:szCs w:val="28"/>
        </w:rPr>
        <w:tab/>
      </w:r>
    </w:p>
    <w:p w:rsidR="00FF2A19" w:rsidRPr="00CB22D0" w:rsidRDefault="00CB22D0" w:rsidP="00CB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2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2D0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CB22D0">
        <w:rPr>
          <w:rFonts w:ascii="Times New Roman" w:hAnsi="Times New Roman" w:cs="Times New Roman"/>
          <w:sz w:val="28"/>
          <w:szCs w:val="28"/>
        </w:rPr>
        <w:t>Немальцев</w:t>
      </w:r>
      <w:proofErr w:type="spellEnd"/>
    </w:p>
    <w:sectPr w:rsidR="00FF2A19" w:rsidRPr="00CB22D0" w:rsidSect="00AF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048D2"/>
    <w:rsid w:val="00033705"/>
    <w:rsid w:val="000F7A5C"/>
    <w:rsid w:val="0012248C"/>
    <w:rsid w:val="0013260E"/>
    <w:rsid w:val="00196F11"/>
    <w:rsid w:val="001D2CC4"/>
    <w:rsid w:val="00281FEA"/>
    <w:rsid w:val="00287A10"/>
    <w:rsid w:val="002E25D7"/>
    <w:rsid w:val="0033485A"/>
    <w:rsid w:val="00342FED"/>
    <w:rsid w:val="004279BF"/>
    <w:rsid w:val="00481A2B"/>
    <w:rsid w:val="00490575"/>
    <w:rsid w:val="005575BF"/>
    <w:rsid w:val="005802C2"/>
    <w:rsid w:val="005F5FC2"/>
    <w:rsid w:val="0062213C"/>
    <w:rsid w:val="00636E39"/>
    <w:rsid w:val="00702313"/>
    <w:rsid w:val="007779D1"/>
    <w:rsid w:val="00786F89"/>
    <w:rsid w:val="008C1075"/>
    <w:rsid w:val="008C520C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AF3ED0"/>
    <w:rsid w:val="00B0520A"/>
    <w:rsid w:val="00B878DD"/>
    <w:rsid w:val="00BC3939"/>
    <w:rsid w:val="00C24474"/>
    <w:rsid w:val="00C6461B"/>
    <w:rsid w:val="00C740A9"/>
    <w:rsid w:val="00C867F4"/>
    <w:rsid w:val="00C94E27"/>
    <w:rsid w:val="00CB22D0"/>
    <w:rsid w:val="00DB4321"/>
    <w:rsid w:val="00DC071C"/>
    <w:rsid w:val="00E522FE"/>
    <w:rsid w:val="00E91434"/>
    <w:rsid w:val="00E939CB"/>
    <w:rsid w:val="00FA7D4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20</cp:revision>
  <dcterms:created xsi:type="dcterms:W3CDTF">2020-03-25T11:42:00Z</dcterms:created>
  <dcterms:modified xsi:type="dcterms:W3CDTF">2020-12-24T06:34:00Z</dcterms:modified>
</cp:coreProperties>
</file>