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92A50" w:rsidRDefault="00267C4B" w:rsidP="002D22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A55A4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DB718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по проекту изменений в Правила землепользования и застройки сельского поселения </w:t>
      </w:r>
      <w:r w:rsidR="00A55A4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DB718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Pr="00392A5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</w:p>
    <w:p w:rsidR="002D22B1" w:rsidRPr="00392A50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="00440B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поселения 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 (далее также соответственно – Проект и Правила).</w:t>
      </w:r>
    </w:p>
    <w:p w:rsidR="00876299" w:rsidRPr="00876299" w:rsidRDefault="00267C4B" w:rsidP="0087629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3.  В публичных слушаниях приняли участие </w:t>
      </w:r>
      <w:r w:rsidR="005E3DD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3 (три)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5E3DD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  Реквизиты протокола публичных слушаний, на основании которого подготовлено заключение о результатах публичных слушаний – б/</w:t>
      </w:r>
      <w:proofErr w:type="spellStart"/>
      <w:proofErr w:type="gramStart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</w:t>
      </w:r>
      <w:proofErr w:type="spellEnd"/>
      <w:proofErr w:type="gramEnd"/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от 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23</w:t>
      </w:r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9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.2019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</w:t>
      </w:r>
      <w:r w:rsidR="006801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ли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протокол публичных слушаний </w:t>
      </w:r>
      <w:r w:rsidR="00D920F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</w:t>
      </w:r>
      <w:r w:rsidR="0068011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Pr="00392A50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  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267C4B" w:rsidRPr="00392A50" w:rsidRDefault="00267C4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6.1.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Содержание внесенных предложений и замечаний:</w:t>
      </w:r>
    </w:p>
    <w:p w:rsidR="00972922" w:rsidRDefault="00972922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1) предложения,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A55A48" w:rsidRDefault="00A55A48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 в целях приведения положений Проекта в соответствии с требованиями действующего законодательства:</w:t>
      </w:r>
    </w:p>
    <w:p w:rsidR="00FD580D" w:rsidRDefault="00FD580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абзац одиннадцатый статьи 2 Проекта в редакции, предусмотренной подпунктом 1 пункта 1 Проекта, изложить в следующей редакции:</w:t>
      </w:r>
    </w:p>
    <w:p w:rsidR="00FD580D" w:rsidRDefault="00FD580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FD5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«Красные линии –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FD5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.»;</w:t>
      </w:r>
      <w:proofErr w:type="gramEnd"/>
    </w:p>
    <w:p w:rsidR="00A55A48" w:rsidRDefault="00A55A48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дополнить Проект </w:t>
      </w:r>
      <w:r w:rsidR="00FD5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внесением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изменений в статью 6 Правил следующего содержания:</w:t>
      </w:r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статье 6 Правил:</w:t>
      </w:r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часть 3 изложить в новой редакции: </w:t>
      </w:r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«3. </w:t>
      </w:r>
      <w:proofErr w:type="gram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 </w:t>
      </w:r>
      <w:proofErr w:type="spell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области, меры для обеспечения доступа инвалидов к месту предоставления услуги либо, когда это возможно, обеспечить</w:t>
      </w:r>
      <w:proofErr w:type="gramEnd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предоставление необходимых услуг по месту жительства инвалида или в дистанционном режиме</w:t>
      </w:r>
      <w:proofErr w:type="gram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.»;</w:t>
      </w:r>
      <w:proofErr w:type="gramEnd"/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часть 4 признать утратившей силу; </w:t>
      </w:r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часть 5 изложить в следующей редакции: </w:t>
      </w:r>
    </w:p>
    <w:p w:rsid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«5. </w:t>
      </w:r>
      <w:proofErr w:type="gram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Администрация поселения обеспечивает создание инвалидам (включая инвалидов, использующих кресла-коляски и собак-проводников) условий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услугам, а также создание иных условий, предусмотренных законодательством о социальной</w:t>
      </w:r>
      <w:proofErr w:type="gramEnd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защите инвалидов</w:t>
      </w:r>
      <w:proofErr w:type="gram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.»</w:t>
      </w:r>
      <w:proofErr w:type="gramEnd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A55A48" w:rsidRDefault="00A55A48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дополнить проект </w:t>
      </w:r>
      <w:r w:rsidR="00FD580D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внесением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изменений в статью 7 Правил следующего содержания:</w:t>
      </w:r>
    </w:p>
    <w:p w:rsidR="00A55A48" w:rsidRP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статью 7 Правил дополнить частью 3 следующего содержания: </w:t>
      </w:r>
    </w:p>
    <w:p w:rsidR="00A55A48" w:rsidRDefault="00A55A48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«3. Правила и изменения в Правила подлежат размещению в федеральной государственной информационной системе территориального планирования не </w:t>
      </w:r>
      <w:proofErr w:type="gramStart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позднее</w:t>
      </w:r>
      <w:proofErr w:type="gramEnd"/>
      <w:r w:rsidRP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чем по истечении десяти дней с даты утверждения указанных правил и изменений в Правила.»;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A55A48" w:rsidRDefault="00DE1509" w:rsidP="00A55A4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подпункт 4 пункта 1 Проекта изменением части 4 статьи 8 Правил следующего содержания:</w:t>
      </w:r>
    </w:p>
    <w:p w:rsidR="00DE1509" w:rsidRP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4 изложить в следующей редакции:</w:t>
      </w:r>
    </w:p>
    <w:p w:rsid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«4. На карте градостроительного зонирования поселения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4.1 статьи 8 Правил в редакции, предусмотренной подпунктом 4 пункта 1 Проекта, дополнить предложением следующего содержания:</w:t>
      </w:r>
    </w:p>
    <w:p w:rsid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A55A48" w:rsidRDefault="00DE150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подпункт 10 пункта 1 Проекта дополнить изменением статьи 15 Правил следующего содержания:</w:t>
      </w:r>
    </w:p>
    <w:p w:rsidR="00DE1509" w:rsidRP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дополнить частью 1.1 следующего содержания:</w:t>
      </w:r>
    </w:p>
    <w:p w:rsidR="00DE1509" w:rsidRDefault="00DE1509" w:rsidP="00DE150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.»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  <w:proofErr w:type="gramEnd"/>
    </w:p>
    <w:p w:rsidR="00A55A48" w:rsidRDefault="00DE150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4 статьи 15 Правил в редакции, предусмотренной подпунктом 10 пункта 1 Проекта, после слов «разрешения на отклонение» дополнить словами «</w:t>
      </w:r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 за исключением случая, указанного в части 1.1 настоящей статьи</w:t>
      </w:r>
      <w:proofErr w:type="gramStart"/>
      <w:r w:rsidRPr="00DE150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DE1509" w:rsidRDefault="00DE150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1 статьи 19 Правил в редакции, предусмотренной подпунктом 11 пункта</w:t>
      </w:r>
      <w:r w:rsidR="00372F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1 Проекта, изложить в следующей редакции:</w:t>
      </w:r>
    </w:p>
    <w:p w:rsidR="00372FEB" w:rsidRDefault="00372FE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372F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 </w:t>
      </w:r>
      <w:proofErr w:type="gramStart"/>
      <w:r w:rsidRPr="00372F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Решения о подготовке документации по планировке территории применительно к территории сельского поселения Богатое принимаются Администрацией сельского поселения Богатое, за исключением случаев, указанных в частях 2 и 3 настоящей статьи, а также части 12.12 статьи 45 Градостроительного кодекса Российской Федерации, по собственной инициативе Администрации сельского поселения Богатое или по инициативе физических и (или) юридических лиц о подготовке документации по планировке территории</w:t>
      </w:r>
      <w:proofErr w:type="gramEnd"/>
      <w:r w:rsidRPr="00372F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372FEB" w:rsidRDefault="00372FE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пункты 3 и 4 части 3 статьи 19 Правил в редакции, предусмотренной подпунктом 11 пункта 1 Проекта, дополнить словами: «</w:t>
      </w:r>
      <w:r w:rsidRPr="00372FE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(за исключением случая, указанного в части 12.12 статьи 45 Градостроительного кодекса Российской Федерации)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E1509" w:rsidRDefault="00DD4B63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части 8 – 11 статьи 20 Правил в редакции, предусмотренной подпунктом 13 пункта 1 Проекта, изложить в следующей редакции:</w:t>
      </w:r>
    </w:p>
    <w:p w:rsidR="00DD4B63" w:rsidRPr="00B135CD" w:rsidRDefault="00DD4B63" w:rsidP="00DD4B63">
      <w:pPr>
        <w:pStyle w:val="af1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«</w:t>
      </w:r>
      <w:r w:rsidRPr="00B135CD">
        <w:rPr>
          <w:rFonts w:ascii="Times New Roman" w:hAnsi="Times New Roman"/>
          <w:sz w:val="28"/>
        </w:rPr>
        <w:t>8.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требованиям, предусмотренным частью 10 статьи 45 Градостроительного кодекса Российской Федерации.</w:t>
      </w:r>
    </w:p>
    <w:p w:rsidR="00DD4B63" w:rsidRPr="00B135CD" w:rsidRDefault="00DD4B63" w:rsidP="00DD4B63">
      <w:pPr>
        <w:pStyle w:val="af1"/>
        <w:spacing w:line="360" w:lineRule="auto"/>
        <w:ind w:firstLine="700"/>
        <w:rPr>
          <w:rFonts w:ascii="Times New Roman" w:hAnsi="Times New Roman"/>
          <w:sz w:val="28"/>
        </w:rPr>
      </w:pPr>
      <w:r w:rsidRPr="00B135CD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обеспечивает </w:t>
      </w:r>
      <w:r w:rsidRPr="00B135CD">
        <w:rPr>
          <w:rFonts w:ascii="Times New Roman" w:hAnsi="Times New Roman"/>
          <w:sz w:val="28"/>
        </w:rPr>
        <w:lastRenderedPageBreak/>
        <w:t>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</w:p>
    <w:p w:rsidR="00DD4B63" w:rsidRPr="00B135CD" w:rsidRDefault="00DD4B63" w:rsidP="00DD4B63">
      <w:pPr>
        <w:pStyle w:val="af1"/>
        <w:spacing w:line="360" w:lineRule="auto"/>
        <w:ind w:firstLine="700"/>
        <w:rPr>
          <w:rFonts w:ascii="Times New Roman" w:hAnsi="Times New Roman"/>
          <w:sz w:val="28"/>
        </w:rPr>
      </w:pPr>
      <w:r w:rsidRPr="00B135CD">
        <w:rPr>
          <w:rFonts w:ascii="Times New Roman" w:hAnsi="Times New Roman"/>
          <w:sz w:val="28"/>
        </w:rPr>
        <w:t xml:space="preserve">10. Общественные обсуждения или публичные слушания по проекту планировки территории и проекту межевания территории не проводятся в случаях, установленных частью 5.1 статьи 46, частью 12 статьи 43 и частью 10 статьи 46.9 Градостроительного кодекса Российской Федерации. </w:t>
      </w:r>
    </w:p>
    <w:p w:rsidR="00DD4B63" w:rsidRPr="00B135CD" w:rsidRDefault="00DD4B63" w:rsidP="00DD4B63">
      <w:pPr>
        <w:pStyle w:val="af1"/>
        <w:spacing w:line="360" w:lineRule="auto"/>
        <w:ind w:firstLine="700"/>
        <w:rPr>
          <w:rFonts w:ascii="Times New Roman" w:hAnsi="Times New Roman"/>
          <w:sz w:val="28"/>
        </w:rPr>
      </w:pPr>
      <w:r w:rsidRPr="00B135CD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документация по планировке территории направляется на согласование с уполномоченными органами власти.</w:t>
      </w:r>
    </w:p>
    <w:p w:rsidR="00DD4B63" w:rsidRDefault="00DD4B63" w:rsidP="00DD4B63">
      <w:pPr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 w:rsidRPr="00B135CD">
        <w:rPr>
          <w:rFonts w:ascii="Times New Roman" w:hAnsi="Times New Roman"/>
          <w:sz w:val="28"/>
        </w:rPr>
        <w:t xml:space="preserve">11. </w:t>
      </w:r>
      <w:proofErr w:type="gramStart"/>
      <w:r w:rsidRPr="00B135CD">
        <w:rPr>
          <w:rFonts w:ascii="Times New Roman" w:hAnsi="Times New Roman"/>
          <w:sz w:val="28"/>
        </w:rPr>
        <w:t>В случае внесения изменений в указанные в настоящей стать</w:t>
      </w:r>
      <w:r>
        <w:rPr>
          <w:rFonts w:ascii="Times New Roman" w:hAnsi="Times New Roman"/>
          <w:sz w:val="28"/>
        </w:rPr>
        <w:t>е</w:t>
      </w:r>
      <w:r w:rsidRPr="00B135CD">
        <w:rPr>
          <w:rFonts w:ascii="Times New Roman" w:hAnsi="Times New Roman"/>
          <w:sz w:val="28"/>
        </w:rPr>
        <w:t xml:space="preserve">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частям.</w:t>
      </w:r>
      <w:r>
        <w:rPr>
          <w:rFonts w:ascii="Times New Roman" w:hAnsi="Times New Roman"/>
          <w:sz w:val="28"/>
        </w:rPr>
        <w:t>»;</w:t>
      </w:r>
      <w:proofErr w:type="gramEnd"/>
    </w:p>
    <w:p w:rsidR="00DD4B63" w:rsidRDefault="00DD4B63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наименование и часть 1 статьи 21 Правил в редакции, предусмотренной подпунктом 13 пункта 1 Проекта, изложить в следующей редакции:</w:t>
      </w:r>
    </w:p>
    <w:p w:rsidR="00DD4B63" w:rsidRPr="00DD4B63" w:rsidRDefault="00DD4B63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D4B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Статья 21. Утверждение документации по планировке территории поселения, внесение изменений в такую документацию и ее отмена </w:t>
      </w:r>
    </w:p>
    <w:p w:rsidR="00372FEB" w:rsidRDefault="00DD4B63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D4B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 </w:t>
      </w:r>
      <w:proofErr w:type="gramStart"/>
      <w:r w:rsidRPr="00DD4B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Администрация сельского поселения Богатое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</w:t>
      </w:r>
      <w:proofErr w:type="gramEnd"/>
      <w:r w:rsidRPr="00DD4B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пункте 8 статьи 22 Правил</w:t>
      </w:r>
      <w:proofErr w:type="gramStart"/>
      <w:r w:rsidRPr="00DD4B6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DD4B63" w:rsidRDefault="000E1DBB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в части 4 статьи 21 Правил в редакции, предусмотренной подпунктом 13 пункта 1 Проекта, слово Главой заменить словом «Администрацией»</w:t>
      </w:r>
    </w:p>
    <w:p w:rsidR="00DD4B63" w:rsidRDefault="000E1DBB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части 5 - 7 статьи 21 Правил в редакции, предусмотренной подпунктом 13 пункта 1 Проекта, изложить в следующей редакции:</w:t>
      </w:r>
    </w:p>
    <w:p w:rsidR="000E1DBB" w:rsidRPr="00B135CD" w:rsidRDefault="000E1DBB" w:rsidP="000E1DBB">
      <w:pPr>
        <w:pStyle w:val="af1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«</w:t>
      </w:r>
      <w:r w:rsidRPr="00B135CD">
        <w:rPr>
          <w:rFonts w:ascii="Times New Roman" w:hAnsi="Times New Roman"/>
          <w:sz w:val="28"/>
        </w:rPr>
        <w:t xml:space="preserve">5.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</w:t>
      </w:r>
      <w:r>
        <w:rPr>
          <w:rFonts w:ascii="Times New Roman" w:hAnsi="Times New Roman"/>
          <w:sz w:val="28"/>
          <w:lang w:val="ru-RU"/>
        </w:rPr>
        <w:t xml:space="preserve">сельского </w:t>
      </w:r>
      <w:r w:rsidRPr="00B135CD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  <w:lang w:val="ru-RU"/>
        </w:rPr>
        <w:t xml:space="preserve">Богатое </w:t>
      </w:r>
      <w:r w:rsidRPr="00B135CD">
        <w:rPr>
          <w:rFonts w:ascii="Times New Roman" w:hAnsi="Times New Roman"/>
          <w:sz w:val="28"/>
        </w:rPr>
        <w:t>принимает одно из решений, указанных в части 1 настоящей статьи.</w:t>
      </w:r>
    </w:p>
    <w:p w:rsidR="000E1DBB" w:rsidRPr="00B135CD" w:rsidRDefault="000E1DBB" w:rsidP="000E1DBB">
      <w:pPr>
        <w:pStyle w:val="af1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B135CD">
        <w:rPr>
          <w:rFonts w:ascii="Times New Roman" w:hAnsi="Times New Roman"/>
          <w:sz w:val="28"/>
        </w:rPr>
        <w:t xml:space="preserve">6.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 </w:t>
      </w:r>
    </w:p>
    <w:p w:rsidR="000E1DBB" w:rsidRDefault="000E1DBB" w:rsidP="000E1DB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B135CD">
        <w:rPr>
          <w:rFonts w:ascii="Times New Roman" w:hAnsi="Times New Roman"/>
          <w:sz w:val="28"/>
        </w:rPr>
        <w:t xml:space="preserve">7. Подготовка и утверждение изменений в документацию по планировке территории, разрабатываемую на основании решений Администрации </w:t>
      </w:r>
      <w:r>
        <w:rPr>
          <w:rFonts w:ascii="Times New Roman" w:hAnsi="Times New Roman"/>
          <w:sz w:val="28"/>
        </w:rPr>
        <w:t xml:space="preserve">сельского </w:t>
      </w:r>
      <w:r w:rsidRPr="00B135CD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Богатое</w:t>
      </w:r>
      <w:r w:rsidRPr="00B135CD">
        <w:rPr>
          <w:rFonts w:ascii="Times New Roman" w:hAnsi="Times New Roman"/>
          <w:sz w:val="28"/>
        </w:rPr>
        <w:t>, осуществляется по правилам, установленным настоящей Главой</w:t>
      </w:r>
      <w:proofErr w:type="gramStart"/>
      <w:r w:rsidRPr="00B135C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  <w:proofErr w:type="gramEnd"/>
    </w:p>
    <w:p w:rsidR="00DD4B63" w:rsidRDefault="000E1DBB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статью 21 Правил в редакции, предусмотренной подпунктом 13 пункта 1 Проекта, дополнить частью 8 следующего содержания:</w:t>
      </w:r>
    </w:p>
    <w:p w:rsidR="000E1DBB" w:rsidRDefault="000E1DBB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8. </w:t>
      </w:r>
      <w:proofErr w:type="gramStart"/>
      <w:r w:rsidRP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Отмена документации по планировке территории, разработанной на основании решения Администрации сельского поселения Богатое,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0E1DBB" w:rsidRDefault="00DA77E9" w:rsidP="00DD4B63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части 10 – 12 статьи 40 Правил в редакции, предусмотренной подпунктом 23 пункта 1 Проекта, изложить в следующей редакции:</w:t>
      </w:r>
    </w:p>
    <w:p w:rsidR="00DA77E9" w:rsidRPr="00DA77E9" w:rsidRDefault="00DA77E9" w:rsidP="00DA77E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10.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целях внесения изменений в Правила в случаях, предусмотренных пунктами 4 – 6 части 1 статьи 39 Правил, а также в случае 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DA77E9" w:rsidRPr="00DA77E9" w:rsidRDefault="00DA77E9" w:rsidP="00DA77E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11.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39 Правил оснований для внесения изменений в Правила</w:t>
      </w:r>
      <w:proofErr w:type="gramEnd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Глава сельского поселения Богатое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обязан</w:t>
      </w:r>
      <w:proofErr w:type="gramEnd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При этом 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DA77E9" w:rsidRDefault="00DA77E9" w:rsidP="00DA77E9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12. 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39 Правил оснований для внесения изменений в Правила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372FEB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абзац девятый пункта 1 части 3 статьи 46 Правил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редакции, предусмотренной подпунктом 25 пункта 1 Проекта, изложить в следующей редакции: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«- 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>используемых для технического осмотра и ремонта транспортных средств, осуществление мойки транспортных средств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;»;</w:t>
      </w:r>
      <w:proofErr w:type="gramEnd"/>
    </w:p>
    <w:p w:rsidR="00DE1509" w:rsidRDefault="00372FEB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="006711C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целях совершенствования порядка организации и проведения общественных обсуждений и публичных слушаний:</w:t>
      </w:r>
    </w:p>
    <w:p w:rsidR="0086181A" w:rsidRDefault="0086181A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пункте 2 части 1 статьи 31.2 Правил в редакции, предусмотренной подпунктом 17 пункта 1 Проекта, указать </w:t>
      </w:r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официальн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ый</w:t>
      </w:r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сайт муниципального района </w:t>
      </w:r>
      <w:proofErr w:type="spellStart"/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в информационно-телекоммуникационной сети «Интернет»: </w:t>
      </w:r>
      <w:hyperlink r:id="rId8" w:history="1">
        <w:r w:rsidRPr="00E33DFA">
          <w:rPr>
            <w:rStyle w:val="af3"/>
            <w:rFonts w:ascii="Times New Roman" w:eastAsia="MS Mincho" w:hAnsi="Times New Roman"/>
            <w:sz w:val="28"/>
            <w:szCs w:val="28"/>
            <w:lang w:eastAsia="ru-RU"/>
          </w:rPr>
          <w:t>http://bogatoe.samregion.ru/</w:t>
        </w:r>
      </w:hyperlink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;</w:t>
      </w:r>
    </w:p>
    <w:p w:rsidR="0086181A" w:rsidRDefault="0086181A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пункте 2 части 1 статьи 31.3 Правил в редакции, предусмотренной подпунктом 17 пункта 1 Проекта, срок шестьдесят пять дней заменить сроком тридцать пять дней;</w:t>
      </w:r>
    </w:p>
    <w:p w:rsidR="0086181A" w:rsidRDefault="0086181A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1 статьи 31.4 Правил в редакции, предусмотренной подпунктом 17 пункта 1 Проекта, изложить в следующей редакции:</w:t>
      </w:r>
    </w:p>
    <w:p w:rsidR="0086181A" w:rsidRDefault="0086181A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 </w:t>
      </w:r>
      <w:proofErr w:type="gramStart"/>
      <w:r w:rsidRPr="0086181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сельского поселения Богатое (по проектам, предусмотренным пунктами 1, 3 – 5 части 2 статьи 31.1 Правил) или на основании рекомендаций Комиссии (по проектам, предусмотренным пунктами 2, 6 и 7 части 2 статьи 31.1 Правил).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  <w:proofErr w:type="gramEnd"/>
    </w:p>
    <w:p w:rsidR="00D920FF" w:rsidRDefault="00D920FF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пункте 4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части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 статьи 3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1.4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редакции, предусмотренной подпунктом 17 пункта 1 Проекта,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слова «, в том числе» исключить;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статью 31.4 Правил в редакции, предусмотренной подпунктом 17 пункта 1 Проекта, дополнить частью 4 следующего содержания: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пункте 2 статьи 31.6 Правил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920FF" w:rsidRPr="0039123D" w:rsidRDefault="00D920FF" w:rsidP="00D920F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часть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 статьи 3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1.5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редакции, предусмотренной подпунктом 17 пункта 1 Проекта,</w:t>
      </w: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дополнить следующими требованиями к информационным стендам:</w:t>
      </w:r>
    </w:p>
    <w:p w:rsidR="00D920FF" w:rsidRPr="0039123D" w:rsidRDefault="00D920FF" w:rsidP="00D920F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«Информационные стенды должны быть изготовлены из прочного материала и быть оборудованы карманами формата А</w:t>
      </w:r>
      <w:proofErr w:type="gramStart"/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 Информационные стенды могут быть в виде настенных, напольных или наземных конструкций</w:t>
      </w:r>
      <w:proofErr w:type="gramStart"/>
      <w:r w:rsidRPr="0039123D">
        <w:rPr>
          <w:rFonts w:ascii="Times New Roman" w:eastAsia="MS Mincho" w:hAnsi="Times New Roman" w:cs="Times New Roman"/>
          <w:sz w:val="28"/>
          <w:szCs w:val="28"/>
          <w:lang w:eastAsia="ru-RU"/>
        </w:rPr>
        <w:t>.»;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1 статьи 31.6 Правил в редакции, предусмотренной подпунктом 17 пункта 1 Проекта, изложить в следующей редакции:</w:t>
      </w:r>
    </w:p>
    <w:p w:rsidR="00DE150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3 статьи 31.9 Правил в редакции, предусмотренной подпунктом 17 пункта 1 Проекта, изложить в следующей редакции: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«</w:t>
      </w:r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 Количество мест для участников публичных слушаний в помещении, предназначенном для проведения собрания, должно составлять не менее семидесяти процентов от общего количества мест в указанном помещении</w:t>
      </w:r>
      <w:proofErr w:type="gramStart"/>
      <w:r w:rsidRPr="00DA77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часть 14 статьи 31.9 Правил в редакции, предусмотренной подпунктом 17 пункта 1 Проекта, исключить (с соответствующим изменением нумерации последующих частей);</w:t>
      </w:r>
    </w:p>
    <w:p w:rsidR="00DE1509" w:rsidRDefault="00DD4B63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-</w:t>
      </w:r>
      <w:r w:rsidR="006711C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связи с отсутствием официального сайта </w:t>
      </w:r>
      <w:r w:rsid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Богатое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сети «Интернет»:</w:t>
      </w:r>
    </w:p>
    <w:p w:rsidR="00DD4B63" w:rsidRDefault="00DD4B63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части 12 статьи 19 Правил в редакции, предусмотренной подпунктом 11 пункта 1 Проекта, слова «на официальном сайте поселения» заменить словами «на официальном сайте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E1509" w:rsidRDefault="00DD4B63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в части 3 статьи 21 Правил в редакции, предусмотренной подпунктом 13 пункта 1 Проекта, слова «на официальном сайте сельского поселения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 заменить слова</w:t>
      </w:r>
      <w:r w:rsid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ми «на официальном сайте муниципального района </w:t>
      </w:r>
      <w:proofErr w:type="spellStart"/>
      <w:r w:rsid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0E1DB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»;</w:t>
      </w:r>
    </w:p>
    <w:p w:rsidR="00DA77E9" w:rsidRDefault="00DA77E9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lastRenderedPageBreak/>
        <w:t xml:space="preserve">в части 3 статьи 31.4 Правил в редакции, предусмотренной подпунктом 17 пункта 1 Проекта, слова «сельского поселения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 сети Интернет» исключить;</w:t>
      </w:r>
    </w:p>
    <w:p w:rsidR="00972922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2) предложения и замечания иных участников публичных слушаний: отсутствуют.</w:t>
      </w:r>
    </w:p>
    <w:p w:rsidR="00267C4B" w:rsidRPr="00392A50" w:rsidRDefault="00267C4B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6.2.</w:t>
      </w:r>
      <w:r w:rsidR="00972922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Рекомендации организатора о целесообразности или нецелесообразности учета замечаний и предложений, поступивших на публичных слушаниях:</w:t>
      </w:r>
    </w:p>
    <w:p w:rsidR="00972922" w:rsidRPr="00392A50" w:rsidRDefault="00E53F48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екомендуется учесть внесенные предложения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, поскольку они </w:t>
      </w:r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направлены на приведение Проекта в соответствие с требованиями действующего законодательства, а также 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обеспечивают преемственность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между градостроительными регламентами, изложенными в новом </w:t>
      </w:r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роекте, и градостроительными регламентами действующих Правил землепользования и застройки</w:t>
      </w: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</w:t>
      </w:r>
      <w:r w:rsidR="000554D6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:rsidR="00972922" w:rsidRPr="00392A50" w:rsidRDefault="00972922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поселения </w:t>
      </w:r>
      <w:proofErr w:type="gramStart"/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proofErr w:type="gramEnd"/>
    </w:p>
    <w:p w:rsidR="002D22B1" w:rsidRPr="00392A50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муниципального района </w:t>
      </w:r>
      <w:proofErr w:type="spellStart"/>
      <w:r w:rsidR="00DB718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</w:p>
    <w:p w:rsidR="002D22B1" w:rsidRPr="00EF6876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392A5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А.В. </w:t>
      </w:r>
      <w:proofErr w:type="spellStart"/>
      <w:r w:rsidR="00A55A4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Немальцев</w:t>
      </w:r>
      <w:proofErr w:type="spellEnd"/>
    </w:p>
    <w:sectPr w:rsidR="002D22B1" w:rsidRPr="00EF6876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20" w:rsidRDefault="00DF6620" w:rsidP="00590366">
      <w:pPr>
        <w:spacing w:after="0" w:line="240" w:lineRule="auto"/>
      </w:pPr>
      <w:r>
        <w:separator/>
      </w:r>
    </w:p>
  </w:endnote>
  <w:endnote w:type="continuationSeparator" w:id="1">
    <w:p w:rsidR="00DF6620" w:rsidRDefault="00DF6620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20" w:rsidRDefault="00DF6620" w:rsidP="00590366">
      <w:pPr>
        <w:spacing w:after="0" w:line="240" w:lineRule="auto"/>
      </w:pPr>
      <w:r>
        <w:separator/>
      </w:r>
    </w:p>
  </w:footnote>
  <w:footnote w:type="continuationSeparator" w:id="1">
    <w:p w:rsidR="00DF6620" w:rsidRDefault="00DF6620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D2" w:rsidRDefault="00682133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22E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2ED2" w:rsidRDefault="00322E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D2" w:rsidRPr="00EB6D76" w:rsidRDefault="00682133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322ED2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5E3DD3">
      <w:rPr>
        <w:rStyle w:val="ad"/>
        <w:rFonts w:ascii="Times New Roman" w:hAnsi="Times New Roman" w:cs="Times New Roman"/>
        <w:noProof/>
      </w:rPr>
      <w:t>11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322ED2" w:rsidRDefault="00322E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11D0"/>
    <w:rsid w:val="0000259B"/>
    <w:rsid w:val="00003BDF"/>
    <w:rsid w:val="000077B4"/>
    <w:rsid w:val="0001155A"/>
    <w:rsid w:val="00016F10"/>
    <w:rsid w:val="000170E1"/>
    <w:rsid w:val="000205B2"/>
    <w:rsid w:val="0002124B"/>
    <w:rsid w:val="00023AF1"/>
    <w:rsid w:val="00032901"/>
    <w:rsid w:val="00033EF4"/>
    <w:rsid w:val="00036381"/>
    <w:rsid w:val="00040A02"/>
    <w:rsid w:val="000447BA"/>
    <w:rsid w:val="00052792"/>
    <w:rsid w:val="000548CA"/>
    <w:rsid w:val="00054FD7"/>
    <w:rsid w:val="000554D6"/>
    <w:rsid w:val="0006777E"/>
    <w:rsid w:val="00070526"/>
    <w:rsid w:val="000705C3"/>
    <w:rsid w:val="00071572"/>
    <w:rsid w:val="00083A4E"/>
    <w:rsid w:val="00094AEC"/>
    <w:rsid w:val="000B28A6"/>
    <w:rsid w:val="000B72F8"/>
    <w:rsid w:val="000B7944"/>
    <w:rsid w:val="000C483E"/>
    <w:rsid w:val="000C65B0"/>
    <w:rsid w:val="000D1D24"/>
    <w:rsid w:val="000D31BB"/>
    <w:rsid w:val="000D5B13"/>
    <w:rsid w:val="000D6E54"/>
    <w:rsid w:val="000D7C38"/>
    <w:rsid w:val="000E0E9B"/>
    <w:rsid w:val="000E1DBB"/>
    <w:rsid w:val="000E41AE"/>
    <w:rsid w:val="000E425B"/>
    <w:rsid w:val="000E7C52"/>
    <w:rsid w:val="000F665C"/>
    <w:rsid w:val="000F7C47"/>
    <w:rsid w:val="001017D7"/>
    <w:rsid w:val="0010799E"/>
    <w:rsid w:val="00107DFB"/>
    <w:rsid w:val="00115928"/>
    <w:rsid w:val="00121DBD"/>
    <w:rsid w:val="0012514F"/>
    <w:rsid w:val="00125324"/>
    <w:rsid w:val="001275E7"/>
    <w:rsid w:val="001411CB"/>
    <w:rsid w:val="001418CB"/>
    <w:rsid w:val="00144E63"/>
    <w:rsid w:val="001517BA"/>
    <w:rsid w:val="001529A8"/>
    <w:rsid w:val="001553BF"/>
    <w:rsid w:val="001555BB"/>
    <w:rsid w:val="001555DC"/>
    <w:rsid w:val="00160D3C"/>
    <w:rsid w:val="00162212"/>
    <w:rsid w:val="00176C3E"/>
    <w:rsid w:val="00187C5F"/>
    <w:rsid w:val="0019288C"/>
    <w:rsid w:val="00193615"/>
    <w:rsid w:val="001976C2"/>
    <w:rsid w:val="001A0084"/>
    <w:rsid w:val="001A65C2"/>
    <w:rsid w:val="001B7EBD"/>
    <w:rsid w:val="001C01DD"/>
    <w:rsid w:val="001C3BBB"/>
    <w:rsid w:val="001D180C"/>
    <w:rsid w:val="001E2A0A"/>
    <w:rsid w:val="001E4C2D"/>
    <w:rsid w:val="001F3280"/>
    <w:rsid w:val="00200A3D"/>
    <w:rsid w:val="00202FA7"/>
    <w:rsid w:val="00203855"/>
    <w:rsid w:val="002038B8"/>
    <w:rsid w:val="00203964"/>
    <w:rsid w:val="00203BE4"/>
    <w:rsid w:val="00210C4A"/>
    <w:rsid w:val="002119D3"/>
    <w:rsid w:val="00220563"/>
    <w:rsid w:val="00220A76"/>
    <w:rsid w:val="002270C1"/>
    <w:rsid w:val="002353B1"/>
    <w:rsid w:val="00236136"/>
    <w:rsid w:val="002415E9"/>
    <w:rsid w:val="0024187A"/>
    <w:rsid w:val="00242BF4"/>
    <w:rsid w:val="002549FD"/>
    <w:rsid w:val="00256B2D"/>
    <w:rsid w:val="0026142E"/>
    <w:rsid w:val="002621B0"/>
    <w:rsid w:val="00267C4B"/>
    <w:rsid w:val="00272EEA"/>
    <w:rsid w:val="00276230"/>
    <w:rsid w:val="00281A39"/>
    <w:rsid w:val="002829DF"/>
    <w:rsid w:val="00286824"/>
    <w:rsid w:val="002956AC"/>
    <w:rsid w:val="00296379"/>
    <w:rsid w:val="002A08E9"/>
    <w:rsid w:val="002A1B45"/>
    <w:rsid w:val="002A1FCD"/>
    <w:rsid w:val="002A2DF4"/>
    <w:rsid w:val="002A396F"/>
    <w:rsid w:val="002A5157"/>
    <w:rsid w:val="002B1826"/>
    <w:rsid w:val="002B23F9"/>
    <w:rsid w:val="002B6270"/>
    <w:rsid w:val="002B6952"/>
    <w:rsid w:val="002C0859"/>
    <w:rsid w:val="002C26CE"/>
    <w:rsid w:val="002C59F8"/>
    <w:rsid w:val="002C5A53"/>
    <w:rsid w:val="002C7EC4"/>
    <w:rsid w:val="002D22B1"/>
    <w:rsid w:val="002D4D50"/>
    <w:rsid w:val="002E6A7D"/>
    <w:rsid w:val="002F1F82"/>
    <w:rsid w:val="002F6FF5"/>
    <w:rsid w:val="00300853"/>
    <w:rsid w:val="00300B8D"/>
    <w:rsid w:val="00303C83"/>
    <w:rsid w:val="00304DD4"/>
    <w:rsid w:val="00305309"/>
    <w:rsid w:val="003123C8"/>
    <w:rsid w:val="0032121F"/>
    <w:rsid w:val="00322ED2"/>
    <w:rsid w:val="003254BC"/>
    <w:rsid w:val="00327B51"/>
    <w:rsid w:val="00341F84"/>
    <w:rsid w:val="00345C25"/>
    <w:rsid w:val="00346E71"/>
    <w:rsid w:val="0035035E"/>
    <w:rsid w:val="003515F2"/>
    <w:rsid w:val="00352653"/>
    <w:rsid w:val="003547E0"/>
    <w:rsid w:val="00360D49"/>
    <w:rsid w:val="0036555D"/>
    <w:rsid w:val="0036578F"/>
    <w:rsid w:val="00372FEB"/>
    <w:rsid w:val="00376BEF"/>
    <w:rsid w:val="00377436"/>
    <w:rsid w:val="003826C0"/>
    <w:rsid w:val="00383CA0"/>
    <w:rsid w:val="00384F1B"/>
    <w:rsid w:val="0039123D"/>
    <w:rsid w:val="00392A50"/>
    <w:rsid w:val="003B2665"/>
    <w:rsid w:val="003B4074"/>
    <w:rsid w:val="003B512B"/>
    <w:rsid w:val="003B5E43"/>
    <w:rsid w:val="003B6CF4"/>
    <w:rsid w:val="003B718F"/>
    <w:rsid w:val="003C1DF6"/>
    <w:rsid w:val="003C295E"/>
    <w:rsid w:val="003C6703"/>
    <w:rsid w:val="003D4F0B"/>
    <w:rsid w:val="003D70C6"/>
    <w:rsid w:val="003E50AB"/>
    <w:rsid w:val="003F138E"/>
    <w:rsid w:val="00400A61"/>
    <w:rsid w:val="00400E33"/>
    <w:rsid w:val="00403879"/>
    <w:rsid w:val="0040525F"/>
    <w:rsid w:val="00407FF7"/>
    <w:rsid w:val="0041030F"/>
    <w:rsid w:val="00414EFD"/>
    <w:rsid w:val="00415558"/>
    <w:rsid w:val="00425CA2"/>
    <w:rsid w:val="00435E2A"/>
    <w:rsid w:val="00440BAC"/>
    <w:rsid w:val="00443392"/>
    <w:rsid w:val="004452FB"/>
    <w:rsid w:val="004552F1"/>
    <w:rsid w:val="00462EEF"/>
    <w:rsid w:val="00464472"/>
    <w:rsid w:val="00467D4B"/>
    <w:rsid w:val="00472274"/>
    <w:rsid w:val="00473BD1"/>
    <w:rsid w:val="00477F11"/>
    <w:rsid w:val="004822D8"/>
    <w:rsid w:val="00484AD8"/>
    <w:rsid w:val="0049444E"/>
    <w:rsid w:val="00497E7C"/>
    <w:rsid w:val="004B0B3A"/>
    <w:rsid w:val="004B4B9E"/>
    <w:rsid w:val="004B7A8B"/>
    <w:rsid w:val="004E2943"/>
    <w:rsid w:val="004E2C31"/>
    <w:rsid w:val="004E34D6"/>
    <w:rsid w:val="004E60A6"/>
    <w:rsid w:val="004F23A2"/>
    <w:rsid w:val="005051D8"/>
    <w:rsid w:val="0051309A"/>
    <w:rsid w:val="00514231"/>
    <w:rsid w:val="00515F93"/>
    <w:rsid w:val="0053565E"/>
    <w:rsid w:val="00540292"/>
    <w:rsid w:val="00546B75"/>
    <w:rsid w:val="005525D0"/>
    <w:rsid w:val="005731FE"/>
    <w:rsid w:val="005753DD"/>
    <w:rsid w:val="005854A2"/>
    <w:rsid w:val="0058757A"/>
    <w:rsid w:val="00590366"/>
    <w:rsid w:val="00593CB2"/>
    <w:rsid w:val="005A4AD0"/>
    <w:rsid w:val="005B01B4"/>
    <w:rsid w:val="005B2C72"/>
    <w:rsid w:val="005B2CD0"/>
    <w:rsid w:val="005C3897"/>
    <w:rsid w:val="005C5DCB"/>
    <w:rsid w:val="005D0A70"/>
    <w:rsid w:val="005D4602"/>
    <w:rsid w:val="005D71EB"/>
    <w:rsid w:val="005E0078"/>
    <w:rsid w:val="005E3DD3"/>
    <w:rsid w:val="005E5944"/>
    <w:rsid w:val="006103B6"/>
    <w:rsid w:val="00615BCC"/>
    <w:rsid w:val="00627270"/>
    <w:rsid w:val="00630824"/>
    <w:rsid w:val="00631F22"/>
    <w:rsid w:val="00643773"/>
    <w:rsid w:val="0064688A"/>
    <w:rsid w:val="00653C9E"/>
    <w:rsid w:val="006610E8"/>
    <w:rsid w:val="00662765"/>
    <w:rsid w:val="00662A91"/>
    <w:rsid w:val="00666ECE"/>
    <w:rsid w:val="006711C3"/>
    <w:rsid w:val="0067253E"/>
    <w:rsid w:val="00680113"/>
    <w:rsid w:val="006805CA"/>
    <w:rsid w:val="00682133"/>
    <w:rsid w:val="00686F05"/>
    <w:rsid w:val="006910AC"/>
    <w:rsid w:val="00691166"/>
    <w:rsid w:val="006A6746"/>
    <w:rsid w:val="006B1507"/>
    <w:rsid w:val="006B1E0C"/>
    <w:rsid w:val="006C34FF"/>
    <w:rsid w:val="006C6C80"/>
    <w:rsid w:val="006D13BB"/>
    <w:rsid w:val="006D13F1"/>
    <w:rsid w:val="006D7D67"/>
    <w:rsid w:val="006E2833"/>
    <w:rsid w:val="006F1CE1"/>
    <w:rsid w:val="0070323F"/>
    <w:rsid w:val="00703B12"/>
    <w:rsid w:val="00704155"/>
    <w:rsid w:val="0070541A"/>
    <w:rsid w:val="00712CDB"/>
    <w:rsid w:val="00713E59"/>
    <w:rsid w:val="00716632"/>
    <w:rsid w:val="00733744"/>
    <w:rsid w:val="00733ECA"/>
    <w:rsid w:val="0074213D"/>
    <w:rsid w:val="00743689"/>
    <w:rsid w:val="00743DCD"/>
    <w:rsid w:val="00751087"/>
    <w:rsid w:val="00755F56"/>
    <w:rsid w:val="00763A35"/>
    <w:rsid w:val="00764758"/>
    <w:rsid w:val="00765EAA"/>
    <w:rsid w:val="0076687E"/>
    <w:rsid w:val="00770D1C"/>
    <w:rsid w:val="00770DBB"/>
    <w:rsid w:val="00772727"/>
    <w:rsid w:val="00795FBC"/>
    <w:rsid w:val="007B11A6"/>
    <w:rsid w:val="007B5AD0"/>
    <w:rsid w:val="007D448C"/>
    <w:rsid w:val="007D6446"/>
    <w:rsid w:val="007E0C88"/>
    <w:rsid w:val="007E41FD"/>
    <w:rsid w:val="007F1E31"/>
    <w:rsid w:val="007F7E3E"/>
    <w:rsid w:val="0080566B"/>
    <w:rsid w:val="00806B90"/>
    <w:rsid w:val="00806DEA"/>
    <w:rsid w:val="00806F94"/>
    <w:rsid w:val="0081066A"/>
    <w:rsid w:val="00811071"/>
    <w:rsid w:val="00812302"/>
    <w:rsid w:val="00816A4B"/>
    <w:rsid w:val="00817B30"/>
    <w:rsid w:val="00821084"/>
    <w:rsid w:val="008265F3"/>
    <w:rsid w:val="008303F8"/>
    <w:rsid w:val="0083081E"/>
    <w:rsid w:val="00832B26"/>
    <w:rsid w:val="00835476"/>
    <w:rsid w:val="00837D50"/>
    <w:rsid w:val="008525F7"/>
    <w:rsid w:val="008615D2"/>
    <w:rsid w:val="0086181A"/>
    <w:rsid w:val="0086213B"/>
    <w:rsid w:val="00871F18"/>
    <w:rsid w:val="00874718"/>
    <w:rsid w:val="00876299"/>
    <w:rsid w:val="008800FA"/>
    <w:rsid w:val="0088040E"/>
    <w:rsid w:val="008957C3"/>
    <w:rsid w:val="008A4AD6"/>
    <w:rsid w:val="008A5569"/>
    <w:rsid w:val="008A61BC"/>
    <w:rsid w:val="008A6635"/>
    <w:rsid w:val="008A6803"/>
    <w:rsid w:val="008B6410"/>
    <w:rsid w:val="008B7691"/>
    <w:rsid w:val="008C2E3F"/>
    <w:rsid w:val="008D0325"/>
    <w:rsid w:val="008D4DB6"/>
    <w:rsid w:val="008D5CF6"/>
    <w:rsid w:val="008D6B2D"/>
    <w:rsid w:val="008D7443"/>
    <w:rsid w:val="008E4EFC"/>
    <w:rsid w:val="008E7C33"/>
    <w:rsid w:val="008F0E1C"/>
    <w:rsid w:val="008F41A8"/>
    <w:rsid w:val="00901859"/>
    <w:rsid w:val="00905A43"/>
    <w:rsid w:val="009158F0"/>
    <w:rsid w:val="009172F7"/>
    <w:rsid w:val="0091769B"/>
    <w:rsid w:val="00920A78"/>
    <w:rsid w:val="00923389"/>
    <w:rsid w:val="00927AE0"/>
    <w:rsid w:val="00930725"/>
    <w:rsid w:val="009319CD"/>
    <w:rsid w:val="00931F8C"/>
    <w:rsid w:val="00945611"/>
    <w:rsid w:val="00946C46"/>
    <w:rsid w:val="0095083E"/>
    <w:rsid w:val="00972922"/>
    <w:rsid w:val="0097429C"/>
    <w:rsid w:val="0099656D"/>
    <w:rsid w:val="009A0BEE"/>
    <w:rsid w:val="009A1CEF"/>
    <w:rsid w:val="009A2A11"/>
    <w:rsid w:val="009A3615"/>
    <w:rsid w:val="009A543F"/>
    <w:rsid w:val="009B1EBA"/>
    <w:rsid w:val="009B3442"/>
    <w:rsid w:val="009B3835"/>
    <w:rsid w:val="009B4F08"/>
    <w:rsid w:val="009B5D59"/>
    <w:rsid w:val="009B5EBC"/>
    <w:rsid w:val="009C1427"/>
    <w:rsid w:val="009C3D18"/>
    <w:rsid w:val="009C3E2C"/>
    <w:rsid w:val="009D28E7"/>
    <w:rsid w:val="009E515E"/>
    <w:rsid w:val="009F0AEA"/>
    <w:rsid w:val="009F0CD3"/>
    <w:rsid w:val="00A03F79"/>
    <w:rsid w:val="00A06A67"/>
    <w:rsid w:val="00A06B4C"/>
    <w:rsid w:val="00A140CF"/>
    <w:rsid w:val="00A14DB4"/>
    <w:rsid w:val="00A20667"/>
    <w:rsid w:val="00A3367F"/>
    <w:rsid w:val="00A37AED"/>
    <w:rsid w:val="00A4434C"/>
    <w:rsid w:val="00A4558C"/>
    <w:rsid w:val="00A470AD"/>
    <w:rsid w:val="00A5220F"/>
    <w:rsid w:val="00A53829"/>
    <w:rsid w:val="00A55A48"/>
    <w:rsid w:val="00A574F3"/>
    <w:rsid w:val="00A63771"/>
    <w:rsid w:val="00A645BF"/>
    <w:rsid w:val="00A651AA"/>
    <w:rsid w:val="00A7606B"/>
    <w:rsid w:val="00A76CE6"/>
    <w:rsid w:val="00A90AA8"/>
    <w:rsid w:val="00A95077"/>
    <w:rsid w:val="00A95FB5"/>
    <w:rsid w:val="00AA4B2A"/>
    <w:rsid w:val="00AA6007"/>
    <w:rsid w:val="00AB016A"/>
    <w:rsid w:val="00AC1A43"/>
    <w:rsid w:val="00AC305A"/>
    <w:rsid w:val="00AD1C2B"/>
    <w:rsid w:val="00AD4FF3"/>
    <w:rsid w:val="00AD64A2"/>
    <w:rsid w:val="00AF4E79"/>
    <w:rsid w:val="00AF6775"/>
    <w:rsid w:val="00B01522"/>
    <w:rsid w:val="00B040AF"/>
    <w:rsid w:val="00B04BC7"/>
    <w:rsid w:val="00B12B55"/>
    <w:rsid w:val="00B2316F"/>
    <w:rsid w:val="00B238AB"/>
    <w:rsid w:val="00B2627A"/>
    <w:rsid w:val="00B32CFD"/>
    <w:rsid w:val="00B340D9"/>
    <w:rsid w:val="00B40B2B"/>
    <w:rsid w:val="00B51873"/>
    <w:rsid w:val="00B52CC1"/>
    <w:rsid w:val="00B55A16"/>
    <w:rsid w:val="00B605EF"/>
    <w:rsid w:val="00B64F98"/>
    <w:rsid w:val="00B659F9"/>
    <w:rsid w:val="00B65BE8"/>
    <w:rsid w:val="00B8627A"/>
    <w:rsid w:val="00B96EC6"/>
    <w:rsid w:val="00B97D65"/>
    <w:rsid w:val="00BA11F9"/>
    <w:rsid w:val="00BB41D0"/>
    <w:rsid w:val="00BC2AC9"/>
    <w:rsid w:val="00BC3B74"/>
    <w:rsid w:val="00BC545D"/>
    <w:rsid w:val="00BD53E2"/>
    <w:rsid w:val="00BD7206"/>
    <w:rsid w:val="00BE0822"/>
    <w:rsid w:val="00BE2FD4"/>
    <w:rsid w:val="00BE42F8"/>
    <w:rsid w:val="00BE646D"/>
    <w:rsid w:val="00BF3A78"/>
    <w:rsid w:val="00BF3E06"/>
    <w:rsid w:val="00BF4734"/>
    <w:rsid w:val="00BF5712"/>
    <w:rsid w:val="00BF5DD4"/>
    <w:rsid w:val="00C00B03"/>
    <w:rsid w:val="00C01C1B"/>
    <w:rsid w:val="00C14694"/>
    <w:rsid w:val="00C157E1"/>
    <w:rsid w:val="00C2218C"/>
    <w:rsid w:val="00C22874"/>
    <w:rsid w:val="00C22FB2"/>
    <w:rsid w:val="00C23160"/>
    <w:rsid w:val="00C2379B"/>
    <w:rsid w:val="00C27810"/>
    <w:rsid w:val="00C323EB"/>
    <w:rsid w:val="00C329DB"/>
    <w:rsid w:val="00C35029"/>
    <w:rsid w:val="00C4318A"/>
    <w:rsid w:val="00C43745"/>
    <w:rsid w:val="00C44A50"/>
    <w:rsid w:val="00C44ED9"/>
    <w:rsid w:val="00C5215A"/>
    <w:rsid w:val="00C5245F"/>
    <w:rsid w:val="00C54024"/>
    <w:rsid w:val="00C61E98"/>
    <w:rsid w:val="00C66473"/>
    <w:rsid w:val="00C66DAC"/>
    <w:rsid w:val="00C7772D"/>
    <w:rsid w:val="00C8103E"/>
    <w:rsid w:val="00C816E2"/>
    <w:rsid w:val="00C818FA"/>
    <w:rsid w:val="00C9645C"/>
    <w:rsid w:val="00CA7CA2"/>
    <w:rsid w:val="00CB242E"/>
    <w:rsid w:val="00CB2DB8"/>
    <w:rsid w:val="00CB5D00"/>
    <w:rsid w:val="00CB623F"/>
    <w:rsid w:val="00CB744E"/>
    <w:rsid w:val="00CC1C08"/>
    <w:rsid w:val="00CC1FAB"/>
    <w:rsid w:val="00CC4741"/>
    <w:rsid w:val="00CC5032"/>
    <w:rsid w:val="00CD23D8"/>
    <w:rsid w:val="00CD3B96"/>
    <w:rsid w:val="00CD7BE1"/>
    <w:rsid w:val="00CE2720"/>
    <w:rsid w:val="00CE2E8E"/>
    <w:rsid w:val="00CF29A8"/>
    <w:rsid w:val="00D04860"/>
    <w:rsid w:val="00D06007"/>
    <w:rsid w:val="00D11ABD"/>
    <w:rsid w:val="00D21EDA"/>
    <w:rsid w:val="00D27D29"/>
    <w:rsid w:val="00D341CA"/>
    <w:rsid w:val="00D36A8D"/>
    <w:rsid w:val="00D42270"/>
    <w:rsid w:val="00D46406"/>
    <w:rsid w:val="00D46E32"/>
    <w:rsid w:val="00D50B2D"/>
    <w:rsid w:val="00D52E6B"/>
    <w:rsid w:val="00D53C1F"/>
    <w:rsid w:val="00D56388"/>
    <w:rsid w:val="00D60C54"/>
    <w:rsid w:val="00D62E13"/>
    <w:rsid w:val="00D7181A"/>
    <w:rsid w:val="00D760F4"/>
    <w:rsid w:val="00D8362E"/>
    <w:rsid w:val="00D87E14"/>
    <w:rsid w:val="00D920FF"/>
    <w:rsid w:val="00D93499"/>
    <w:rsid w:val="00D9437A"/>
    <w:rsid w:val="00D96639"/>
    <w:rsid w:val="00DA77E9"/>
    <w:rsid w:val="00DB6F21"/>
    <w:rsid w:val="00DB7180"/>
    <w:rsid w:val="00DB7B3E"/>
    <w:rsid w:val="00DC3168"/>
    <w:rsid w:val="00DC31E7"/>
    <w:rsid w:val="00DD209F"/>
    <w:rsid w:val="00DD4B63"/>
    <w:rsid w:val="00DD5A58"/>
    <w:rsid w:val="00DD6B2E"/>
    <w:rsid w:val="00DE1509"/>
    <w:rsid w:val="00DE2461"/>
    <w:rsid w:val="00DE4F58"/>
    <w:rsid w:val="00DF6620"/>
    <w:rsid w:val="00E0023F"/>
    <w:rsid w:val="00E02733"/>
    <w:rsid w:val="00E12FC0"/>
    <w:rsid w:val="00E144C9"/>
    <w:rsid w:val="00E2068F"/>
    <w:rsid w:val="00E21DBB"/>
    <w:rsid w:val="00E26078"/>
    <w:rsid w:val="00E26F0A"/>
    <w:rsid w:val="00E37556"/>
    <w:rsid w:val="00E37AE0"/>
    <w:rsid w:val="00E465F9"/>
    <w:rsid w:val="00E53F48"/>
    <w:rsid w:val="00E5417D"/>
    <w:rsid w:val="00E657EE"/>
    <w:rsid w:val="00E71F51"/>
    <w:rsid w:val="00E75EA6"/>
    <w:rsid w:val="00E81A56"/>
    <w:rsid w:val="00E86E63"/>
    <w:rsid w:val="00E90333"/>
    <w:rsid w:val="00E91A3D"/>
    <w:rsid w:val="00E91E4C"/>
    <w:rsid w:val="00EA4F99"/>
    <w:rsid w:val="00EA733B"/>
    <w:rsid w:val="00EB677C"/>
    <w:rsid w:val="00EB6D76"/>
    <w:rsid w:val="00EC3997"/>
    <w:rsid w:val="00EE5E0F"/>
    <w:rsid w:val="00EE63F3"/>
    <w:rsid w:val="00EF1ED5"/>
    <w:rsid w:val="00EF6876"/>
    <w:rsid w:val="00EF6CEB"/>
    <w:rsid w:val="00F01F84"/>
    <w:rsid w:val="00F060A5"/>
    <w:rsid w:val="00F0704D"/>
    <w:rsid w:val="00F0728A"/>
    <w:rsid w:val="00F159AA"/>
    <w:rsid w:val="00F17CAD"/>
    <w:rsid w:val="00F21D31"/>
    <w:rsid w:val="00F22A76"/>
    <w:rsid w:val="00F26EF0"/>
    <w:rsid w:val="00F3066B"/>
    <w:rsid w:val="00F33F9E"/>
    <w:rsid w:val="00F40282"/>
    <w:rsid w:val="00F41BCB"/>
    <w:rsid w:val="00F435C3"/>
    <w:rsid w:val="00F50F3A"/>
    <w:rsid w:val="00F51343"/>
    <w:rsid w:val="00F57B38"/>
    <w:rsid w:val="00F70596"/>
    <w:rsid w:val="00F7256B"/>
    <w:rsid w:val="00F762ED"/>
    <w:rsid w:val="00F80994"/>
    <w:rsid w:val="00F80CB5"/>
    <w:rsid w:val="00F80CCE"/>
    <w:rsid w:val="00F8193F"/>
    <w:rsid w:val="00F82787"/>
    <w:rsid w:val="00F97560"/>
    <w:rsid w:val="00FA2506"/>
    <w:rsid w:val="00FB08FC"/>
    <w:rsid w:val="00FB2D64"/>
    <w:rsid w:val="00FB6040"/>
    <w:rsid w:val="00FC3F89"/>
    <w:rsid w:val="00FD239B"/>
    <w:rsid w:val="00FD2E52"/>
    <w:rsid w:val="00FD580D"/>
    <w:rsid w:val="00FD63FD"/>
    <w:rsid w:val="00FD7133"/>
    <w:rsid w:val="00FF0570"/>
    <w:rsid w:val="00FF1326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  <w:lang/>
    </w:rPr>
  </w:style>
  <w:style w:type="paragraph" w:customStyle="1" w:styleId="af1">
    <w:name w:val="Основной стиль"/>
    <w:basedOn w:val="a"/>
    <w:link w:val="af2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/>
    </w:rPr>
  </w:style>
  <w:style w:type="character" w:customStyle="1" w:styleId="af2">
    <w:name w:val="Основной стиль Знак"/>
    <w:link w:val="af1"/>
    <w:locked/>
    <w:rsid w:val="00BE646D"/>
    <w:rPr>
      <w:rFonts w:ascii="Arial" w:eastAsia="MS ??" w:hAnsi="Arial" w:cs="Times New Roman"/>
      <w:sz w:val="20"/>
      <w:szCs w:val="28"/>
      <w:lang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5C5DCB"/>
    <w:rPr>
      <w:rFonts w:cs="Times New Roman"/>
      <w:color w:val="0000FF"/>
      <w:u w:val="single"/>
    </w:rPr>
  </w:style>
  <w:style w:type="paragraph" w:styleId="af4">
    <w:name w:val="List Paragraph"/>
    <w:basedOn w:val="a"/>
    <w:uiPriority w:val="34"/>
    <w:qFormat/>
    <w:rsid w:val="00322ED2"/>
    <w:pPr>
      <w:ind w:left="720"/>
      <w:contextualSpacing/>
    </w:pPr>
  </w:style>
  <w:style w:type="paragraph" w:customStyle="1" w:styleId="121">
    <w:name w:val="Средняя сетка 1 — акцент 21"/>
    <w:basedOn w:val="a"/>
    <w:uiPriority w:val="34"/>
    <w:qFormat/>
    <w:rsid w:val="00467D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A556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618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toe.sam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519E1-D2D9-4D97-BC7B-F5309397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14</cp:revision>
  <dcterms:created xsi:type="dcterms:W3CDTF">2019-08-21T10:47:00Z</dcterms:created>
  <dcterms:modified xsi:type="dcterms:W3CDTF">2019-10-03T04:19:00Z</dcterms:modified>
</cp:coreProperties>
</file>