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АРЗАМАСЦЕВКА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0F1C" w:rsidRDefault="00EE6BDF" w:rsidP="00B50F1C">
      <w:pPr>
        <w:ind w:right="-5"/>
        <w:jc w:val="center"/>
        <w:rPr>
          <w:b/>
        </w:rPr>
      </w:pPr>
      <w:r>
        <w:rPr>
          <w:sz w:val="28"/>
          <w:szCs w:val="28"/>
        </w:rPr>
        <w:t xml:space="preserve">              </w:t>
      </w:r>
      <w:r w:rsidR="00B50F1C">
        <w:rPr>
          <w:iCs/>
        </w:rPr>
        <w:t>от  02 октября  2017 года.                                                    №  33</w:t>
      </w:r>
    </w:p>
    <w:p w:rsidR="00B50F1C" w:rsidRDefault="00B50F1C" w:rsidP="00B50F1C">
      <w:pPr>
        <w:jc w:val="center"/>
        <w:rPr>
          <w:b/>
        </w:rPr>
      </w:pPr>
    </w:p>
    <w:p w:rsidR="00B50F1C" w:rsidRDefault="00B50F1C" w:rsidP="00B50F1C">
      <w:pPr>
        <w:ind w:firstLine="708"/>
        <w:jc w:val="center"/>
      </w:pPr>
      <w:r>
        <w:rPr>
          <w:b/>
        </w:rPr>
        <w:t>«Об утверждении перечня первичных средств пожаротушения в местах общественного пользования населённых пунктов администрации сельского поселения Арзамасцевка муниципального района Богатовский Самарской области»</w:t>
      </w:r>
    </w:p>
    <w:p w:rsidR="00B50F1C" w:rsidRDefault="00B50F1C" w:rsidP="00B50F1C">
      <w:pPr>
        <w:rPr>
          <w:b/>
        </w:rPr>
      </w:pPr>
      <w:r>
        <w:t xml:space="preserve"> Руководствуясь Федеральным законом от 06.10.2003 г. № 131-ФЗ «Об общих принципах организации местного самоуправления в Российской </w:t>
      </w:r>
      <w:proofErr w:type="spellStart"/>
      <w:r>
        <w:t>Федерации»</w:t>
      </w:r>
      <w:proofErr w:type="gramStart"/>
      <w:r>
        <w:t>,Ф</w:t>
      </w:r>
      <w:proofErr w:type="gramEnd"/>
      <w:r>
        <w:t>едеральными</w:t>
      </w:r>
      <w:proofErr w:type="spellEnd"/>
      <w:r>
        <w:t xml:space="preserve"> Законами от 21.12.1994 г. № 69-ФЗ «О пожарной </w:t>
      </w:r>
      <w:proofErr w:type="spellStart"/>
      <w:r>
        <w:t>безопасности»,Правилами</w:t>
      </w:r>
      <w:proofErr w:type="spellEnd"/>
      <w:r>
        <w:t xml:space="preserve"> противопожарного режима в Российской Федерации от 25 апреля 2012 года № 390 «О противопожарном режиме», в целях обеспечения пожарной безопасности на территории сельского поселения Арзамасцевка муниципального района Богатовский Самарской области</w:t>
      </w:r>
    </w:p>
    <w:p w:rsidR="00B50F1C" w:rsidRDefault="00B50F1C" w:rsidP="00B50F1C">
      <w:pPr>
        <w:jc w:val="center"/>
      </w:pPr>
      <w:r>
        <w:rPr>
          <w:b/>
        </w:rPr>
        <w:t>ПОСТАНОВЛЯЮ:</w:t>
      </w:r>
    </w:p>
    <w:p w:rsidR="00B50F1C" w:rsidRDefault="00B50F1C" w:rsidP="00B50F1C">
      <w:r>
        <w:t>1. Утвердить Перечень первичных средств пожаротушения и противопожарного инвентаря в помещениях и строениях, находящихся  в собственности (пользовании) граждан (приложение).</w:t>
      </w:r>
    </w:p>
    <w:p w:rsidR="00B50F1C" w:rsidRDefault="00B50F1C" w:rsidP="00B50F1C">
      <w:r>
        <w:t>2.  Гражданам, имеющим в собственности (пользовании) помещения и строения:</w:t>
      </w:r>
    </w:p>
    <w:p w:rsidR="00B50F1C" w:rsidRDefault="00B50F1C" w:rsidP="00B50F1C">
      <w:r>
        <w:t>2.1. Иметь первичные средства пожаротушения и противопожарный инвентарь  согласно утвержденному перечню.</w:t>
      </w:r>
    </w:p>
    <w:p w:rsidR="00B50F1C" w:rsidRDefault="00B50F1C" w:rsidP="00B50F1C">
      <w:r>
        <w:t>2.2. Содержать первичные средства пожаротушения в соответствии с руководством по эксплуатации завода-изготовителя.</w:t>
      </w:r>
    </w:p>
    <w:p w:rsidR="00B50F1C" w:rsidRDefault="00B50F1C" w:rsidP="00B50F1C">
      <w:r>
        <w:t>3.Настоящее постановление вступает в силу с момента его  официального опубликования в газете «Вестник сельского  поселения  Арзамасцевка».</w:t>
      </w:r>
    </w:p>
    <w:p w:rsidR="00B50F1C" w:rsidRDefault="00B50F1C" w:rsidP="00B50F1C">
      <w:r>
        <w:t xml:space="preserve"> 4. Контроль  данного  Постановления  оставляю  за  собой.</w:t>
      </w:r>
    </w:p>
    <w:p w:rsidR="00B50F1C" w:rsidRDefault="00B50F1C" w:rsidP="00B50F1C">
      <w:pPr>
        <w:ind w:left="720"/>
      </w:pPr>
    </w:p>
    <w:p w:rsidR="00B50F1C" w:rsidRDefault="00B50F1C" w:rsidP="00B50F1C">
      <w:pPr>
        <w:ind w:left="720"/>
      </w:pPr>
    </w:p>
    <w:p w:rsidR="00B50F1C" w:rsidRDefault="00B50F1C" w:rsidP="00B50F1C">
      <w:pPr>
        <w:ind w:left="720"/>
      </w:pPr>
      <w:r>
        <w:t xml:space="preserve">Глава  </w:t>
      </w:r>
    </w:p>
    <w:p w:rsidR="00B50F1C" w:rsidRDefault="00B50F1C" w:rsidP="00B50F1C">
      <w:pPr>
        <w:ind w:left="720"/>
      </w:pPr>
      <w:r>
        <w:t xml:space="preserve">сельского поселения Арзамасцевка                                     </w:t>
      </w:r>
    </w:p>
    <w:p w:rsidR="00B50F1C" w:rsidRDefault="00B50F1C" w:rsidP="00B50F1C">
      <w:pPr>
        <w:ind w:left="720"/>
      </w:pPr>
      <w:r>
        <w:t>муниципального  района  Богатовский</w:t>
      </w:r>
    </w:p>
    <w:p w:rsidR="00B50F1C" w:rsidRDefault="00B50F1C" w:rsidP="00B50F1C">
      <w:pPr>
        <w:ind w:left="720"/>
      </w:pPr>
      <w:r>
        <w:t xml:space="preserve">Самарской  области                                                                 В.А.  Марчук </w:t>
      </w:r>
    </w:p>
    <w:p w:rsidR="00EE6BDF" w:rsidRDefault="00EE6BDF" w:rsidP="00EE6BDF">
      <w:pPr>
        <w:rPr>
          <w:sz w:val="28"/>
          <w:szCs w:val="28"/>
        </w:rPr>
      </w:pPr>
    </w:p>
    <w:p w:rsidR="0013642A" w:rsidRDefault="0013642A" w:rsidP="00EE6BDF">
      <w:pPr>
        <w:rPr>
          <w:sz w:val="28"/>
          <w:szCs w:val="28"/>
        </w:rPr>
      </w:pPr>
    </w:p>
    <w:p w:rsidR="0013642A" w:rsidRDefault="0013642A" w:rsidP="00EE6BDF">
      <w:pPr>
        <w:rPr>
          <w:sz w:val="28"/>
          <w:szCs w:val="28"/>
        </w:rPr>
      </w:pPr>
    </w:p>
    <w:p w:rsidR="0013642A" w:rsidRDefault="0013642A" w:rsidP="00EE6BDF">
      <w:pPr>
        <w:rPr>
          <w:sz w:val="28"/>
          <w:szCs w:val="28"/>
        </w:rPr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</w:p>
    <w:p w:rsidR="0013642A" w:rsidRDefault="0013642A" w:rsidP="0013642A">
      <w:pPr>
        <w:ind w:left="720"/>
      </w:pPr>
      <w:bookmarkStart w:id="0" w:name="_GoBack"/>
      <w:bookmarkEnd w:id="0"/>
    </w:p>
    <w:p w:rsidR="0013642A" w:rsidRDefault="0013642A" w:rsidP="0013642A">
      <w:r>
        <w:lastRenderedPageBreak/>
        <w:t xml:space="preserve">                                                                                                                     Приложение     </w:t>
      </w:r>
    </w:p>
    <w:p w:rsidR="0013642A" w:rsidRDefault="0013642A" w:rsidP="0013642A">
      <w:r>
        <w:t xml:space="preserve">                                                                                                к постановлению     </w:t>
      </w:r>
    </w:p>
    <w:p w:rsidR="0013642A" w:rsidRDefault="0013642A" w:rsidP="0013642A">
      <w:r>
        <w:t xml:space="preserve">                                                                                      от </w:t>
      </w:r>
      <w:r>
        <w:rPr>
          <w:iCs/>
        </w:rPr>
        <w:t>02 октября  2017 года</w:t>
      </w:r>
      <w:r>
        <w:t xml:space="preserve">    № 33                                                                                   </w:t>
      </w:r>
    </w:p>
    <w:p w:rsidR="0013642A" w:rsidRDefault="0013642A" w:rsidP="0013642A"/>
    <w:p w:rsidR="0013642A" w:rsidRDefault="0013642A" w:rsidP="0013642A">
      <w:r>
        <w:t xml:space="preserve">                                                                                  </w:t>
      </w:r>
    </w:p>
    <w:p w:rsidR="0013642A" w:rsidRDefault="0013642A" w:rsidP="0013642A">
      <w: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сельского поселения Арзамасцевка муниципального района Богатовский Самарской области</w:t>
      </w:r>
    </w:p>
    <w:p w:rsidR="0013642A" w:rsidRDefault="0013642A" w:rsidP="0013642A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2"/>
        <w:gridCol w:w="2000"/>
        <w:gridCol w:w="1581"/>
        <w:gridCol w:w="2020"/>
        <w:gridCol w:w="1118"/>
        <w:gridCol w:w="744"/>
        <w:gridCol w:w="878"/>
        <w:gridCol w:w="868"/>
      </w:tblGrid>
      <w:tr w:rsidR="0013642A" w:rsidTr="006E107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Наименование</w:t>
            </w:r>
          </w:p>
          <w:p w:rsidR="0013642A" w:rsidRDefault="0013642A" w:rsidP="006E1070">
            <w:r>
              <w:t>помещения,</w:t>
            </w:r>
          </w:p>
          <w:p w:rsidR="0013642A" w:rsidRDefault="0013642A" w:rsidP="006E1070">
            <w:r>
              <w:t>строения</w:t>
            </w: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Средства пожаротушения, противопожарный инвентарь (шт.)</w:t>
            </w:r>
          </w:p>
        </w:tc>
      </w:tr>
      <w:tr w:rsidR="0013642A" w:rsidTr="006E107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pPr>
              <w:snapToGrid w:val="0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pPr>
              <w:snapToGrid w:val="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Огнетушители</w:t>
            </w:r>
          </w:p>
          <w:p w:rsidR="0013642A" w:rsidRDefault="0013642A" w:rsidP="006E1070">
            <w:r>
              <w:t>&lt;</w:t>
            </w:r>
            <w:r>
              <w:rPr>
                <w:lang w:val="en-US"/>
              </w:rPr>
              <w:t>1</w:t>
            </w:r>
            <w:r>
              <w:t>&gt;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Внутриквартирный пожарный кран</w:t>
            </w:r>
            <w:r>
              <w:rPr>
                <w:lang w:val="en-US"/>
              </w:rPr>
              <w:t>&lt;2&gt;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Емкость с водой</w:t>
            </w:r>
            <w:r>
              <w:rPr>
                <w:lang w:val="en-US"/>
              </w:rPr>
              <w:t>&lt;3&gt;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ведро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pPr>
              <w:rPr>
                <w:lang w:val="en-US"/>
              </w:rPr>
            </w:pPr>
            <w:r>
              <w:t>Ящик с песком</w:t>
            </w:r>
          </w:p>
          <w:p w:rsidR="0013642A" w:rsidRDefault="0013642A" w:rsidP="006E1070">
            <w:r>
              <w:rPr>
                <w:lang w:val="en-US"/>
              </w:rPr>
              <w:t>&lt;4&gt;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лопата</w:t>
            </w:r>
          </w:p>
        </w:tc>
      </w:tr>
      <w:tr w:rsidR="0013642A" w:rsidTr="006E1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Квартиры многоквартирных жилых домов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 xml:space="preserve">   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 xml:space="preserve">  -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</w:tr>
      <w:tr w:rsidR="0013642A" w:rsidTr="006E1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Индивидуальные  жилые и садовые дома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</w:tr>
      <w:tr w:rsidR="0013642A" w:rsidTr="006E10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Индивидуальные   гаражи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-</w:t>
            </w:r>
          </w:p>
        </w:tc>
      </w:tr>
      <w:tr w:rsidR="0013642A" w:rsidTr="006E107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Примечание:</w:t>
            </w: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1.Собственники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пособ приведения огнетушителей в действие и его применение указаны на этикетке, нанесенный на корпусе огнетушителя. Рекомендуется применять порошковые огнетушители, вместимостью (массой заряда) не менее 2 кг. (ОП-2,ОП-3,ОП-4,ОП-5), они должны быть опломбированы пломбой завода изготовителя или организацией, проводящей перезарядку.</w:t>
            </w:r>
          </w:p>
        </w:tc>
      </w:tr>
      <w:tr w:rsidR="0013642A" w:rsidTr="006E107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pPr>
              <w:snapToGrid w:val="0"/>
            </w:pP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2.Внутриквартирным пожарным краном укомплектовываются квартиры, в которых согласно проектно- сметной документации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(рукав</w:t>
            </w:r>
            <w:proofErr w:type="gramStart"/>
            <w:r>
              <w:t>)д</w:t>
            </w:r>
            <w:proofErr w:type="gramEnd"/>
            <w:r>
              <w:t>олжен обеспечить возможность подачи воды в любую точку квартиры с учетом длины струи 3 м, быть длиной не менее 15 м, диаметром-19мм и оборудован распылителем.</w:t>
            </w:r>
          </w:p>
        </w:tc>
      </w:tr>
      <w:tr w:rsidR="0013642A" w:rsidTr="006E107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pPr>
              <w:snapToGrid w:val="0"/>
            </w:pP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3. Емкость с водой должна иметь объем не менее 200л и комплектоваться ведрами. Устанавливается в весенний, летний и осенний периоды года.</w:t>
            </w:r>
          </w:p>
        </w:tc>
      </w:tr>
      <w:tr w:rsidR="0013642A" w:rsidTr="006E107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42A" w:rsidRDefault="0013642A" w:rsidP="006E1070">
            <w:pPr>
              <w:snapToGrid w:val="0"/>
            </w:pP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2A" w:rsidRDefault="0013642A" w:rsidP="006E1070">
            <w:r>
              <w:t>4.Ящик с песком должен иметь объем не менее 0,1 м (3) и комплектоваться совковой лопатой. Конструкция ящика должна обеспечивать удобство извлечения песка и исключить попадания осадков.</w:t>
            </w:r>
          </w:p>
        </w:tc>
      </w:tr>
    </w:tbl>
    <w:p w:rsidR="0013642A" w:rsidRDefault="0013642A" w:rsidP="00EE6BDF">
      <w:pPr>
        <w:rPr>
          <w:sz w:val="28"/>
          <w:szCs w:val="28"/>
        </w:rPr>
      </w:pPr>
    </w:p>
    <w:sectPr w:rsidR="0013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DF"/>
    <w:rsid w:val="0013642A"/>
    <w:rsid w:val="00534839"/>
    <w:rsid w:val="00B50F1C"/>
    <w:rsid w:val="00E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4</cp:revision>
  <dcterms:created xsi:type="dcterms:W3CDTF">2018-01-09T12:38:00Z</dcterms:created>
  <dcterms:modified xsi:type="dcterms:W3CDTF">2018-01-09T12:40:00Z</dcterms:modified>
</cp:coreProperties>
</file>