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F0" w:rsidRPr="004C6647" w:rsidRDefault="00292DF0" w:rsidP="00292DF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4C6647">
        <w:rPr>
          <w:rFonts w:ascii="Times New Roman" w:hAnsi="Times New Roman"/>
          <w:b/>
          <w:sz w:val="32"/>
          <w:szCs w:val="32"/>
        </w:rPr>
        <w:t xml:space="preserve">        СОБРАНИЕ  ПРЕДСТАВИТЕЛЕЙ  </w:t>
      </w:r>
      <w:proofErr w:type="gramStart"/>
      <w:r w:rsidRPr="004C6647">
        <w:rPr>
          <w:rFonts w:ascii="Times New Roman" w:hAnsi="Times New Roman"/>
          <w:b/>
          <w:sz w:val="32"/>
          <w:szCs w:val="32"/>
        </w:rPr>
        <w:t>СЕЛЬСКОГО</w:t>
      </w:r>
      <w:proofErr w:type="gramEnd"/>
      <w:r w:rsidRPr="004C6647">
        <w:rPr>
          <w:rFonts w:ascii="Times New Roman" w:hAnsi="Times New Roman"/>
          <w:b/>
          <w:sz w:val="32"/>
          <w:szCs w:val="32"/>
        </w:rPr>
        <w:t xml:space="preserve">                      </w:t>
      </w:r>
    </w:p>
    <w:p w:rsidR="00292DF0" w:rsidRPr="004C6647" w:rsidRDefault="00292DF0" w:rsidP="00292DF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4C6647">
        <w:rPr>
          <w:rFonts w:ascii="Times New Roman" w:hAnsi="Times New Roman"/>
          <w:b/>
          <w:sz w:val="32"/>
          <w:szCs w:val="32"/>
        </w:rPr>
        <w:t xml:space="preserve">       ПОСЕЛЕНИЯ   </w:t>
      </w:r>
      <w:r>
        <w:rPr>
          <w:rFonts w:ascii="Times New Roman" w:hAnsi="Times New Roman"/>
          <w:b/>
          <w:sz w:val="32"/>
          <w:szCs w:val="32"/>
        </w:rPr>
        <w:t>АРЗАМАСЦЕВКА</w:t>
      </w:r>
      <w:r w:rsidRPr="004C6647">
        <w:rPr>
          <w:rFonts w:ascii="Times New Roman" w:hAnsi="Times New Roman"/>
          <w:b/>
          <w:sz w:val="32"/>
          <w:szCs w:val="32"/>
        </w:rPr>
        <w:t xml:space="preserve"> МУНИЦИПАЛЬНОГО</w:t>
      </w:r>
    </w:p>
    <w:p w:rsidR="00292DF0" w:rsidRPr="004C6647" w:rsidRDefault="00292DF0" w:rsidP="00292DF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4C6647">
        <w:rPr>
          <w:rFonts w:ascii="Times New Roman" w:hAnsi="Times New Roman"/>
          <w:b/>
          <w:sz w:val="32"/>
          <w:szCs w:val="32"/>
        </w:rPr>
        <w:t xml:space="preserve">     РАЙОНА  БОГАТОВСКИЙ  САМАРСКОЙ  ОБЛАСТИ</w:t>
      </w:r>
    </w:p>
    <w:p w:rsidR="00292DF0" w:rsidRPr="004C6647" w:rsidRDefault="00292DF0" w:rsidP="00292DF0">
      <w:pPr>
        <w:tabs>
          <w:tab w:val="left" w:pos="102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92DF0" w:rsidRPr="004C6647" w:rsidRDefault="00292DF0" w:rsidP="00292DF0">
      <w:pPr>
        <w:tabs>
          <w:tab w:val="left" w:pos="1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6647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C6647">
        <w:rPr>
          <w:rFonts w:ascii="Times New Roman" w:hAnsi="Times New Roman"/>
          <w:sz w:val="28"/>
          <w:szCs w:val="28"/>
        </w:rPr>
        <w:t xml:space="preserve">  </w:t>
      </w:r>
      <w:r w:rsidRPr="004C6647">
        <w:rPr>
          <w:rFonts w:ascii="Times New Roman" w:hAnsi="Times New Roman"/>
          <w:b/>
          <w:sz w:val="28"/>
          <w:szCs w:val="28"/>
        </w:rPr>
        <w:t>РЕШЕНИЕ</w:t>
      </w:r>
    </w:p>
    <w:p w:rsidR="00292DF0" w:rsidRPr="004C6647" w:rsidRDefault="00292DF0" w:rsidP="00292DF0">
      <w:pPr>
        <w:tabs>
          <w:tab w:val="left" w:pos="1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2DF0" w:rsidRPr="004C6647" w:rsidRDefault="00292DF0" w:rsidP="00292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6647">
        <w:rPr>
          <w:rFonts w:ascii="Times New Roman" w:hAnsi="Times New Roman"/>
          <w:sz w:val="28"/>
          <w:szCs w:val="28"/>
        </w:rPr>
        <w:t xml:space="preserve">                  №  </w:t>
      </w:r>
      <w:r>
        <w:rPr>
          <w:rFonts w:ascii="Times New Roman" w:hAnsi="Times New Roman"/>
          <w:sz w:val="28"/>
          <w:szCs w:val="28"/>
        </w:rPr>
        <w:t>1</w:t>
      </w:r>
      <w:r w:rsidR="00F5724B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4C6647">
        <w:rPr>
          <w:rFonts w:ascii="Times New Roman" w:hAnsi="Times New Roman"/>
          <w:sz w:val="28"/>
          <w:szCs w:val="28"/>
        </w:rPr>
        <w:t xml:space="preserve">                                                от     </w:t>
      </w:r>
      <w:r>
        <w:rPr>
          <w:rFonts w:ascii="Times New Roman" w:hAnsi="Times New Roman"/>
          <w:sz w:val="28"/>
          <w:szCs w:val="28"/>
        </w:rPr>
        <w:t>01</w:t>
      </w:r>
      <w:r w:rsidRPr="004C664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4C6647">
        <w:rPr>
          <w:rFonts w:ascii="Times New Roman" w:hAnsi="Times New Roman"/>
          <w:sz w:val="28"/>
          <w:szCs w:val="28"/>
        </w:rPr>
        <w:t>.2017 г.</w:t>
      </w:r>
    </w:p>
    <w:p w:rsidR="00292DF0" w:rsidRDefault="00292DF0" w:rsidP="00292DF0">
      <w:pPr>
        <w:pStyle w:val="a6"/>
        <w:tabs>
          <w:tab w:val="left" w:pos="3240"/>
        </w:tabs>
        <w:ind w:right="-5"/>
        <w:rPr>
          <w:b/>
          <w:color w:val="000000"/>
          <w:sz w:val="28"/>
          <w:szCs w:val="28"/>
          <w:lang w:val="ru-RU"/>
        </w:rPr>
      </w:pPr>
    </w:p>
    <w:p w:rsidR="00292DF0" w:rsidRDefault="00292DF0" w:rsidP="00292DF0">
      <w:pPr>
        <w:pStyle w:val="a6"/>
        <w:tabs>
          <w:tab w:val="left" w:pos="3240"/>
        </w:tabs>
        <w:ind w:right="-5"/>
        <w:rPr>
          <w:b/>
          <w:color w:val="000000"/>
          <w:sz w:val="28"/>
          <w:szCs w:val="28"/>
          <w:lang w:val="ru-RU"/>
        </w:rPr>
      </w:pPr>
    </w:p>
    <w:p w:rsidR="00292DF0" w:rsidRDefault="00292DF0" w:rsidP="00292DF0">
      <w:pPr>
        <w:pStyle w:val="a6"/>
        <w:tabs>
          <w:tab w:val="left" w:pos="3240"/>
        </w:tabs>
        <w:ind w:right="-5"/>
        <w:rPr>
          <w:b/>
          <w:color w:val="000000"/>
          <w:sz w:val="28"/>
          <w:szCs w:val="28"/>
          <w:lang w:val="ru-RU"/>
        </w:rPr>
      </w:pPr>
    </w:p>
    <w:p w:rsidR="00292DF0" w:rsidRPr="00682442" w:rsidRDefault="00292DF0" w:rsidP="00292DF0">
      <w:pPr>
        <w:pStyle w:val="a6"/>
        <w:tabs>
          <w:tab w:val="left" w:pos="3240"/>
        </w:tabs>
        <w:ind w:right="-5"/>
        <w:rPr>
          <w:b/>
          <w:color w:val="000000"/>
          <w:sz w:val="28"/>
          <w:szCs w:val="28"/>
          <w:lang w:val="ru-RU"/>
        </w:rPr>
      </w:pPr>
      <w:r w:rsidRPr="00682442">
        <w:rPr>
          <w:b/>
          <w:color w:val="000000"/>
          <w:sz w:val="28"/>
          <w:szCs w:val="28"/>
          <w:lang w:val="ru-RU"/>
        </w:rPr>
        <w:t xml:space="preserve">Об утверждении муниципальной долгосрочной целевой программы «Развитие </w:t>
      </w:r>
      <w:r>
        <w:rPr>
          <w:b/>
          <w:color w:val="000000"/>
          <w:sz w:val="28"/>
          <w:szCs w:val="28"/>
          <w:lang w:val="ru-RU"/>
        </w:rPr>
        <w:t xml:space="preserve">транспортной инфраструктуры </w:t>
      </w:r>
      <w:r w:rsidRPr="00682442">
        <w:rPr>
          <w:b/>
          <w:color w:val="000000"/>
          <w:sz w:val="28"/>
          <w:szCs w:val="28"/>
          <w:lang w:val="ru-RU"/>
        </w:rPr>
        <w:t xml:space="preserve"> сельского поселения </w:t>
      </w:r>
      <w:proofErr w:type="spellStart"/>
      <w:r w:rsidR="00AB2265">
        <w:rPr>
          <w:b/>
          <w:color w:val="000000"/>
          <w:sz w:val="28"/>
          <w:szCs w:val="28"/>
          <w:lang w:val="ru-RU"/>
        </w:rPr>
        <w:t>Арзамасцевка</w:t>
      </w:r>
      <w:proofErr w:type="spellEnd"/>
      <w:r w:rsidRPr="00682442">
        <w:rPr>
          <w:b/>
          <w:color w:val="000000"/>
          <w:sz w:val="28"/>
          <w:szCs w:val="28"/>
          <w:lang w:val="ru-RU"/>
        </w:rPr>
        <w:t xml:space="preserve"> муниципального района </w:t>
      </w:r>
      <w:proofErr w:type="spellStart"/>
      <w:r w:rsidRPr="00682442">
        <w:rPr>
          <w:b/>
          <w:color w:val="000000"/>
          <w:sz w:val="28"/>
          <w:szCs w:val="28"/>
          <w:lang w:val="ru-RU"/>
        </w:rPr>
        <w:t>Богатовский</w:t>
      </w:r>
      <w:proofErr w:type="spellEnd"/>
      <w:r w:rsidRPr="00682442">
        <w:rPr>
          <w:b/>
          <w:color w:val="000000"/>
          <w:sz w:val="28"/>
          <w:szCs w:val="28"/>
          <w:lang w:val="ru-RU"/>
        </w:rPr>
        <w:t xml:space="preserve"> Самарской области </w:t>
      </w:r>
    </w:p>
    <w:p w:rsidR="00292DF0" w:rsidRPr="00682442" w:rsidRDefault="00292DF0" w:rsidP="00292DF0">
      <w:pPr>
        <w:pStyle w:val="a6"/>
        <w:ind w:right="-5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на период 2018-2028 </w:t>
      </w:r>
      <w:r w:rsidRPr="00682442">
        <w:rPr>
          <w:b/>
          <w:color w:val="000000"/>
          <w:sz w:val="28"/>
          <w:szCs w:val="28"/>
          <w:lang w:val="ru-RU"/>
        </w:rPr>
        <w:t>годы»</w:t>
      </w:r>
    </w:p>
    <w:p w:rsidR="00292DF0" w:rsidRPr="00682442" w:rsidRDefault="00292DF0" w:rsidP="00292DF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92DF0" w:rsidRPr="00682442" w:rsidRDefault="00292DF0" w:rsidP="00292DF0">
      <w:pPr>
        <w:pStyle w:val="a6"/>
        <w:ind w:right="-1"/>
        <w:jc w:val="both"/>
        <w:rPr>
          <w:sz w:val="28"/>
          <w:szCs w:val="28"/>
          <w:lang w:val="ru-RU"/>
        </w:rPr>
      </w:pPr>
      <w:r w:rsidRPr="00682442">
        <w:rPr>
          <w:sz w:val="28"/>
          <w:szCs w:val="28"/>
          <w:lang w:val="ru-RU"/>
        </w:rPr>
        <w:t xml:space="preserve">       В соответствии со статьей 14 Федерального закона Российской Федерации от 06.10.2003 года №131 «Об общих принципах организации местного самоуправления в Российской Федерации», руководствуясь Уставом сельского поселения </w:t>
      </w:r>
      <w:proofErr w:type="spellStart"/>
      <w:r>
        <w:rPr>
          <w:sz w:val="28"/>
          <w:szCs w:val="28"/>
          <w:lang w:val="ru-RU"/>
        </w:rPr>
        <w:t>Арзамасцевка</w:t>
      </w:r>
      <w:proofErr w:type="spellEnd"/>
      <w:r w:rsidRPr="00682442">
        <w:rPr>
          <w:sz w:val="28"/>
          <w:szCs w:val="28"/>
          <w:lang w:val="ru-RU"/>
        </w:rPr>
        <w:t xml:space="preserve"> муниципального района </w:t>
      </w:r>
      <w:proofErr w:type="spellStart"/>
      <w:r w:rsidRPr="00682442">
        <w:rPr>
          <w:sz w:val="28"/>
          <w:szCs w:val="28"/>
          <w:lang w:val="ru-RU"/>
        </w:rPr>
        <w:t>Богатовский</w:t>
      </w:r>
      <w:proofErr w:type="spellEnd"/>
      <w:r w:rsidRPr="00682442">
        <w:rPr>
          <w:sz w:val="28"/>
          <w:szCs w:val="28"/>
          <w:lang w:val="ru-RU"/>
        </w:rPr>
        <w:t xml:space="preserve"> Самарской области,  в целях обеспечения мероприятий по повышению качества дорог местного значения сельского поселения </w:t>
      </w:r>
      <w:proofErr w:type="spellStart"/>
      <w:r>
        <w:rPr>
          <w:sz w:val="28"/>
          <w:szCs w:val="28"/>
          <w:lang w:val="ru-RU"/>
        </w:rPr>
        <w:t>Арзамасцевка</w:t>
      </w:r>
      <w:proofErr w:type="spellEnd"/>
      <w:r w:rsidRPr="00682442">
        <w:rPr>
          <w:sz w:val="28"/>
          <w:szCs w:val="28"/>
          <w:lang w:val="ru-RU"/>
        </w:rPr>
        <w:t xml:space="preserve"> муниципального района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Богатовский</w:t>
      </w:r>
      <w:proofErr w:type="spellEnd"/>
      <w:r>
        <w:rPr>
          <w:sz w:val="28"/>
          <w:szCs w:val="28"/>
          <w:lang w:val="ru-RU"/>
        </w:rPr>
        <w:t xml:space="preserve"> Самарской области, Собрание представителей сельского поселения </w:t>
      </w:r>
      <w:proofErr w:type="spellStart"/>
      <w:r>
        <w:rPr>
          <w:sz w:val="28"/>
          <w:szCs w:val="28"/>
          <w:lang w:val="ru-RU"/>
        </w:rPr>
        <w:t>Арзамасцевка</w:t>
      </w:r>
      <w:proofErr w:type="spellEnd"/>
      <w:r>
        <w:rPr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sz w:val="28"/>
          <w:szCs w:val="28"/>
          <w:lang w:val="ru-RU"/>
        </w:rPr>
        <w:t>Богатовский</w:t>
      </w:r>
      <w:proofErr w:type="spellEnd"/>
      <w:r>
        <w:rPr>
          <w:sz w:val="28"/>
          <w:szCs w:val="28"/>
          <w:lang w:val="ru-RU"/>
        </w:rPr>
        <w:t xml:space="preserve"> Самарской области РЕШИЛО:</w:t>
      </w:r>
      <w:r w:rsidRPr="00682442">
        <w:rPr>
          <w:sz w:val="28"/>
          <w:szCs w:val="28"/>
          <w:lang w:val="ru-RU"/>
        </w:rPr>
        <w:t xml:space="preserve"> </w:t>
      </w:r>
    </w:p>
    <w:p w:rsidR="00292DF0" w:rsidRPr="00682442" w:rsidRDefault="00292DF0" w:rsidP="00292D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2DF0" w:rsidRPr="00131873" w:rsidRDefault="00292DF0" w:rsidP="00292DF0">
      <w:pPr>
        <w:pStyle w:val="a6"/>
        <w:tabs>
          <w:tab w:val="left" w:pos="3240"/>
        </w:tabs>
        <w:ind w:right="-5"/>
        <w:jc w:val="both"/>
        <w:rPr>
          <w:color w:val="000000"/>
          <w:sz w:val="28"/>
          <w:szCs w:val="28"/>
          <w:lang w:val="ru-RU"/>
        </w:rPr>
      </w:pPr>
      <w:r w:rsidRPr="00131873">
        <w:rPr>
          <w:sz w:val="28"/>
          <w:szCs w:val="28"/>
          <w:lang w:val="ru-RU"/>
        </w:rPr>
        <w:t>1. Утвердить</w:t>
      </w:r>
      <w:r>
        <w:rPr>
          <w:sz w:val="28"/>
          <w:szCs w:val="28"/>
          <w:lang w:val="ru-RU"/>
        </w:rPr>
        <w:t xml:space="preserve"> долгосрочную </w:t>
      </w:r>
      <w:r w:rsidRPr="00131873">
        <w:rPr>
          <w:sz w:val="28"/>
          <w:szCs w:val="28"/>
          <w:lang w:val="ru-RU"/>
        </w:rPr>
        <w:t xml:space="preserve"> целевую программу «</w:t>
      </w:r>
      <w:r w:rsidRPr="00131873">
        <w:rPr>
          <w:color w:val="000000"/>
          <w:sz w:val="28"/>
          <w:szCs w:val="28"/>
          <w:lang w:val="ru-RU"/>
        </w:rPr>
        <w:t xml:space="preserve">Развитие транспортной инфраструктуры  сельского поселения </w:t>
      </w:r>
      <w:proofErr w:type="spellStart"/>
      <w:r>
        <w:rPr>
          <w:color w:val="000000"/>
          <w:sz w:val="28"/>
          <w:szCs w:val="28"/>
          <w:lang w:val="ru-RU"/>
        </w:rPr>
        <w:t>Арзамасцевка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 w:rsidRPr="00131873">
        <w:rPr>
          <w:color w:val="000000"/>
          <w:sz w:val="28"/>
          <w:szCs w:val="28"/>
          <w:lang w:val="ru-RU"/>
        </w:rPr>
        <w:t xml:space="preserve">муниципального района </w:t>
      </w:r>
      <w:proofErr w:type="spellStart"/>
      <w:r w:rsidRPr="00131873">
        <w:rPr>
          <w:color w:val="000000"/>
          <w:sz w:val="28"/>
          <w:szCs w:val="28"/>
          <w:lang w:val="ru-RU"/>
        </w:rPr>
        <w:t>Богатовский</w:t>
      </w:r>
      <w:proofErr w:type="spellEnd"/>
      <w:r w:rsidRPr="00131873">
        <w:rPr>
          <w:color w:val="000000"/>
          <w:sz w:val="28"/>
          <w:szCs w:val="28"/>
          <w:lang w:val="ru-RU"/>
        </w:rPr>
        <w:t xml:space="preserve"> Самарской области на </w:t>
      </w:r>
      <w:r>
        <w:rPr>
          <w:color w:val="000000"/>
          <w:sz w:val="28"/>
          <w:szCs w:val="28"/>
          <w:lang w:val="ru-RU"/>
        </w:rPr>
        <w:t>период 2018-2028</w:t>
      </w:r>
      <w:r w:rsidRPr="00131873">
        <w:rPr>
          <w:color w:val="000000"/>
          <w:sz w:val="28"/>
          <w:szCs w:val="28"/>
          <w:lang w:val="ru-RU"/>
        </w:rPr>
        <w:t xml:space="preserve"> годы»</w:t>
      </w:r>
      <w:r>
        <w:rPr>
          <w:color w:val="000000"/>
          <w:sz w:val="28"/>
          <w:szCs w:val="28"/>
          <w:lang w:val="ru-RU"/>
        </w:rPr>
        <w:t xml:space="preserve"> (далее Программа).</w:t>
      </w:r>
    </w:p>
    <w:p w:rsidR="00292DF0" w:rsidRPr="00682442" w:rsidRDefault="00292DF0" w:rsidP="00292D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442">
        <w:rPr>
          <w:rFonts w:ascii="Times New Roman" w:hAnsi="Times New Roman"/>
          <w:sz w:val="28"/>
          <w:szCs w:val="28"/>
        </w:rPr>
        <w:tab/>
        <w:t xml:space="preserve">2. Финансирование 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682442">
        <w:rPr>
          <w:rFonts w:ascii="Times New Roman" w:hAnsi="Times New Roman"/>
          <w:sz w:val="28"/>
          <w:szCs w:val="28"/>
        </w:rPr>
        <w:t xml:space="preserve"> осуществлять за счет средств бюджета сельского поселения .</w:t>
      </w:r>
    </w:p>
    <w:p w:rsidR="00292DF0" w:rsidRDefault="00292DF0" w:rsidP="00292D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442">
        <w:rPr>
          <w:rFonts w:ascii="Times New Roman" w:hAnsi="Times New Roman"/>
          <w:sz w:val="28"/>
          <w:szCs w:val="28"/>
        </w:rPr>
        <w:tab/>
        <w:t xml:space="preserve">3. Установить, что в ходе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682442">
        <w:rPr>
          <w:rFonts w:ascii="Times New Roman" w:hAnsi="Times New Roman"/>
          <w:sz w:val="28"/>
          <w:szCs w:val="28"/>
        </w:rPr>
        <w:t xml:space="preserve"> ежегодной корректировке подлежат мероприятия и объемы их финансирования с учетом возможностей средств  местного бюджета.</w:t>
      </w:r>
    </w:p>
    <w:p w:rsidR="00292DF0" w:rsidRPr="00292DF0" w:rsidRDefault="00292DF0" w:rsidP="00292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82442">
        <w:tab/>
      </w:r>
      <w:r w:rsidRPr="00292DF0"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газете «Вестник сельского поселения </w:t>
      </w:r>
      <w:proofErr w:type="spellStart"/>
      <w:r w:rsidRPr="00292DF0">
        <w:rPr>
          <w:rFonts w:ascii="Times New Roman" w:hAnsi="Times New Roman" w:cs="Times New Roman"/>
          <w:sz w:val="28"/>
          <w:szCs w:val="28"/>
        </w:rPr>
        <w:t>Арзамасцевка</w:t>
      </w:r>
      <w:proofErr w:type="spellEnd"/>
      <w:r w:rsidRPr="00292DF0">
        <w:rPr>
          <w:rFonts w:ascii="Times New Roman" w:hAnsi="Times New Roman" w:cs="Times New Roman"/>
          <w:sz w:val="28"/>
          <w:szCs w:val="28"/>
        </w:rPr>
        <w:t>».</w:t>
      </w:r>
    </w:p>
    <w:p w:rsidR="00292DF0" w:rsidRPr="00682442" w:rsidRDefault="00292DF0" w:rsidP="00292D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442">
        <w:rPr>
          <w:rFonts w:ascii="Times New Roman" w:hAnsi="Times New Roman"/>
          <w:sz w:val="28"/>
          <w:szCs w:val="28"/>
        </w:rPr>
        <w:tab/>
      </w:r>
    </w:p>
    <w:p w:rsidR="00292DF0" w:rsidRDefault="00292DF0" w:rsidP="00292D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DF0" w:rsidRDefault="00292DF0" w:rsidP="00292D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представителей </w:t>
      </w:r>
    </w:p>
    <w:p w:rsidR="00292DF0" w:rsidRPr="00682442" w:rsidRDefault="00292DF0" w:rsidP="00292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244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Арзамасцевка</w:t>
      </w:r>
      <w:proofErr w:type="spellEnd"/>
    </w:p>
    <w:p w:rsidR="00292DF0" w:rsidRPr="00682442" w:rsidRDefault="00292DF0" w:rsidP="00292D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82442">
        <w:rPr>
          <w:rFonts w:ascii="Times New Roman" w:hAnsi="Times New Roman"/>
          <w:sz w:val="28"/>
          <w:szCs w:val="28"/>
        </w:rPr>
        <w:t xml:space="preserve">униципального района </w:t>
      </w:r>
      <w:proofErr w:type="spellStart"/>
      <w:r w:rsidRPr="00682442">
        <w:rPr>
          <w:rFonts w:ascii="Times New Roman" w:hAnsi="Times New Roman"/>
          <w:sz w:val="28"/>
          <w:szCs w:val="28"/>
        </w:rPr>
        <w:t>Богатовский</w:t>
      </w:r>
      <w:proofErr w:type="spellEnd"/>
    </w:p>
    <w:p w:rsidR="00292DF0" w:rsidRPr="00682442" w:rsidRDefault="00292DF0" w:rsidP="00292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2442">
        <w:rPr>
          <w:rFonts w:ascii="Times New Roman" w:hAnsi="Times New Roman"/>
          <w:sz w:val="28"/>
          <w:szCs w:val="28"/>
        </w:rPr>
        <w:t xml:space="preserve">Самарской области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6824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Т.В. Попова</w:t>
      </w:r>
    </w:p>
    <w:p w:rsidR="00664FA4" w:rsidRDefault="00664FA4" w:rsidP="00292DF0">
      <w:pPr>
        <w:spacing w:before="340" w:after="136" w:line="299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64FA4" w:rsidRDefault="00664FA4" w:rsidP="00292DF0">
      <w:pPr>
        <w:shd w:val="clear" w:color="auto" w:fill="FFFFFF" w:themeFill="background1"/>
        <w:spacing w:before="340" w:after="136" w:line="299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64FA4" w:rsidRDefault="00664FA4" w:rsidP="00292DF0">
      <w:pPr>
        <w:shd w:val="clear" w:color="auto" w:fill="FFFFFF" w:themeFill="background1"/>
        <w:spacing w:before="340" w:after="136" w:line="299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A233FD" w:rsidRPr="00792FEA" w:rsidRDefault="00A233FD" w:rsidP="00292DF0">
      <w:pPr>
        <w:shd w:val="clear" w:color="auto" w:fill="FFFFFF" w:themeFill="background1"/>
        <w:spacing w:before="340" w:after="136" w:line="299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proofErr w:type="spellStart"/>
      <w:proofErr w:type="gramStart"/>
      <w:r w:rsidRPr="00792FEA">
        <w:rPr>
          <w:rFonts w:ascii="Times New Roman" w:eastAsia="Times New Roman" w:hAnsi="Times New Roman" w:cs="Times New Roman"/>
          <w:kern w:val="36"/>
          <w:sz w:val="24"/>
          <w:szCs w:val="24"/>
        </w:rPr>
        <w:t>C</w:t>
      </w:r>
      <w:proofErr w:type="gramEnd"/>
      <w:r w:rsidRPr="00792FEA">
        <w:rPr>
          <w:rFonts w:ascii="Times New Roman" w:eastAsia="Times New Roman" w:hAnsi="Times New Roman" w:cs="Times New Roman"/>
          <w:kern w:val="36"/>
          <w:sz w:val="24"/>
          <w:szCs w:val="24"/>
        </w:rPr>
        <w:t>ельское</w:t>
      </w:r>
      <w:proofErr w:type="spellEnd"/>
      <w:r w:rsidRPr="00792FE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поселение </w:t>
      </w:r>
      <w:proofErr w:type="spellStart"/>
      <w:r w:rsidR="00792FEA" w:rsidRPr="00792FEA">
        <w:rPr>
          <w:rFonts w:ascii="Times New Roman" w:eastAsia="Times New Roman" w:hAnsi="Times New Roman" w:cs="Times New Roman"/>
          <w:kern w:val="36"/>
          <w:sz w:val="24"/>
          <w:szCs w:val="24"/>
        </w:rPr>
        <w:t>Арзамасцевка</w:t>
      </w:r>
      <w:proofErr w:type="spellEnd"/>
    </w:p>
    <w:p w:rsidR="00A233FD" w:rsidRPr="00792FEA" w:rsidRDefault="00A233FD" w:rsidP="00292DF0">
      <w:pPr>
        <w:shd w:val="clear" w:color="auto" w:fill="FFFFFF" w:themeFill="background1"/>
        <w:spacing w:before="204" w:line="245" w:lineRule="atLeas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92FEA">
        <w:rPr>
          <w:rFonts w:ascii="Times New Roman" w:eastAsia="Times New Roman" w:hAnsi="Times New Roman" w:cs="Times New Roman"/>
          <w:sz w:val="24"/>
          <w:szCs w:val="24"/>
        </w:rPr>
        <w:t>муниципального района Борский Самарской области</w:t>
      </w:r>
    </w:p>
    <w:p w:rsidR="00792FEA" w:rsidRPr="00292DF0" w:rsidRDefault="00792FEA" w:rsidP="00A233FD">
      <w:pPr>
        <w:spacing w:line="272" w:lineRule="atLeast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8B8978"/>
          <w:sz w:val="24"/>
          <w:szCs w:val="24"/>
        </w:rPr>
        <w:t xml:space="preserve">                          </w:t>
      </w:r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33FD"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Нормативно-правовые акты</w:t>
      </w:r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6" w:history="1">
        <w:r w:rsidR="00A233FD" w:rsidRPr="00292DF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Целевые программы</w:t>
        </w:r>
      </w:hyperlink>
    </w:p>
    <w:p w:rsidR="00A233FD" w:rsidRPr="00A233FD" w:rsidRDefault="00792FEA" w:rsidP="00A233FD">
      <w:pPr>
        <w:spacing w:line="272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>
        <w:t xml:space="preserve">                                                        </w:t>
      </w:r>
      <w:r w:rsidR="00292DF0">
        <w:t xml:space="preserve">               </w:t>
      </w:r>
      <w:r>
        <w:t xml:space="preserve"> </w:t>
      </w:r>
      <w:r w:rsidRPr="00792FEA">
        <w:t xml:space="preserve"> </w:t>
      </w:r>
      <w:r w:rsidR="00A233FD" w:rsidRPr="00792FEA">
        <w:rPr>
          <w:rFonts w:ascii="Times New Roman" w:eastAsia="Times New Roman" w:hAnsi="Times New Roman" w:cs="Times New Roman"/>
          <w:sz w:val="24"/>
          <w:szCs w:val="24"/>
        </w:rPr>
        <w:t>ПРОГРАММА</w:t>
      </w:r>
    </w:p>
    <w:p w:rsidR="00180545" w:rsidRPr="00180545" w:rsidRDefault="00180545" w:rsidP="00180545">
      <w:pPr>
        <w:pStyle w:val="a6"/>
        <w:tabs>
          <w:tab w:val="left" w:pos="3240"/>
        </w:tabs>
        <w:ind w:right="-5"/>
        <w:rPr>
          <w:color w:val="000000"/>
          <w:szCs w:val="24"/>
          <w:lang w:val="ru-RU"/>
        </w:rPr>
      </w:pPr>
      <w:r w:rsidRPr="00180545">
        <w:rPr>
          <w:color w:val="000000"/>
          <w:szCs w:val="24"/>
          <w:lang w:val="ru-RU"/>
        </w:rPr>
        <w:t xml:space="preserve">«Развитие транспортной инфраструктуры  сельского поселения </w:t>
      </w:r>
      <w:proofErr w:type="spellStart"/>
      <w:r w:rsidRPr="00180545">
        <w:rPr>
          <w:color w:val="000000"/>
          <w:szCs w:val="24"/>
          <w:lang w:val="ru-RU"/>
        </w:rPr>
        <w:t>Арзамасцевка</w:t>
      </w:r>
      <w:proofErr w:type="spellEnd"/>
      <w:r w:rsidRPr="00180545">
        <w:rPr>
          <w:color w:val="000000"/>
          <w:szCs w:val="24"/>
          <w:lang w:val="ru-RU"/>
        </w:rPr>
        <w:t xml:space="preserve"> муниципального района </w:t>
      </w:r>
      <w:proofErr w:type="spellStart"/>
      <w:r w:rsidRPr="00180545">
        <w:rPr>
          <w:color w:val="000000"/>
          <w:szCs w:val="24"/>
          <w:lang w:val="ru-RU"/>
        </w:rPr>
        <w:t>Богатовский</w:t>
      </w:r>
      <w:proofErr w:type="spellEnd"/>
      <w:r w:rsidRPr="00180545">
        <w:rPr>
          <w:color w:val="000000"/>
          <w:szCs w:val="24"/>
          <w:lang w:val="ru-RU"/>
        </w:rPr>
        <w:t xml:space="preserve"> Самарской области </w:t>
      </w:r>
    </w:p>
    <w:p w:rsidR="00180545" w:rsidRPr="00180545" w:rsidRDefault="00180545" w:rsidP="00180545">
      <w:pPr>
        <w:pStyle w:val="a6"/>
        <w:ind w:right="-5"/>
        <w:rPr>
          <w:color w:val="000000"/>
          <w:szCs w:val="24"/>
          <w:lang w:val="ru-RU"/>
        </w:rPr>
      </w:pPr>
      <w:r w:rsidRPr="00180545">
        <w:rPr>
          <w:color w:val="000000"/>
          <w:szCs w:val="24"/>
          <w:lang w:val="ru-RU"/>
        </w:rPr>
        <w:t xml:space="preserve"> на период 2018-2028 годы»</w:t>
      </w:r>
    </w:p>
    <w:p w:rsidR="00A233FD" w:rsidRPr="00A233FD" w:rsidRDefault="00792FEA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4F4E42"/>
          <w:sz w:val="24"/>
          <w:szCs w:val="24"/>
        </w:rPr>
        <w:t>Утверждена</w:t>
      </w:r>
      <w:proofErr w:type="gramEnd"/>
      <w:r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 Решением </w:t>
      </w:r>
      <w:r w:rsidR="00A233FD"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4F4E42"/>
          <w:sz w:val="24"/>
          <w:szCs w:val="24"/>
        </w:rPr>
        <w:t>Арзамасцевка</w:t>
      </w:r>
      <w:proofErr w:type="spellEnd"/>
      <w:r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 </w:t>
      </w:r>
      <w:r w:rsidR="00A233FD"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муниципального района </w:t>
      </w:r>
      <w:proofErr w:type="spellStart"/>
      <w:r w:rsidR="00A233FD"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4F4E42"/>
          <w:sz w:val="24"/>
          <w:szCs w:val="24"/>
        </w:rPr>
        <w:t>гатовский</w:t>
      </w:r>
      <w:proofErr w:type="spellEnd"/>
      <w:r w:rsidR="00A233FD"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  Самарской области</w:t>
      </w:r>
    </w:p>
    <w:p w:rsidR="00A233FD" w:rsidRPr="00A233FD" w:rsidRDefault="00A233FD" w:rsidP="00A233FD">
      <w:pPr>
        <w:spacing w:before="136" w:after="204" w:line="309" w:lineRule="atLeast"/>
        <w:ind w:left="6508"/>
        <w:jc w:val="righ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       от </w:t>
      </w:r>
      <w:r w:rsidR="00792FEA">
        <w:rPr>
          <w:rFonts w:ascii="Times New Roman" w:eastAsia="Times New Roman" w:hAnsi="Times New Roman" w:cs="Times New Roman"/>
          <w:color w:val="4F4E42"/>
          <w:sz w:val="24"/>
          <w:szCs w:val="24"/>
        </w:rPr>
        <w:t>01</w:t>
      </w: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.</w:t>
      </w:r>
      <w:r w:rsidR="00792FEA">
        <w:rPr>
          <w:rFonts w:ascii="Times New Roman" w:eastAsia="Times New Roman" w:hAnsi="Times New Roman" w:cs="Times New Roman"/>
          <w:color w:val="4F4E42"/>
          <w:sz w:val="24"/>
          <w:szCs w:val="24"/>
        </w:rPr>
        <w:t>12</w:t>
      </w: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.201</w:t>
      </w:r>
      <w:r w:rsidR="00792FEA">
        <w:rPr>
          <w:rFonts w:ascii="Times New Roman" w:eastAsia="Times New Roman" w:hAnsi="Times New Roman" w:cs="Times New Roman"/>
          <w:color w:val="4F4E42"/>
          <w:sz w:val="24"/>
          <w:szCs w:val="24"/>
        </w:rPr>
        <w:t>7</w:t>
      </w: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г. </w:t>
      </w:r>
      <w:r w:rsidR="00292DF0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 </w:t>
      </w: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N  </w:t>
      </w:r>
      <w:r w:rsidR="00792FEA">
        <w:rPr>
          <w:rFonts w:ascii="Times New Roman" w:eastAsia="Times New Roman" w:hAnsi="Times New Roman" w:cs="Times New Roman"/>
          <w:color w:val="4F4E42"/>
          <w:sz w:val="24"/>
          <w:szCs w:val="24"/>
        </w:rPr>
        <w:t>19</w:t>
      </w:r>
    </w:p>
    <w:p w:rsidR="00A233FD" w:rsidRPr="00A233FD" w:rsidRDefault="00A233FD" w:rsidP="00792FEA">
      <w:pPr>
        <w:spacing w:before="136" w:after="204" w:line="309" w:lineRule="atLeast"/>
        <w:ind w:left="2977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b/>
          <w:bCs/>
          <w:color w:val="4F4E42"/>
          <w:sz w:val="24"/>
          <w:szCs w:val="24"/>
        </w:rPr>
        <w:t xml:space="preserve">ПАСПОРТ </w:t>
      </w:r>
      <w:r w:rsidR="00792FEA">
        <w:rPr>
          <w:rFonts w:ascii="Times New Roman" w:eastAsia="Times New Roman" w:hAnsi="Times New Roman" w:cs="Times New Roman"/>
          <w:b/>
          <w:bCs/>
          <w:color w:val="4F4E42"/>
          <w:sz w:val="24"/>
          <w:szCs w:val="24"/>
        </w:rPr>
        <w:t xml:space="preserve">    </w:t>
      </w:r>
      <w:r w:rsidRPr="00A233FD">
        <w:rPr>
          <w:rFonts w:ascii="Times New Roman" w:eastAsia="Times New Roman" w:hAnsi="Times New Roman" w:cs="Times New Roman"/>
          <w:b/>
          <w:bCs/>
          <w:color w:val="4F4E42"/>
          <w:sz w:val="24"/>
          <w:szCs w:val="24"/>
        </w:rPr>
        <w:t>ПРОГРАММЫ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3"/>
        <w:gridCol w:w="6670"/>
      </w:tblGrid>
      <w:tr w:rsidR="00A233FD" w:rsidRPr="00A233FD" w:rsidTr="00A233FD">
        <w:trPr>
          <w:tblCellSpacing w:w="0" w:type="dxa"/>
          <w:jc w:val="center"/>
        </w:trPr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80545" w:rsidRPr="00180545" w:rsidRDefault="00A233FD" w:rsidP="00180545">
            <w:pPr>
              <w:pStyle w:val="a6"/>
              <w:tabs>
                <w:tab w:val="left" w:pos="3240"/>
              </w:tabs>
              <w:ind w:right="-5"/>
              <w:rPr>
                <w:color w:val="000000"/>
                <w:szCs w:val="24"/>
                <w:lang w:val="ru-RU"/>
              </w:rPr>
            </w:pPr>
            <w:r w:rsidRPr="00180545">
              <w:rPr>
                <w:szCs w:val="24"/>
                <w:lang w:val="ru-RU"/>
              </w:rPr>
              <w:t xml:space="preserve">Целевая программа </w:t>
            </w:r>
            <w:r w:rsidR="00180545" w:rsidRPr="00180545">
              <w:rPr>
                <w:color w:val="000000"/>
                <w:szCs w:val="24"/>
                <w:lang w:val="ru-RU"/>
              </w:rPr>
              <w:t xml:space="preserve">«Развитие транспортной инфраструктуры  сельского поселения </w:t>
            </w:r>
            <w:proofErr w:type="spellStart"/>
            <w:r w:rsidR="00180545" w:rsidRPr="00180545">
              <w:rPr>
                <w:color w:val="000000"/>
                <w:szCs w:val="24"/>
                <w:lang w:val="ru-RU"/>
              </w:rPr>
              <w:t>Арзамасцевка</w:t>
            </w:r>
            <w:proofErr w:type="spellEnd"/>
            <w:r w:rsidR="00180545" w:rsidRPr="00180545">
              <w:rPr>
                <w:color w:val="000000"/>
                <w:szCs w:val="24"/>
                <w:lang w:val="ru-RU"/>
              </w:rPr>
              <w:t xml:space="preserve"> муниципального района </w:t>
            </w:r>
            <w:proofErr w:type="spellStart"/>
            <w:r w:rsidR="00180545" w:rsidRPr="00180545">
              <w:rPr>
                <w:color w:val="000000"/>
                <w:szCs w:val="24"/>
                <w:lang w:val="ru-RU"/>
              </w:rPr>
              <w:t>Богатовский</w:t>
            </w:r>
            <w:proofErr w:type="spellEnd"/>
            <w:r w:rsidR="00180545" w:rsidRPr="00180545">
              <w:rPr>
                <w:color w:val="000000"/>
                <w:szCs w:val="24"/>
                <w:lang w:val="ru-RU"/>
              </w:rPr>
              <w:t xml:space="preserve"> Самарской области </w:t>
            </w:r>
          </w:p>
          <w:p w:rsidR="00180545" w:rsidRPr="00180545" w:rsidRDefault="00180545" w:rsidP="00180545">
            <w:pPr>
              <w:pStyle w:val="a6"/>
              <w:ind w:right="-5"/>
              <w:rPr>
                <w:color w:val="000000"/>
                <w:szCs w:val="24"/>
                <w:lang w:val="ru-RU"/>
              </w:rPr>
            </w:pPr>
            <w:r w:rsidRPr="00180545">
              <w:rPr>
                <w:color w:val="000000"/>
                <w:szCs w:val="24"/>
                <w:lang w:val="ru-RU"/>
              </w:rPr>
              <w:t xml:space="preserve"> на период 2018-2028 годы»</w:t>
            </w:r>
          </w:p>
          <w:p w:rsidR="00A233FD" w:rsidRPr="00A233FD" w:rsidRDefault="00A233FD" w:rsidP="00792FEA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Программа).</w:t>
            </w:r>
          </w:p>
        </w:tc>
      </w:tr>
      <w:tr w:rsidR="00A233FD" w:rsidRPr="00A233FD" w:rsidTr="00A233FD">
        <w:trPr>
          <w:tblCellSpacing w:w="0" w:type="dxa"/>
          <w:jc w:val="center"/>
        </w:trPr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и ответственный исполнитель Программы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  <w:r w:rsidR="00AB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265">
              <w:rPr>
                <w:rFonts w:ascii="Times New Roman" w:eastAsia="Times New Roman" w:hAnsi="Times New Roman" w:cs="Times New Roman"/>
                <w:sz w:val="24"/>
                <w:szCs w:val="24"/>
              </w:rPr>
              <w:t>Арзамасцевка</w:t>
            </w:r>
            <w:proofErr w:type="spellEnd"/>
            <w:r w:rsidR="00AB2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Борский Самарской области.</w:t>
            </w:r>
          </w:p>
          <w:p w:rsidR="00A233FD" w:rsidRPr="00A233FD" w:rsidRDefault="00A233FD" w:rsidP="00A233FD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33FD" w:rsidRPr="00A233FD" w:rsidTr="00A233FD">
        <w:trPr>
          <w:tblCellSpacing w:w="0" w:type="dxa"/>
          <w:jc w:val="center"/>
        </w:trPr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10 декабря 1995 года №196-ФЗ «О безопасности дорожного движения»; федеральная целевая программа «Повышение безопасности дорожного движения в 2006 - 2012 годах», утвержденная Постановлением Правительства Российской Федерации от 20 февраля 2006 года № 100 «О федеральной целевой программе «Повышение безопасности дорожного движения в 2006 - 2012 годах»; областная целевая программа «Повышение безопасности дорожного движения до 2015 года», утвержденная постановлением Правительства Самарской области от 27 марта 2009 года № 188 «Об областной целевой программе «Повышение безопасности дорожного движения до 2015 года».</w:t>
            </w:r>
          </w:p>
        </w:tc>
      </w:tr>
      <w:tr w:rsidR="00A233FD" w:rsidRPr="00A233FD" w:rsidTr="00A233FD">
        <w:trPr>
          <w:tblCellSpacing w:w="0" w:type="dxa"/>
          <w:jc w:val="center"/>
        </w:trPr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792FEA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поселения </w:t>
            </w:r>
            <w:r w:rsidR="00792FEA">
              <w:rPr>
                <w:rFonts w:ascii="Times New Roman" w:eastAsia="Times New Roman" w:hAnsi="Times New Roman" w:cs="Times New Roman"/>
                <w:sz w:val="24"/>
                <w:szCs w:val="24"/>
              </w:rPr>
              <w:t>Марчук В.А.</w:t>
            </w:r>
          </w:p>
        </w:tc>
      </w:tr>
      <w:tr w:rsidR="00A233FD" w:rsidRPr="00A233FD" w:rsidTr="00A233FD">
        <w:trPr>
          <w:tblCellSpacing w:w="0" w:type="dxa"/>
          <w:jc w:val="center"/>
        </w:trPr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поселения.</w:t>
            </w:r>
          </w:p>
          <w:p w:rsidR="00A233FD" w:rsidRPr="00A233FD" w:rsidRDefault="00A233FD" w:rsidP="00A233FD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исполнители – по согласованию.</w:t>
            </w:r>
          </w:p>
        </w:tc>
      </w:tr>
      <w:tr w:rsidR="00A233FD" w:rsidRPr="00A233FD" w:rsidTr="00A233FD">
        <w:trPr>
          <w:tblCellSpacing w:w="0" w:type="dxa"/>
          <w:jc w:val="center"/>
        </w:trPr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безопасности дорожного движения на дорогах сельского поселения, в том числе сокращение количества  пострадавших в результате дорожно-транспортных происшествий.</w:t>
            </w:r>
          </w:p>
        </w:tc>
      </w:tr>
      <w:tr w:rsidR="00A233FD" w:rsidRPr="00A233FD" w:rsidTr="00A233FD">
        <w:trPr>
          <w:trHeight w:val="68"/>
          <w:tblCellSpacing w:w="0" w:type="dxa"/>
          <w:jc w:val="center"/>
        </w:trPr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792FEA">
            <w:pPr>
              <w:spacing w:before="136" w:after="204" w:line="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рассчитана на 201</w:t>
            </w:r>
            <w:r w:rsidR="00792FE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</w:t>
            </w:r>
            <w:r w:rsidR="00792FE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A233FD" w:rsidRPr="00A233FD" w:rsidTr="00A233FD">
        <w:trPr>
          <w:tblCellSpacing w:w="0" w:type="dxa"/>
          <w:jc w:val="center"/>
        </w:trPr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и объемы финансирования Программы</w:t>
            </w:r>
          </w:p>
          <w:p w:rsidR="00A233FD" w:rsidRPr="00A233FD" w:rsidRDefault="00A233FD" w:rsidP="00A233FD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792FEA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финансирования Программы - бюджет сельского поселения. Объем финансирования Программы из бюджета сельского поселения определяется сметой расходов на период реализации Программы по решению Собрания представителей сельского поселения </w:t>
            </w:r>
            <w:proofErr w:type="spellStart"/>
            <w:r w:rsidR="00792FEA">
              <w:rPr>
                <w:rFonts w:ascii="Times New Roman" w:eastAsia="Times New Roman" w:hAnsi="Times New Roman" w:cs="Times New Roman"/>
                <w:sz w:val="24"/>
                <w:szCs w:val="24"/>
              </w:rPr>
              <w:t>Арзамасцевка</w:t>
            </w:r>
            <w:proofErr w:type="spellEnd"/>
            <w:r w:rsidR="00792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="00792FEA">
              <w:rPr>
                <w:rFonts w:ascii="Times New Roman" w:eastAsia="Times New Roman" w:hAnsi="Times New Roman" w:cs="Times New Roman"/>
                <w:sz w:val="24"/>
                <w:szCs w:val="24"/>
              </w:rPr>
              <w:t>гатовский</w:t>
            </w:r>
            <w:proofErr w:type="spellEnd"/>
            <w:r w:rsidR="00792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Самарской области.</w:t>
            </w:r>
          </w:p>
        </w:tc>
      </w:tr>
      <w:tr w:rsidR="00A233FD" w:rsidRPr="00A233FD" w:rsidTr="00A233FD">
        <w:trPr>
          <w:tblCellSpacing w:w="0" w:type="dxa"/>
          <w:jc w:val="center"/>
        </w:trPr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ожидаемые</w:t>
            </w: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результаты реализации</w:t>
            </w: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безопасности дорожного движения в населенных пунктах поселения и на дорогах поселения;</w:t>
            </w: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снижение уровня аварийности и сокращения числа пострадавших в результате дорожно-транспортных происшествий;</w:t>
            </w:r>
          </w:p>
          <w:p w:rsidR="00A233FD" w:rsidRPr="00A233FD" w:rsidRDefault="00A233FD" w:rsidP="00A233FD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совершенствование </w:t>
            </w:r>
            <w:proofErr w:type="gramStart"/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формирования безопасности поведения участников дорожного движения</w:t>
            </w:r>
            <w:proofErr w:type="gramEnd"/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233FD" w:rsidRPr="00A233FD" w:rsidRDefault="00A233FD" w:rsidP="00A233FD">
      <w:pPr>
        <w:spacing w:after="0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 </w:t>
      </w:r>
    </w:p>
    <w:p w:rsidR="00A233FD" w:rsidRPr="00A233FD" w:rsidRDefault="00A233FD" w:rsidP="00A233FD">
      <w:pPr>
        <w:spacing w:before="136" w:after="204" w:line="309" w:lineRule="atLeast"/>
        <w:ind w:left="496"/>
        <w:jc w:val="center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 </w:t>
      </w:r>
    </w:p>
    <w:p w:rsidR="00A233FD" w:rsidRPr="00A233FD" w:rsidRDefault="00A233FD" w:rsidP="00A233FD">
      <w:pPr>
        <w:spacing w:before="136" w:after="204" w:line="309" w:lineRule="atLeast"/>
        <w:ind w:left="496"/>
        <w:jc w:val="center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 </w:t>
      </w:r>
    </w:p>
    <w:p w:rsidR="00A233FD" w:rsidRPr="00A233FD" w:rsidRDefault="00A233FD" w:rsidP="00A233FD">
      <w:pPr>
        <w:numPr>
          <w:ilvl w:val="0"/>
          <w:numId w:val="1"/>
        </w:numPr>
        <w:spacing w:after="0" w:line="309" w:lineRule="atLeast"/>
        <w:ind w:left="136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b/>
          <w:bCs/>
          <w:color w:val="4F4E42"/>
          <w:sz w:val="24"/>
          <w:szCs w:val="24"/>
        </w:rPr>
        <w:t>СОДЕРЖАНИЕ ПРОБЛЕМЫ</w:t>
      </w:r>
    </w:p>
    <w:p w:rsidR="00A233FD" w:rsidRPr="00A233FD" w:rsidRDefault="00A233FD" w:rsidP="00A233FD">
      <w:pPr>
        <w:spacing w:before="136" w:after="204" w:line="309" w:lineRule="atLeast"/>
        <w:ind w:left="496"/>
        <w:jc w:val="center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 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Обеспечение безопасности дорожного движения является одной из важных социально-экономических задач общегосударственного значения.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функционирования системы обеспечения безопасности дорожного движения</w:t>
      </w:r>
      <w:proofErr w:type="gramEnd"/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 и крайне низкой дисциплиной участников дорожного движения.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Основное влияние на уровень аварийности оказывают водители транспортных средств. Наиболее распространенными причинами совершения дорожно-транспортных происшествий (далее – ДТП) являются пренебрежительное отношение водителей к </w:t>
      </w: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lastRenderedPageBreak/>
        <w:t>нормам и правилам, действующим в сфере дорожного движения, отсутствие должных навыков вождения, неумение адекватно реагировать на сложившуюся дорожную обстановку.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Анализ динамики основных показателей аварийности свидетельствует о том, что уровень дорожно-транспортного травматизма остается достаточно высоким и имеет тенденцию к росту.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Основными факторами, определяющими причины высокого уровня аварийности и тенденцию к дальнейшему ухудшению ситуации, являются: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- постоянно возрастающая численность транспортных средств, приобретаемых населением;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- уменьшение перевозок общественным транспортом и увеличение перевозок личным транспортом;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- увеличение </w:t>
      </w:r>
      <w:proofErr w:type="gramStart"/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числа случаев несоблюдения требований безопасности дорожного движения</w:t>
      </w:r>
      <w:proofErr w:type="gramEnd"/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 со стороны участников дорожного движения, отсутствие должной моральной ответственности за последствия невыполнения требований правил дорожного движения;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- низкое качество подготовки водителей, приводящее к ошибкам в управлении транспортными средствами и оценке дорожной обстановки, их низкая личная дисциплинированность, невнимательность и небрежность.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Следствием такого положения является ухудшение условий дорожного движения, заторы на дорогах, увеличение расхода топлива, ухудшение экологической обстановки и рост количества ДТП.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Отсутствие комплексных мер, направленных на повышение безопасности дорожного движения, приведет к дальнейшему ухудшению ситуации.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 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В связи с особенностями рельефа местности потенциально опасными являются следующие автодороги сельского поселения: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- </w:t>
      </w:r>
      <w:r w:rsidR="00792FEA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участок </w:t>
      </w: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 автодороги ул. </w:t>
      </w:r>
      <w:r w:rsidR="00792FEA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Первомайской </w:t>
      </w: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и ул. Октябрьской</w:t>
      </w:r>
      <w:r w:rsidR="00792FEA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 </w:t>
      </w:r>
      <w:proofErr w:type="gramStart"/>
      <w:r w:rsidR="00792FEA">
        <w:rPr>
          <w:rFonts w:ascii="Times New Roman" w:eastAsia="Times New Roman" w:hAnsi="Times New Roman" w:cs="Times New Roman"/>
          <w:color w:val="4F4E42"/>
          <w:sz w:val="24"/>
          <w:szCs w:val="24"/>
        </w:rPr>
        <w:t>в</w:t>
      </w:r>
      <w:proofErr w:type="gramEnd"/>
      <w:r w:rsidR="00792FEA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 с. </w:t>
      </w:r>
      <w:proofErr w:type="spellStart"/>
      <w:r w:rsidR="00792FEA">
        <w:rPr>
          <w:rFonts w:ascii="Times New Roman" w:eastAsia="Times New Roman" w:hAnsi="Times New Roman" w:cs="Times New Roman"/>
          <w:color w:val="4F4E42"/>
          <w:sz w:val="24"/>
          <w:szCs w:val="24"/>
        </w:rPr>
        <w:t>Аверьяновка</w:t>
      </w:r>
      <w:proofErr w:type="spellEnd"/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;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- участок автодороги по ул. </w:t>
      </w:r>
      <w:r w:rsidR="00792FEA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Школьная в с. </w:t>
      </w:r>
      <w:proofErr w:type="spellStart"/>
      <w:r w:rsidR="00792FEA">
        <w:rPr>
          <w:rFonts w:ascii="Times New Roman" w:eastAsia="Times New Roman" w:hAnsi="Times New Roman" w:cs="Times New Roman"/>
          <w:color w:val="4F4E42"/>
          <w:sz w:val="24"/>
          <w:szCs w:val="24"/>
        </w:rPr>
        <w:t>Арзамасцевка</w:t>
      </w:r>
      <w:proofErr w:type="spellEnd"/>
      <w:proofErr w:type="gramStart"/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  </w:t>
      </w:r>
      <w:r w:rsidR="00792FEA">
        <w:rPr>
          <w:rFonts w:ascii="Times New Roman" w:eastAsia="Times New Roman" w:hAnsi="Times New Roman" w:cs="Times New Roman"/>
          <w:color w:val="4F4E42"/>
          <w:sz w:val="24"/>
          <w:szCs w:val="24"/>
        </w:rPr>
        <w:t>;</w:t>
      </w:r>
      <w:proofErr w:type="gramEnd"/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- участок автодороги по ул</w:t>
      </w:r>
      <w:proofErr w:type="gramStart"/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.</w:t>
      </w:r>
      <w:r w:rsidR="00792FEA">
        <w:rPr>
          <w:rFonts w:ascii="Times New Roman" w:eastAsia="Times New Roman" w:hAnsi="Times New Roman" w:cs="Times New Roman"/>
          <w:color w:val="4F4E42"/>
          <w:sz w:val="24"/>
          <w:szCs w:val="24"/>
        </w:rPr>
        <w:t>Н</w:t>
      </w:r>
      <w:proofErr w:type="gramEnd"/>
      <w:r w:rsidR="00792FEA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абережная в с. </w:t>
      </w:r>
      <w:proofErr w:type="spellStart"/>
      <w:r w:rsidR="00792FEA">
        <w:rPr>
          <w:rFonts w:ascii="Times New Roman" w:eastAsia="Times New Roman" w:hAnsi="Times New Roman" w:cs="Times New Roman"/>
          <w:color w:val="4F4E42"/>
          <w:sz w:val="24"/>
          <w:szCs w:val="24"/>
        </w:rPr>
        <w:t>Беловка</w:t>
      </w:r>
      <w:proofErr w:type="spellEnd"/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;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- участок автодороги  </w:t>
      </w:r>
      <w:r w:rsidR="00792FEA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по ул. </w:t>
      </w:r>
      <w:proofErr w:type="gramStart"/>
      <w:r w:rsidR="00792FEA">
        <w:rPr>
          <w:rFonts w:ascii="Times New Roman" w:eastAsia="Times New Roman" w:hAnsi="Times New Roman" w:cs="Times New Roman"/>
          <w:color w:val="4F4E42"/>
          <w:sz w:val="24"/>
          <w:szCs w:val="24"/>
        </w:rPr>
        <w:t>Молодежная</w:t>
      </w:r>
      <w:proofErr w:type="gramEnd"/>
      <w:r w:rsidR="00792FEA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 в с. </w:t>
      </w:r>
      <w:proofErr w:type="spellStart"/>
      <w:r w:rsidR="00792FEA">
        <w:rPr>
          <w:rFonts w:ascii="Times New Roman" w:eastAsia="Times New Roman" w:hAnsi="Times New Roman" w:cs="Times New Roman"/>
          <w:color w:val="4F4E42"/>
          <w:sz w:val="24"/>
          <w:szCs w:val="24"/>
        </w:rPr>
        <w:t>Аверьяновка</w:t>
      </w:r>
      <w:proofErr w:type="spellEnd"/>
      <w:r w:rsidR="00792FEA">
        <w:rPr>
          <w:rFonts w:ascii="Times New Roman" w:eastAsia="Times New Roman" w:hAnsi="Times New Roman" w:cs="Times New Roman"/>
          <w:color w:val="4F4E42"/>
          <w:sz w:val="24"/>
          <w:szCs w:val="24"/>
        </w:rPr>
        <w:t>;</w:t>
      </w:r>
    </w:p>
    <w:p w:rsid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- участок автодороги </w:t>
      </w:r>
      <w:r w:rsidR="00792FEA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по ул. Некрасова в </w:t>
      </w:r>
      <w:proofErr w:type="spellStart"/>
      <w:r w:rsidR="00792FEA">
        <w:rPr>
          <w:rFonts w:ascii="Times New Roman" w:eastAsia="Times New Roman" w:hAnsi="Times New Roman" w:cs="Times New Roman"/>
          <w:color w:val="4F4E42"/>
          <w:sz w:val="24"/>
          <w:szCs w:val="24"/>
        </w:rPr>
        <w:t>с</w:t>
      </w:r>
      <w:proofErr w:type="gramStart"/>
      <w:r w:rsidR="00792FEA">
        <w:rPr>
          <w:rFonts w:ascii="Times New Roman" w:eastAsia="Times New Roman" w:hAnsi="Times New Roman" w:cs="Times New Roman"/>
          <w:color w:val="4F4E42"/>
          <w:sz w:val="24"/>
          <w:szCs w:val="24"/>
        </w:rPr>
        <w:t>.А</w:t>
      </w:r>
      <w:proofErr w:type="gramEnd"/>
      <w:r w:rsidR="00792FEA">
        <w:rPr>
          <w:rFonts w:ascii="Times New Roman" w:eastAsia="Times New Roman" w:hAnsi="Times New Roman" w:cs="Times New Roman"/>
          <w:color w:val="4F4E42"/>
          <w:sz w:val="24"/>
          <w:szCs w:val="24"/>
        </w:rPr>
        <w:t>рзамасцевка</w:t>
      </w:r>
      <w:proofErr w:type="spellEnd"/>
      <w:r w:rsidR="00792FEA">
        <w:rPr>
          <w:rFonts w:ascii="Times New Roman" w:eastAsia="Times New Roman" w:hAnsi="Times New Roman" w:cs="Times New Roman"/>
          <w:color w:val="4F4E42"/>
          <w:sz w:val="24"/>
          <w:szCs w:val="24"/>
        </w:rPr>
        <w:t>;</w:t>
      </w:r>
    </w:p>
    <w:p w:rsidR="00792FEA" w:rsidRDefault="00792FEA" w:rsidP="00792FEA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- участок автодороги </w:t>
      </w:r>
      <w:r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по ул. Октябрьская в </w:t>
      </w:r>
      <w:proofErr w:type="spellStart"/>
      <w:r>
        <w:rPr>
          <w:rFonts w:ascii="Times New Roman" w:eastAsia="Times New Roman" w:hAnsi="Times New Roman" w:cs="Times New Roman"/>
          <w:color w:val="4F4E42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4F4E42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color w:val="4F4E42"/>
          <w:sz w:val="24"/>
          <w:szCs w:val="24"/>
        </w:rPr>
        <w:t>еловка</w:t>
      </w:r>
      <w:proofErr w:type="spellEnd"/>
      <w:r>
        <w:rPr>
          <w:rFonts w:ascii="Times New Roman" w:eastAsia="Times New Roman" w:hAnsi="Times New Roman" w:cs="Times New Roman"/>
          <w:color w:val="4F4E42"/>
          <w:sz w:val="24"/>
          <w:szCs w:val="24"/>
        </w:rPr>
        <w:t>;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Таким образом, для решения имеющихся проблем необходимы целенаправленные скоординированные действия всех субъектов, осуществляющих деятельность в сфере обеспечения безопасности дорожного движения на территории сельского поселения.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lastRenderedPageBreak/>
        <w:t> </w:t>
      </w:r>
    </w:p>
    <w:p w:rsidR="00A233FD" w:rsidRPr="00A233FD" w:rsidRDefault="00A233FD" w:rsidP="00A233FD">
      <w:pPr>
        <w:spacing w:before="136" w:after="204" w:line="309" w:lineRule="atLeast"/>
        <w:jc w:val="center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b/>
          <w:bCs/>
          <w:color w:val="4F4E42"/>
          <w:sz w:val="24"/>
          <w:szCs w:val="24"/>
        </w:rPr>
        <w:t>3. ЦЕЛИ И ЗАДАЧИ ПРОГРАММЫ, СРОК РЕАЛИЗАЦИИ ПРОГРАММЫ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 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Целями Программы является повышение безопасности дорожного движения на дорогах сельского поселения, в том числе сокращение количества пострадавших в результате дорожно-транспортных происшествий.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Условиями достижения целей Программы является решение следующих задач: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- формирование общественного мнения по проблеме безопасности дорожного движения;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- развитие и совершенствование системы предупреждения правонарушений и формирования безопасного поведения участников дорожного движения;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- сокращение детского дорожно-транспортного травматизма;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- сокращение времени прибытия соответствующих служб на место ДТП, повышение эффективности их деятельности по оказанию помощи лицам, пострадавшим в результате ДТП.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В рамках реализации Программы планируется осуществление следующих первоочередных мероприятий: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- содержание и ремонт наружного освещения;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- ямочный ремонт асфальтобетонных дорог местного значения;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- организация дорожного движения;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- профилактические мероприятия по пропаганде соблюдения правил дорожного движения, как водителями, так и пешеходами.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 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Срок реализации Программы - 201</w:t>
      </w:r>
      <w:r w:rsidR="00FB2E8D">
        <w:rPr>
          <w:rFonts w:ascii="Times New Roman" w:eastAsia="Times New Roman" w:hAnsi="Times New Roman" w:cs="Times New Roman"/>
          <w:color w:val="4F4E42"/>
          <w:sz w:val="24"/>
          <w:szCs w:val="24"/>
        </w:rPr>
        <w:t>8</w:t>
      </w: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 - 20</w:t>
      </w:r>
      <w:r w:rsidR="00FB2E8D">
        <w:rPr>
          <w:rFonts w:ascii="Times New Roman" w:eastAsia="Times New Roman" w:hAnsi="Times New Roman" w:cs="Times New Roman"/>
          <w:color w:val="4F4E42"/>
          <w:sz w:val="24"/>
          <w:szCs w:val="24"/>
        </w:rPr>
        <w:t>28</w:t>
      </w: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 годы.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 </w:t>
      </w:r>
    </w:p>
    <w:p w:rsidR="00A233FD" w:rsidRPr="00A233FD" w:rsidRDefault="00A233FD" w:rsidP="00A233FD">
      <w:pPr>
        <w:spacing w:before="136" w:after="204" w:line="309" w:lineRule="atLeast"/>
        <w:jc w:val="center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b/>
          <w:bCs/>
          <w:color w:val="4F4E42"/>
          <w:sz w:val="24"/>
          <w:szCs w:val="24"/>
        </w:rPr>
        <w:t>4. ОЖИДАЕМЫЕ КОНЕЧНЫЕ РЕЗУЛЬТАТЫ РЕАЛИЗАЦИИ ПРОГРАММЫ</w:t>
      </w:r>
    </w:p>
    <w:p w:rsidR="00A233FD" w:rsidRPr="00A233FD" w:rsidRDefault="00A233FD" w:rsidP="00A233FD">
      <w:pPr>
        <w:spacing w:before="136" w:after="204" w:line="309" w:lineRule="atLeast"/>
        <w:jc w:val="center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 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Основными ожидаемыми результатами реализации программы являются: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- повышение безопасности дорожного движения  в населенных пунктах 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поселения;</w:t>
      </w: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br/>
        <w:t xml:space="preserve">       - снижение уровня аварийности и сокращения числа пострадавших </w:t>
      </w:r>
      <w:proofErr w:type="gramStart"/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в</w:t>
      </w:r>
      <w:proofErr w:type="gramEnd"/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proofErr w:type="gramStart"/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результате</w:t>
      </w:r>
      <w:proofErr w:type="gramEnd"/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 ДТП;</w:t>
      </w: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br/>
        <w:t>       - совершенствование системы формирования безопасности поведения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lastRenderedPageBreak/>
        <w:t>участников дорожного движения.</w:t>
      </w:r>
    </w:p>
    <w:p w:rsidR="00A233FD" w:rsidRPr="00A233FD" w:rsidRDefault="00A233FD" w:rsidP="00A233FD">
      <w:pPr>
        <w:spacing w:before="136" w:after="204" w:line="309" w:lineRule="atLeast"/>
        <w:ind w:left="676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 </w:t>
      </w:r>
    </w:p>
    <w:p w:rsidR="00A233FD" w:rsidRPr="00A233FD" w:rsidRDefault="00A233FD" w:rsidP="00A233FD">
      <w:pPr>
        <w:spacing w:before="136" w:after="204" w:line="309" w:lineRule="atLeast"/>
        <w:jc w:val="center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b/>
          <w:bCs/>
          <w:color w:val="4F4E42"/>
          <w:sz w:val="24"/>
          <w:szCs w:val="24"/>
        </w:rPr>
        <w:t>5. МЕХАНИЗМ РЕАЛИЗАЦИИ ПРОГРАММЫ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 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Механизм реализации Программы базируется на принципах партнерства и межведомственного взаимодействия органов местного самоуправления Администрации сельского поселения </w:t>
      </w:r>
      <w:proofErr w:type="spellStart"/>
      <w:r w:rsidR="00FB2E8D">
        <w:rPr>
          <w:rFonts w:ascii="Times New Roman" w:eastAsia="Times New Roman" w:hAnsi="Times New Roman" w:cs="Times New Roman"/>
          <w:color w:val="4F4E42"/>
          <w:sz w:val="24"/>
          <w:szCs w:val="24"/>
        </w:rPr>
        <w:t>Арзамасцевка</w:t>
      </w:r>
      <w:proofErr w:type="spellEnd"/>
      <w:r w:rsidR="00FB2E8D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 </w:t>
      </w: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муниципального района </w:t>
      </w:r>
      <w:proofErr w:type="spellStart"/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Б</w:t>
      </w:r>
      <w:r w:rsidR="00FB2E8D">
        <w:rPr>
          <w:rFonts w:ascii="Times New Roman" w:eastAsia="Times New Roman" w:hAnsi="Times New Roman" w:cs="Times New Roman"/>
          <w:color w:val="4F4E42"/>
          <w:sz w:val="24"/>
          <w:szCs w:val="24"/>
        </w:rPr>
        <w:t>огатовский</w:t>
      </w:r>
      <w:proofErr w:type="spellEnd"/>
      <w:r w:rsidR="00FB2E8D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 </w:t>
      </w: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Самарской области, органов местного самоуправления муниципального района </w:t>
      </w:r>
      <w:proofErr w:type="spellStart"/>
      <w:r w:rsidR="00FB2E8D">
        <w:rPr>
          <w:rFonts w:ascii="Times New Roman" w:eastAsia="Times New Roman" w:hAnsi="Times New Roman" w:cs="Times New Roman"/>
          <w:color w:val="4F4E42"/>
          <w:sz w:val="24"/>
          <w:szCs w:val="24"/>
        </w:rPr>
        <w:t>Богатовский</w:t>
      </w:r>
      <w:proofErr w:type="spellEnd"/>
      <w:r w:rsidR="00FB2E8D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 </w:t>
      </w: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 Самарской области, федеральных органов исполнительной власти, хозяйственных и общественных организаций, а также четкого разграничения полномочий и ответственности всех участников Программы.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Общее руководство и </w:t>
      </w:r>
      <w:proofErr w:type="gramStart"/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контроль за</w:t>
      </w:r>
      <w:proofErr w:type="gramEnd"/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 ходом реализации Программы осуществляет заказчик и ответственный исполнитель Программы – Администрация сельского поселения.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Ответственный исполнитель Программы: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- готовит проекты решений о внесении изменений в Программу;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- утверждает ежегодный план программных мероприятий;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- разрабатывает в пределах своих полномочий нормативные правовые акты, необходимые для выполнения Программы;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- координирует деятельность исполнителей и участников Программы по ее реализации;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- запрашивает информацию у исполнителей и участников Программы о ходе и итогах реализации Программы и предложения по внесению изменений в Программу;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- обобщает результаты и в установленном порядке </w:t>
      </w:r>
      <w:proofErr w:type="gramStart"/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отчитывается о реализации</w:t>
      </w:r>
      <w:proofErr w:type="gramEnd"/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 Программы в целом;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- отражает информацию о реализации Программы в докладе о результатах и основных направлениях деятельности субъекта бюджетного планирования;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- несет ответственность за своевременную и качественную реализацию Программы.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Финансирование мероприятий Программы осуществляется за счет средств бюджета сельского поселения. Объем финансирования Программы из бюджета сельского поселения  определяется сметой расходов на  период реализации Программы по решению Собрания представителей сельского поселения </w:t>
      </w:r>
      <w:proofErr w:type="spellStart"/>
      <w:r w:rsidR="00FB2E8D">
        <w:rPr>
          <w:rFonts w:ascii="Times New Roman" w:eastAsia="Times New Roman" w:hAnsi="Times New Roman" w:cs="Times New Roman"/>
          <w:color w:val="4F4E42"/>
          <w:sz w:val="24"/>
          <w:szCs w:val="24"/>
        </w:rPr>
        <w:t>Арзамасцевка</w:t>
      </w:r>
      <w:proofErr w:type="spellEnd"/>
      <w:r w:rsidR="00FB2E8D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 </w:t>
      </w: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муниципального района </w:t>
      </w:r>
      <w:proofErr w:type="spellStart"/>
      <w:r w:rsidR="00FB2E8D">
        <w:rPr>
          <w:rFonts w:ascii="Times New Roman" w:eastAsia="Times New Roman" w:hAnsi="Times New Roman" w:cs="Times New Roman"/>
          <w:color w:val="4F4E42"/>
          <w:sz w:val="24"/>
          <w:szCs w:val="24"/>
        </w:rPr>
        <w:t>Богатовский</w:t>
      </w:r>
      <w:proofErr w:type="spellEnd"/>
      <w:r w:rsidR="00FB2E8D">
        <w:rPr>
          <w:rFonts w:ascii="Times New Roman" w:eastAsia="Times New Roman" w:hAnsi="Times New Roman" w:cs="Times New Roman"/>
          <w:color w:val="4F4E42"/>
          <w:sz w:val="24"/>
          <w:szCs w:val="24"/>
        </w:rPr>
        <w:t xml:space="preserve"> </w:t>
      </w: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Самарской области.</w:t>
      </w:r>
    </w:p>
    <w:p w:rsidR="00A233FD" w:rsidRPr="00A233FD" w:rsidRDefault="00A233FD" w:rsidP="00A233FD">
      <w:pPr>
        <w:spacing w:before="136" w:after="204" w:line="309" w:lineRule="atLeast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 </w:t>
      </w:r>
    </w:p>
    <w:p w:rsidR="00A233FD" w:rsidRPr="00A233FD" w:rsidRDefault="00A233FD" w:rsidP="00A233FD">
      <w:pPr>
        <w:spacing w:before="136" w:after="204" w:line="309" w:lineRule="atLeast"/>
        <w:jc w:val="center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b/>
          <w:bCs/>
          <w:color w:val="4F4E42"/>
          <w:sz w:val="24"/>
          <w:szCs w:val="24"/>
        </w:rPr>
        <w:t>6. МЕРОПРИЯТИЯ ПРОГРАММЫ</w:t>
      </w:r>
    </w:p>
    <w:p w:rsidR="00A233FD" w:rsidRPr="00A233FD" w:rsidRDefault="00A233FD" w:rsidP="00A233FD">
      <w:pPr>
        <w:spacing w:before="136" w:after="204" w:line="309" w:lineRule="atLeast"/>
        <w:jc w:val="center"/>
        <w:rPr>
          <w:rFonts w:ascii="Times New Roman" w:eastAsia="Times New Roman" w:hAnsi="Times New Roman" w:cs="Times New Roman"/>
          <w:color w:val="4F4E42"/>
          <w:sz w:val="24"/>
          <w:szCs w:val="24"/>
        </w:rPr>
      </w:pPr>
      <w:r w:rsidRPr="00A233FD">
        <w:rPr>
          <w:rFonts w:ascii="Times New Roman" w:eastAsia="Times New Roman" w:hAnsi="Times New Roman" w:cs="Times New Roman"/>
          <w:color w:val="4F4E42"/>
          <w:sz w:val="24"/>
          <w:szCs w:val="24"/>
        </w:rPr>
        <w:t> </w:t>
      </w:r>
    </w:p>
    <w:p w:rsidR="00A233FD" w:rsidRPr="00A233FD" w:rsidRDefault="00A233FD" w:rsidP="00A233FD">
      <w:pPr>
        <w:spacing w:before="136" w:after="204" w:line="309" w:lineRule="atLeast"/>
        <w:rPr>
          <w:rFonts w:ascii="Arial" w:eastAsia="Times New Roman" w:hAnsi="Arial" w:cs="Arial"/>
          <w:color w:val="4F4E42"/>
          <w:sz w:val="18"/>
          <w:szCs w:val="18"/>
        </w:rPr>
      </w:pPr>
      <w:r w:rsidRPr="00A233FD">
        <w:rPr>
          <w:rFonts w:ascii="Arial" w:eastAsia="Times New Roman" w:hAnsi="Arial" w:cs="Arial"/>
          <w:color w:val="4F4E42"/>
          <w:sz w:val="18"/>
          <w:szCs w:val="18"/>
        </w:rPr>
        <w:lastRenderedPageBreak/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2431"/>
        <w:gridCol w:w="1195"/>
        <w:gridCol w:w="1824"/>
        <w:gridCol w:w="1760"/>
        <w:gridCol w:w="1689"/>
      </w:tblGrid>
      <w:tr w:rsidR="00A233FD" w:rsidRPr="00A233FD" w:rsidTr="00FB2E8D">
        <w:trPr>
          <w:tblCellSpacing w:w="0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Именование мероприятия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(в т</w:t>
            </w:r>
            <w:proofErr w:type="gramStart"/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A233FD" w:rsidRPr="00A233FD" w:rsidTr="00FB2E8D">
        <w:trPr>
          <w:tblCellSpacing w:w="0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FB2E8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Поддержание в исправном состоянии дорожных знаков, дорожной разметки  в черте </w:t>
            </w:r>
            <w:r w:rsidR="00FB2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 сельского поселения </w:t>
            </w:r>
            <w:proofErr w:type="spellStart"/>
            <w:r w:rsidR="00FB2E8D">
              <w:rPr>
                <w:rFonts w:ascii="Times New Roman" w:eastAsia="Times New Roman" w:hAnsi="Times New Roman" w:cs="Times New Roman"/>
                <w:sz w:val="24"/>
                <w:szCs w:val="24"/>
              </w:rPr>
              <w:t>Арзамасцевка</w:t>
            </w:r>
            <w:proofErr w:type="spellEnd"/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FB2E8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FB2E8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FB2E8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A233FD" w:rsidRPr="00A233FD" w:rsidTr="00FB2E8D">
        <w:trPr>
          <w:tblCellSpacing w:w="0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содержание автодорог в сельском поселении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FB2E8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900,0 (в год)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A233FD" w:rsidRPr="00A233FD" w:rsidTr="00FB2E8D">
        <w:trPr>
          <w:tblCellSpacing w:w="0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«уголков» по безопасности дорожного движения в общеобразовательных учреждениях поселения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FB2E8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A233FD" w:rsidRPr="00A233FD" w:rsidTr="00FB2E8D">
        <w:trPr>
          <w:tblCellSpacing w:w="0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восстановление улично – дорожного освещения с целью ликвидации мест концентрации ДТП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FB2E8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A233FD" w:rsidRPr="00A233FD" w:rsidTr="00FB2E8D">
        <w:trPr>
          <w:tblCellSpacing w:w="0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предупреждающих знаков до осуществления ямочного ремонта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FB2E8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A233FD" w:rsidRPr="00A233FD" w:rsidTr="00FB2E8D">
        <w:trPr>
          <w:tblCellSpacing w:w="0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дорожных знаков организации дорожного движения внутри населенного пункта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FB2E8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A233FD" w:rsidRPr="00A233FD" w:rsidTr="00FB2E8D">
        <w:trPr>
          <w:tblCellSpacing w:w="0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дополнительных </w:t>
            </w: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пешеходных переходов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FB2E8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сельского </w:t>
            </w: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</w:tr>
      <w:tr w:rsidR="00A233FD" w:rsidRPr="00A233FD" w:rsidTr="00FB2E8D">
        <w:trPr>
          <w:tblCellSpacing w:w="0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совместно с представителями государственной инспекции безопасности дорожного движения среди населения поселения наглядной агитации по пропаганде участников дорожного движения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FB2E8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A233FD" w:rsidRPr="00A233FD" w:rsidTr="00FB2E8D">
        <w:trPr>
          <w:tblCellSpacing w:w="0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FB2E8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внесение изменений в действующие дислокации  дорожных знаков в </w:t>
            </w:r>
            <w:r w:rsidR="00FB2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сельском поселении </w:t>
            </w:r>
            <w:proofErr w:type="spellStart"/>
            <w:r w:rsidR="00FB2E8D">
              <w:rPr>
                <w:rFonts w:ascii="Times New Roman" w:eastAsia="Times New Roman" w:hAnsi="Times New Roman" w:cs="Times New Roman"/>
                <w:sz w:val="24"/>
                <w:szCs w:val="24"/>
              </w:rPr>
              <w:t>Арзамасцевка</w:t>
            </w:r>
            <w:proofErr w:type="spellEnd"/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FB2E8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A233FD" w:rsidRPr="00A233FD" w:rsidTr="00FB2E8D">
        <w:trPr>
          <w:tblCellSpacing w:w="0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3FD" w:rsidRPr="00A233FD" w:rsidTr="00FB2E8D">
        <w:trPr>
          <w:tblCellSpacing w:w="0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FB2E8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Ямочный ремонт дорог асфальтобетонного покрытия </w:t>
            </w:r>
            <w:proofErr w:type="gramStart"/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2E8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FB2E8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200,0 в год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A233FD" w:rsidRPr="00A233FD" w:rsidTr="00FB2E8D">
        <w:trPr>
          <w:tblCellSpacing w:w="0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парковочных мест, в т.ч. для инвалидов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2012-2015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50,0 (в год)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A233FD" w:rsidRPr="00A233FD" w:rsidTr="00FB2E8D">
        <w:trPr>
          <w:tblCellSpacing w:w="0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FB2E8D" w:rsidP="00FB2E8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4600</w:t>
            </w:r>
            <w:r w:rsidR="00A233FD" w:rsidRPr="00A23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233FD" w:rsidRPr="00A233FD" w:rsidRDefault="00A233FD" w:rsidP="00A233FD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3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233FD" w:rsidRPr="00A233FD" w:rsidRDefault="00A233FD" w:rsidP="00A233FD">
      <w:pPr>
        <w:spacing w:after="0" w:line="309" w:lineRule="atLeast"/>
        <w:rPr>
          <w:rFonts w:ascii="Arial" w:eastAsia="Times New Roman" w:hAnsi="Arial" w:cs="Arial"/>
          <w:color w:val="4F4E42"/>
          <w:sz w:val="18"/>
          <w:szCs w:val="18"/>
        </w:rPr>
      </w:pPr>
      <w:r w:rsidRPr="00A233FD">
        <w:rPr>
          <w:rFonts w:ascii="Arial" w:eastAsia="Times New Roman" w:hAnsi="Arial" w:cs="Arial"/>
          <w:color w:val="4F4E42"/>
          <w:sz w:val="18"/>
          <w:szCs w:val="18"/>
        </w:rPr>
        <w:t> </w:t>
      </w:r>
    </w:p>
    <w:p w:rsidR="00A233FD" w:rsidRPr="00A233FD" w:rsidRDefault="00A233FD" w:rsidP="00A233FD">
      <w:pPr>
        <w:spacing w:before="136" w:after="204" w:line="309" w:lineRule="atLeast"/>
        <w:rPr>
          <w:rFonts w:ascii="Arial" w:eastAsia="Times New Roman" w:hAnsi="Arial" w:cs="Arial"/>
          <w:color w:val="4F4E42"/>
          <w:sz w:val="18"/>
          <w:szCs w:val="18"/>
        </w:rPr>
      </w:pPr>
      <w:r w:rsidRPr="00A233FD">
        <w:rPr>
          <w:rFonts w:ascii="Arial" w:eastAsia="Times New Roman" w:hAnsi="Arial" w:cs="Arial"/>
          <w:color w:val="4F4E42"/>
          <w:sz w:val="18"/>
          <w:szCs w:val="18"/>
        </w:rPr>
        <w:t> </w:t>
      </w:r>
    </w:p>
    <w:p w:rsidR="00416EB4" w:rsidRDefault="00416EB4"/>
    <w:sectPr w:rsidR="00416EB4" w:rsidSect="00353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F4B8D"/>
    <w:multiLevelType w:val="multilevel"/>
    <w:tmpl w:val="67FC8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FD"/>
    <w:rsid w:val="00180545"/>
    <w:rsid w:val="00292DF0"/>
    <w:rsid w:val="0035302E"/>
    <w:rsid w:val="00416EB4"/>
    <w:rsid w:val="00664FA4"/>
    <w:rsid w:val="00792FEA"/>
    <w:rsid w:val="00996CA9"/>
    <w:rsid w:val="009C04C5"/>
    <w:rsid w:val="00A233FD"/>
    <w:rsid w:val="00AB2265"/>
    <w:rsid w:val="00F5724B"/>
    <w:rsid w:val="00FB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33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233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3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233F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readcrumbs">
    <w:name w:val="breadcrumbs"/>
    <w:basedOn w:val="a0"/>
    <w:rsid w:val="00A233FD"/>
  </w:style>
  <w:style w:type="character" w:customStyle="1" w:styleId="separator">
    <w:name w:val="separator"/>
    <w:basedOn w:val="a0"/>
    <w:rsid w:val="00A233FD"/>
  </w:style>
  <w:style w:type="character" w:styleId="a3">
    <w:name w:val="Hyperlink"/>
    <w:basedOn w:val="a0"/>
    <w:uiPriority w:val="99"/>
    <w:semiHidden/>
    <w:unhideWhenUsed/>
    <w:rsid w:val="00A233FD"/>
    <w:rPr>
      <w:color w:val="0000FF"/>
      <w:u w:val="single"/>
    </w:rPr>
  </w:style>
  <w:style w:type="character" w:customStyle="1" w:styleId="current">
    <w:name w:val="current"/>
    <w:basedOn w:val="a0"/>
    <w:rsid w:val="00A233FD"/>
  </w:style>
  <w:style w:type="paragraph" w:styleId="a4">
    <w:name w:val="Normal (Web)"/>
    <w:basedOn w:val="a"/>
    <w:uiPriority w:val="99"/>
    <w:unhideWhenUsed/>
    <w:rsid w:val="00A2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233FD"/>
    <w:rPr>
      <w:b/>
      <w:bCs/>
    </w:rPr>
  </w:style>
  <w:style w:type="paragraph" w:styleId="a6">
    <w:name w:val="Body Text"/>
    <w:basedOn w:val="a"/>
    <w:link w:val="a7"/>
    <w:unhideWhenUsed/>
    <w:rsid w:val="00292DF0"/>
    <w:pPr>
      <w:suppressAutoHyphens/>
      <w:spacing w:after="0" w:line="240" w:lineRule="auto"/>
      <w:ind w:right="5954"/>
      <w:jc w:val="center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a7">
    <w:name w:val="Основной текст Знак"/>
    <w:basedOn w:val="a0"/>
    <w:link w:val="a6"/>
    <w:rsid w:val="00292DF0"/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33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233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3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233F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readcrumbs">
    <w:name w:val="breadcrumbs"/>
    <w:basedOn w:val="a0"/>
    <w:rsid w:val="00A233FD"/>
  </w:style>
  <w:style w:type="character" w:customStyle="1" w:styleId="separator">
    <w:name w:val="separator"/>
    <w:basedOn w:val="a0"/>
    <w:rsid w:val="00A233FD"/>
  </w:style>
  <w:style w:type="character" w:styleId="a3">
    <w:name w:val="Hyperlink"/>
    <w:basedOn w:val="a0"/>
    <w:uiPriority w:val="99"/>
    <w:semiHidden/>
    <w:unhideWhenUsed/>
    <w:rsid w:val="00A233FD"/>
    <w:rPr>
      <w:color w:val="0000FF"/>
      <w:u w:val="single"/>
    </w:rPr>
  </w:style>
  <w:style w:type="character" w:customStyle="1" w:styleId="current">
    <w:name w:val="current"/>
    <w:basedOn w:val="a0"/>
    <w:rsid w:val="00A233FD"/>
  </w:style>
  <w:style w:type="paragraph" w:styleId="a4">
    <w:name w:val="Normal (Web)"/>
    <w:basedOn w:val="a"/>
    <w:uiPriority w:val="99"/>
    <w:unhideWhenUsed/>
    <w:rsid w:val="00A2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233FD"/>
    <w:rPr>
      <w:b/>
      <w:bCs/>
    </w:rPr>
  </w:style>
  <w:style w:type="paragraph" w:styleId="a6">
    <w:name w:val="Body Text"/>
    <w:basedOn w:val="a"/>
    <w:link w:val="a7"/>
    <w:unhideWhenUsed/>
    <w:rsid w:val="00292DF0"/>
    <w:pPr>
      <w:suppressAutoHyphens/>
      <w:spacing w:after="0" w:line="240" w:lineRule="auto"/>
      <w:ind w:right="5954"/>
      <w:jc w:val="center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a7">
    <w:name w:val="Основной текст Знак"/>
    <w:basedOn w:val="a0"/>
    <w:link w:val="a6"/>
    <w:rsid w:val="00292DF0"/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7857">
                  <w:marLeft w:val="136"/>
                  <w:marRight w:val="136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3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711850">
          <w:marLeft w:val="136"/>
          <w:marRight w:val="136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6035">
          <w:marLeft w:val="136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7402">
                      <w:marLeft w:val="0"/>
                      <w:marRight w:val="0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4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6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radm.ru/index.php?option=com_content&amp;view=category&amp;layout=blog&amp;id=55&amp;Itemid=2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Пирожков</dc:creator>
  <cp:lastModifiedBy>Komp</cp:lastModifiedBy>
  <cp:revision>3</cp:revision>
  <cp:lastPrinted>2017-12-05T10:31:00Z</cp:lastPrinted>
  <dcterms:created xsi:type="dcterms:W3CDTF">2018-01-23T06:11:00Z</dcterms:created>
  <dcterms:modified xsi:type="dcterms:W3CDTF">2018-01-24T07:14:00Z</dcterms:modified>
</cp:coreProperties>
</file>