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65" w:rsidRPr="00D51956" w:rsidRDefault="00F74565" w:rsidP="00F74565">
      <w:pPr>
        <w:jc w:val="center"/>
        <w:rPr>
          <w:b/>
          <w:bCs/>
          <w:i/>
          <w:sz w:val="40"/>
          <w:szCs w:val="40"/>
        </w:rPr>
      </w:pPr>
      <w:bookmarkStart w:id="0" w:name="_GoBack"/>
      <w:bookmarkEnd w:id="0"/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F74565" w:rsidRPr="00D51956" w:rsidRDefault="004054AD" w:rsidP="00F7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6  2012 год (84)   23</w:t>
      </w:r>
      <w:r w:rsidR="00F74565" w:rsidRPr="00D51956">
        <w:rPr>
          <w:b/>
          <w:sz w:val="28"/>
          <w:szCs w:val="28"/>
        </w:rPr>
        <w:t xml:space="preserve"> марта    2012 года</w:t>
      </w:r>
    </w:p>
    <w:p w:rsidR="00F74565" w:rsidRPr="002978E4" w:rsidRDefault="00F74565" w:rsidP="00F74565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center"/>
        <w:rPr>
          <w:b/>
          <w:sz w:val="18"/>
          <w:szCs w:val="18"/>
          <w:u w:val="single"/>
          <w:lang w:val="ru-RU"/>
        </w:rPr>
      </w:pPr>
      <w:r w:rsidRPr="002978E4">
        <w:rPr>
          <w:b/>
          <w:sz w:val="18"/>
          <w:szCs w:val="18"/>
          <w:u w:val="single"/>
          <w:lang w:val="ru-RU"/>
        </w:rPr>
        <w:t>ОФИЦИАЛЬНОЕ ОПУБЛИКОВАНИЕ</w:t>
      </w:r>
    </w:p>
    <w:p w:rsidR="002978E4" w:rsidRPr="002978E4" w:rsidRDefault="002978E4" w:rsidP="002978E4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2978E4">
        <w:rPr>
          <w:b/>
          <w:bCs/>
          <w:sz w:val="18"/>
          <w:szCs w:val="18"/>
        </w:rPr>
        <w:t xml:space="preserve">РОССИЙСКАЯ ФЕДЕРАЦИЯ САМАРСКАЯ ОБЛАСТЬ МУНИЦИПАЛЬНЫЙ РАЙОН </w:t>
      </w:r>
      <w:r w:rsidRPr="002978E4">
        <w:rPr>
          <w:b/>
          <w:caps/>
          <w:sz w:val="18"/>
          <w:szCs w:val="18"/>
        </w:rPr>
        <w:fldChar w:fldCharType="begin"/>
      </w:r>
      <w:r w:rsidRPr="002978E4">
        <w:rPr>
          <w:b/>
          <w:caps/>
          <w:sz w:val="18"/>
          <w:szCs w:val="18"/>
        </w:rPr>
        <w:instrText xml:space="preserve"> MERGEFIELD "Название_района" </w:instrText>
      </w:r>
      <w:r w:rsidRPr="002978E4">
        <w:rPr>
          <w:b/>
          <w:caps/>
          <w:sz w:val="18"/>
          <w:szCs w:val="18"/>
        </w:rPr>
        <w:fldChar w:fldCharType="separate"/>
      </w:r>
      <w:r w:rsidRPr="002978E4">
        <w:rPr>
          <w:b/>
          <w:caps/>
          <w:noProof/>
          <w:sz w:val="18"/>
          <w:szCs w:val="18"/>
        </w:rPr>
        <w:t>Богатовский</w:t>
      </w:r>
      <w:r w:rsidRPr="002978E4">
        <w:rPr>
          <w:b/>
          <w:caps/>
          <w:sz w:val="18"/>
          <w:szCs w:val="18"/>
        </w:rPr>
        <w:fldChar w:fldCharType="end"/>
      </w:r>
    </w:p>
    <w:p w:rsidR="002978E4" w:rsidRPr="002978E4" w:rsidRDefault="002978E4" w:rsidP="002978E4">
      <w:pPr>
        <w:jc w:val="center"/>
        <w:rPr>
          <w:b/>
          <w:caps/>
          <w:sz w:val="18"/>
          <w:szCs w:val="18"/>
        </w:rPr>
      </w:pPr>
      <w:r w:rsidRPr="002978E4">
        <w:rPr>
          <w:b/>
          <w:bCs/>
          <w:sz w:val="18"/>
          <w:szCs w:val="18"/>
        </w:rPr>
        <w:t xml:space="preserve">СОБРАНИЕ ПРЕДСТАВИТЕЛЕЙ СЕЛЬСКОГО ПОСЕЛЕНИЯ  </w:t>
      </w:r>
      <w:r w:rsidRPr="002978E4">
        <w:rPr>
          <w:b/>
          <w:caps/>
          <w:sz w:val="18"/>
          <w:szCs w:val="18"/>
        </w:rPr>
        <w:fldChar w:fldCharType="begin"/>
      </w:r>
      <w:r w:rsidRPr="002978E4">
        <w:rPr>
          <w:b/>
          <w:caps/>
          <w:sz w:val="18"/>
          <w:szCs w:val="18"/>
        </w:rPr>
        <w:instrText xml:space="preserve"> MERGEFIELD "Название_поселения" </w:instrText>
      </w:r>
      <w:r w:rsidRPr="002978E4">
        <w:rPr>
          <w:b/>
          <w:caps/>
          <w:sz w:val="18"/>
          <w:szCs w:val="18"/>
        </w:rPr>
        <w:fldChar w:fldCharType="separate"/>
      </w:r>
      <w:r w:rsidRPr="002978E4">
        <w:rPr>
          <w:b/>
          <w:caps/>
          <w:noProof/>
          <w:sz w:val="18"/>
          <w:szCs w:val="18"/>
        </w:rPr>
        <w:t>Печинено</w:t>
      </w:r>
      <w:r w:rsidRPr="002978E4">
        <w:rPr>
          <w:b/>
          <w:caps/>
          <w:sz w:val="18"/>
          <w:szCs w:val="18"/>
        </w:rPr>
        <w:fldChar w:fldCharType="end"/>
      </w:r>
      <w:r w:rsidRPr="002978E4">
        <w:rPr>
          <w:b/>
          <w:caps/>
          <w:sz w:val="18"/>
          <w:szCs w:val="18"/>
        </w:rPr>
        <w:t xml:space="preserve"> ВТОРОГО СОЗЫВА</w:t>
      </w:r>
    </w:p>
    <w:p w:rsidR="002978E4" w:rsidRPr="002978E4" w:rsidRDefault="002978E4" w:rsidP="002978E4">
      <w:pPr>
        <w:jc w:val="center"/>
        <w:outlineLvl w:val="0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 xml:space="preserve">РЕШЕНИЕ от    20.03.2012      года    № 5  </w:t>
      </w:r>
    </w:p>
    <w:p w:rsidR="002978E4" w:rsidRPr="002978E4" w:rsidRDefault="002978E4" w:rsidP="002978E4">
      <w:pPr>
        <w:tabs>
          <w:tab w:val="left" w:pos="6210"/>
        </w:tabs>
        <w:rPr>
          <w:b/>
          <w:sz w:val="18"/>
          <w:szCs w:val="18"/>
        </w:rPr>
      </w:pPr>
      <w:r w:rsidRPr="002978E4">
        <w:rPr>
          <w:sz w:val="18"/>
          <w:szCs w:val="18"/>
        </w:rPr>
        <w:t>О</w:t>
      </w:r>
      <w:r w:rsidRPr="002978E4">
        <w:rPr>
          <w:b/>
          <w:sz w:val="18"/>
          <w:szCs w:val="18"/>
        </w:rPr>
        <w:t xml:space="preserve"> внесении изменений в Решение Собрания представителей сельского поселения Печинено муниципального района Богатовский Самарской области  от 30.11.2012 года № 23</w:t>
      </w:r>
      <w:r w:rsidRPr="002978E4">
        <w:rPr>
          <w:sz w:val="18"/>
          <w:szCs w:val="18"/>
        </w:rPr>
        <w:t xml:space="preserve"> </w:t>
      </w:r>
      <w:r w:rsidRPr="002978E4">
        <w:rPr>
          <w:b/>
          <w:sz w:val="18"/>
          <w:szCs w:val="18"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годы».</w:t>
      </w:r>
    </w:p>
    <w:p w:rsidR="002978E4" w:rsidRPr="002978E4" w:rsidRDefault="002978E4" w:rsidP="002978E4">
      <w:pPr>
        <w:rPr>
          <w:sz w:val="18"/>
          <w:szCs w:val="18"/>
        </w:rPr>
      </w:pPr>
      <w:r w:rsidRPr="002978E4">
        <w:rPr>
          <w:b/>
          <w:sz w:val="18"/>
          <w:szCs w:val="18"/>
        </w:rPr>
        <w:t xml:space="preserve">    </w:t>
      </w:r>
      <w:r w:rsidRPr="002978E4">
        <w:rPr>
          <w:sz w:val="18"/>
          <w:szCs w:val="18"/>
        </w:rPr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</w:p>
    <w:p w:rsidR="002978E4" w:rsidRPr="002978E4" w:rsidRDefault="002978E4" w:rsidP="002978E4">
      <w:pPr>
        <w:spacing w:line="360" w:lineRule="auto"/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Р Е Ш И Л О :</w:t>
      </w:r>
    </w:p>
    <w:p w:rsidR="002978E4" w:rsidRPr="002978E4" w:rsidRDefault="002978E4" w:rsidP="002978E4">
      <w:pPr>
        <w:spacing w:line="360" w:lineRule="auto"/>
        <w:jc w:val="center"/>
        <w:rPr>
          <w:sz w:val="18"/>
          <w:szCs w:val="18"/>
        </w:rPr>
      </w:pPr>
      <w:r w:rsidRPr="002978E4">
        <w:rPr>
          <w:sz w:val="18"/>
          <w:szCs w:val="18"/>
        </w:rPr>
        <w:t>Внести в Решение от 30.11.2011 года №23</w:t>
      </w:r>
      <w:r w:rsidRPr="002978E4">
        <w:rPr>
          <w:b/>
          <w:sz w:val="18"/>
          <w:szCs w:val="18"/>
        </w:rPr>
        <w:t xml:space="preserve">  </w:t>
      </w:r>
      <w:r w:rsidRPr="002978E4">
        <w:rPr>
          <w:sz w:val="18"/>
          <w:szCs w:val="18"/>
        </w:rPr>
        <w:t xml:space="preserve">«О     бюджете сельского поселения Печинено муниципального района Богатовский Самарской области на 2012 год и плановый период 2013-2014 годы» следующие изменения:                                      </w:t>
      </w:r>
    </w:p>
    <w:p w:rsidR="002978E4" w:rsidRPr="002978E4" w:rsidRDefault="002978E4" w:rsidP="002978E4">
      <w:pPr>
        <w:pStyle w:val="aa"/>
        <w:numPr>
          <w:ilvl w:val="0"/>
          <w:numId w:val="15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Утвердить поступление доходов в бюджет сельского поселения Печинено на 2012 год согласно приложению 1 к настоящему Решению.</w:t>
      </w:r>
    </w:p>
    <w:p w:rsidR="002978E4" w:rsidRPr="002978E4" w:rsidRDefault="002978E4" w:rsidP="002978E4">
      <w:pPr>
        <w:pStyle w:val="aa"/>
        <w:numPr>
          <w:ilvl w:val="0"/>
          <w:numId w:val="15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Утвердить распределение бюджетных ассигнований по разделам, подразделам, целевым статьям  и видам расходов  классификации расходов  бюджетов бюджетной классификации Российской Федерации на 2012 год согласно приложению 2 к настоящему Решению.</w:t>
      </w:r>
    </w:p>
    <w:p w:rsidR="002978E4" w:rsidRPr="002978E4" w:rsidRDefault="002978E4" w:rsidP="002978E4">
      <w:pPr>
        <w:pStyle w:val="aa"/>
        <w:numPr>
          <w:ilvl w:val="0"/>
          <w:numId w:val="15"/>
        </w:numPr>
        <w:tabs>
          <w:tab w:val="left" w:pos="2355"/>
        </w:tabs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Настоящее Решение вступает в силу со дня опубликования.                                                        </w:t>
      </w:r>
    </w:p>
    <w:p w:rsidR="002978E4" w:rsidRPr="002978E4" w:rsidRDefault="002978E4" w:rsidP="002978E4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Глава сельского поселения Печинено  муниципального района Богатовский  Самарской области</w:t>
      </w:r>
      <w:r w:rsidRPr="002978E4">
        <w:rPr>
          <w:sz w:val="18"/>
          <w:szCs w:val="18"/>
        </w:rPr>
        <w:tab/>
        <w:t>Сухарева О.Н.</w:t>
      </w:r>
    </w:p>
    <w:p w:rsidR="002978E4" w:rsidRPr="002978E4" w:rsidRDefault="002978E4" w:rsidP="002978E4">
      <w:pPr>
        <w:pStyle w:val="3"/>
        <w:rPr>
          <w:color w:val="000000" w:themeColor="text1"/>
          <w:sz w:val="18"/>
          <w:szCs w:val="18"/>
        </w:rPr>
      </w:pPr>
      <w:r w:rsidRPr="002978E4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Приложение 1 </w:t>
      </w:r>
      <w:r w:rsidRPr="002978E4">
        <w:rPr>
          <w:color w:val="000000" w:themeColor="text1"/>
          <w:sz w:val="18"/>
          <w:szCs w:val="18"/>
        </w:rPr>
        <w:t xml:space="preserve">к Решению Собрания представителей сельского Поселения Печинено муниципального </w:t>
      </w:r>
    </w:p>
    <w:p w:rsidR="002978E4" w:rsidRPr="002978E4" w:rsidRDefault="002978E4" w:rsidP="002978E4">
      <w:pPr>
        <w:rPr>
          <w:sz w:val="18"/>
          <w:szCs w:val="18"/>
        </w:rPr>
      </w:pPr>
      <w:r w:rsidRPr="002978E4">
        <w:rPr>
          <w:sz w:val="18"/>
          <w:szCs w:val="18"/>
        </w:rPr>
        <w:t>Района Богатовский Самарской области № 5      от 19.03.2012    года.</w:t>
      </w:r>
    </w:p>
    <w:p w:rsidR="002978E4" w:rsidRPr="002978E4" w:rsidRDefault="002978E4" w:rsidP="002978E4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2978E4" w:rsidRPr="002978E4" w:rsidRDefault="002978E4" w:rsidP="002978E4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Самарской области</w:t>
      </w:r>
      <w:r w:rsidR="00123A26">
        <w:rPr>
          <w:b/>
          <w:sz w:val="18"/>
          <w:szCs w:val="18"/>
        </w:rPr>
        <w:t xml:space="preserve"> в 2012 году </w:t>
      </w:r>
      <w:r w:rsidRPr="002978E4">
        <w:rPr>
          <w:b/>
          <w:sz w:val="18"/>
          <w:szCs w:val="18"/>
        </w:rPr>
        <w:t xml:space="preserve"> по основным источникам</w:t>
      </w:r>
    </w:p>
    <w:p w:rsidR="002978E4" w:rsidRPr="002978E4" w:rsidRDefault="002978E4" w:rsidP="002978E4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536"/>
        <w:gridCol w:w="2126"/>
      </w:tblGrid>
      <w:tr w:rsidR="002978E4" w:rsidRPr="002978E4" w:rsidTr="002978E4">
        <w:trPr>
          <w:cantSplit/>
          <w:trHeight w:val="550"/>
        </w:trPr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2012 год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2540400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209000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000 1 06 06000 03 0000 110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2978E4" w:rsidRPr="002978E4" w:rsidRDefault="002978E4" w:rsidP="00123A26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1400000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931400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</w:p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656500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198000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220000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238500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</w:p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25000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10000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Дотации на выравнивание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683300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000 202 01003 10 0000 151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1331292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</w:p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149900</w:t>
            </w:r>
          </w:p>
        </w:tc>
      </w:tr>
      <w:tr w:rsidR="002978E4" w:rsidRPr="002978E4" w:rsidTr="002978E4">
        <w:tc>
          <w:tcPr>
            <w:tcW w:w="3227" w:type="dxa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4536" w:type="dxa"/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5396601</w:t>
            </w:r>
          </w:p>
        </w:tc>
      </w:tr>
    </w:tbl>
    <w:p w:rsidR="002978E4" w:rsidRPr="002978E4" w:rsidRDefault="002978E4" w:rsidP="002978E4">
      <w:pPr>
        <w:jc w:val="right"/>
        <w:rPr>
          <w:sz w:val="18"/>
          <w:szCs w:val="18"/>
        </w:rPr>
      </w:pPr>
    </w:p>
    <w:p w:rsidR="002978E4" w:rsidRPr="002978E4" w:rsidRDefault="002978E4" w:rsidP="002978E4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Приложение №2 к Решению Собрания Представителей  сельского Поселения Печинено  муниципального района Богатовский  Самарской области №  5        от 19.03.2012      года. </w:t>
      </w:r>
    </w:p>
    <w:p w:rsidR="002978E4" w:rsidRPr="002978E4" w:rsidRDefault="002978E4" w:rsidP="002978E4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 xml:space="preserve">Структура расходов местного бюджета  сельского поселения </w:t>
      </w:r>
      <w:r w:rsidRPr="002978E4">
        <w:rPr>
          <w:b/>
          <w:sz w:val="18"/>
          <w:szCs w:val="18"/>
          <w:u w:val="single"/>
        </w:rPr>
        <w:t>Печинено</w:t>
      </w:r>
      <w:r w:rsidRPr="002978E4">
        <w:rPr>
          <w:b/>
          <w:sz w:val="18"/>
          <w:szCs w:val="18"/>
        </w:rPr>
        <w:t xml:space="preserve"> на 2012 год </w:t>
      </w:r>
    </w:p>
    <w:p w:rsidR="002978E4" w:rsidRPr="002978E4" w:rsidRDefault="002978E4" w:rsidP="002978E4">
      <w:pPr>
        <w:jc w:val="center"/>
        <w:rPr>
          <w:b/>
          <w:sz w:val="18"/>
          <w:szCs w:val="18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528"/>
        <w:gridCol w:w="1843"/>
      </w:tblGrid>
      <w:tr w:rsidR="002978E4" w:rsidRPr="002978E4" w:rsidTr="002978E4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8E4" w:rsidRPr="002978E4" w:rsidTr="002978E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2180075</w:t>
            </w:r>
          </w:p>
        </w:tc>
      </w:tr>
      <w:tr w:rsidR="002978E4" w:rsidRPr="002978E4" w:rsidTr="002978E4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455919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1724156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75507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115000</w:t>
            </w:r>
          </w:p>
        </w:tc>
      </w:tr>
      <w:tr w:rsidR="002978E4" w:rsidRPr="002978E4" w:rsidTr="002978E4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149900</w:t>
            </w:r>
          </w:p>
        </w:tc>
      </w:tr>
      <w:tr w:rsidR="002978E4" w:rsidRPr="002978E4" w:rsidTr="002978E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149900</w:t>
            </w:r>
          </w:p>
        </w:tc>
      </w:tr>
      <w:tr w:rsidR="002978E4" w:rsidRPr="002978E4" w:rsidTr="002978E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50000</w:t>
            </w:r>
          </w:p>
        </w:tc>
      </w:tr>
      <w:tr w:rsidR="002978E4" w:rsidRPr="002978E4" w:rsidTr="002978E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24493</w:t>
            </w:r>
          </w:p>
        </w:tc>
      </w:tr>
      <w:tr w:rsidR="002978E4" w:rsidRPr="002978E4" w:rsidTr="002978E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24493</w:t>
            </w:r>
          </w:p>
        </w:tc>
      </w:tr>
      <w:tr w:rsidR="002978E4" w:rsidRPr="002978E4" w:rsidTr="002978E4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1318922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60000</w:t>
            </w:r>
          </w:p>
        </w:tc>
      </w:tr>
      <w:tr w:rsidR="002978E4" w:rsidRPr="002978E4" w:rsidTr="002978E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80000</w:t>
            </w:r>
          </w:p>
        </w:tc>
      </w:tr>
      <w:tr w:rsidR="002978E4" w:rsidRPr="002978E4" w:rsidTr="002978E4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35000</w:t>
            </w:r>
          </w:p>
        </w:tc>
      </w:tr>
      <w:tr w:rsidR="002978E4" w:rsidRPr="002978E4" w:rsidTr="002978E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233000</w:t>
            </w:r>
          </w:p>
        </w:tc>
      </w:tr>
      <w:tr w:rsidR="002978E4" w:rsidRPr="002978E4" w:rsidTr="002978E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1010922</w:t>
            </w:r>
          </w:p>
        </w:tc>
      </w:tr>
      <w:tr w:rsidR="002978E4" w:rsidRPr="002978E4" w:rsidTr="002978E4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1410474</w:t>
            </w:r>
          </w:p>
        </w:tc>
      </w:tr>
      <w:tr w:rsidR="002978E4" w:rsidRPr="002978E4" w:rsidTr="002978E4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Субвенции на осуществление части полномочий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1410474</w:t>
            </w:r>
          </w:p>
        </w:tc>
      </w:tr>
      <w:tr w:rsidR="002978E4" w:rsidRPr="002978E4" w:rsidTr="002978E4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E4" w:rsidRPr="002978E4" w:rsidRDefault="002978E4" w:rsidP="002978E4">
            <w:pPr>
              <w:jc w:val="center"/>
              <w:rPr>
                <w:b/>
                <w:sz w:val="18"/>
                <w:szCs w:val="18"/>
              </w:rPr>
            </w:pPr>
            <w:r w:rsidRPr="002978E4">
              <w:rPr>
                <w:b/>
                <w:sz w:val="18"/>
                <w:szCs w:val="18"/>
              </w:rPr>
              <w:t>5424371</w:t>
            </w:r>
          </w:p>
        </w:tc>
      </w:tr>
    </w:tbl>
    <w:p w:rsidR="002978E4" w:rsidRPr="002978E4" w:rsidRDefault="002978E4" w:rsidP="002978E4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F74565" w:rsidRPr="002978E4" w:rsidRDefault="00F74565" w:rsidP="00F74565">
      <w:pPr>
        <w:tabs>
          <w:tab w:val="left" w:pos="3320"/>
        </w:tabs>
        <w:jc w:val="center"/>
        <w:rPr>
          <w:sz w:val="18"/>
          <w:szCs w:val="18"/>
        </w:rPr>
      </w:pPr>
      <w:r w:rsidRPr="002978E4">
        <w:rPr>
          <w:sz w:val="18"/>
          <w:szCs w:val="18"/>
        </w:rPr>
        <w:t>ГЛАВА сельского поселения Печинено муниципального района Богатовский Самарской области</w:t>
      </w:r>
    </w:p>
    <w:p w:rsidR="00F74565" w:rsidRPr="002978E4" w:rsidRDefault="00F74565" w:rsidP="00F74565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2978E4">
        <w:rPr>
          <w:sz w:val="18"/>
          <w:szCs w:val="18"/>
        </w:rPr>
        <w:t>ПОСТАНОВЛЕНИЕ от 11</w:t>
      </w:r>
      <w:r w:rsidRPr="002978E4">
        <w:rPr>
          <w:sz w:val="18"/>
          <w:szCs w:val="18"/>
          <w:u w:val="single"/>
        </w:rPr>
        <w:t>.03.2012 года</w:t>
      </w:r>
      <w:r w:rsidRPr="002978E4">
        <w:rPr>
          <w:sz w:val="18"/>
          <w:szCs w:val="18"/>
        </w:rPr>
        <w:t xml:space="preserve">        №  15</w:t>
      </w:r>
    </w:p>
    <w:p w:rsidR="00F74565" w:rsidRPr="002978E4" w:rsidRDefault="00F74565" w:rsidP="00F74565">
      <w:pPr>
        <w:jc w:val="center"/>
        <w:rPr>
          <w:b/>
          <w:i/>
          <w:sz w:val="18"/>
          <w:szCs w:val="18"/>
        </w:rPr>
      </w:pPr>
      <w:r w:rsidRPr="002978E4">
        <w:rPr>
          <w:b/>
          <w:i/>
          <w:sz w:val="18"/>
          <w:szCs w:val="18"/>
        </w:rPr>
        <w:t>«О мероприятиях по подготовке к пропуску весенних паводковых вод в 2012г. на территории сельского поселения Печинено»</w:t>
      </w:r>
    </w:p>
    <w:p w:rsidR="00F74565" w:rsidRPr="002978E4" w:rsidRDefault="00F74565" w:rsidP="00F74565">
      <w:pPr>
        <w:pStyle w:val="1"/>
        <w:ind w:firstLine="708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978E4">
          <w:rPr>
            <w:sz w:val="18"/>
            <w:szCs w:val="18"/>
          </w:rPr>
          <w:t>2003 г</w:t>
        </w:r>
      </w:smartTag>
      <w:r w:rsidRPr="002978E4">
        <w:rPr>
          <w:sz w:val="18"/>
          <w:szCs w:val="18"/>
        </w:rPr>
        <w:t>. N 131-ФЗ</w:t>
      </w:r>
      <w:r w:rsidRPr="002978E4">
        <w:rPr>
          <w:sz w:val="18"/>
          <w:szCs w:val="18"/>
        </w:rPr>
        <w:br/>
        <w:t>"Об общих принципах организации местного самоуправления в Российской Федерации" и Уставом сельского поселения Печинено муниципального района Богатовский Самарской области</w:t>
      </w:r>
    </w:p>
    <w:p w:rsidR="00F74565" w:rsidRPr="002978E4" w:rsidRDefault="00F74565" w:rsidP="00F74565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ПОСТАНОВЛЯЮ:</w:t>
      </w:r>
    </w:p>
    <w:p w:rsidR="00F74565" w:rsidRPr="002978E4" w:rsidRDefault="00F74565" w:rsidP="00F74565">
      <w:pPr>
        <w:ind w:left="36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1.  Создать при Администрации сельского поселения Печинено комиссию по обеспечению и пропуску талых вод в следующем составе: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Сухарева О.Н. – председатель комиссии – Глава администрации сельского поселения Печинено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Горшкова Е.Н. – зам. председателя –  специалист   администрации сельского поселения Печинено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Жалнин П.Н. – член комиссии – начальник цеха № 2496 ПСХ  ФГУП ГНП РКЦ ЦСКБ-«Прогресс» 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Лапова Р.Г. – член комиссии – зам. начальника цеха № 2496 ПСХ ФГУП ГНП РКЦ ЦСКБ-«Прогресс» 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Штанько С.Г.  – член комиссии –  Директор ООО «Агросервис»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Капырина Л.И. – член комиссии – директор МОУ Печиненской СОШ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Рыбникова Л.В. – член комиссии – директор МОУ Тростянской ООШ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Захарова И.Н. – член комиссии – зам.директора по воспитанию метод.работе отд. МОУ Печиненской СОШ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Овчинников Н.А. – участковый инспектор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Никифорова Г.И. – член комиссии – зав. ФАП п.Центральный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Ненашева Е.П. – член комиссии – зав. ФАП с.Федоровка (по согласованию)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Лямина В.А. – член комиссии – ВОП (по согласованию)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Рекомендовать заведующим и собственникам магазинов в с. Тростянка, пос. Центральный, с. Печинено обратить особое внимание на создание необходимых запасов продовольственных товаров, товаров первой необходимости и обеспечить их своевременный завоз.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Рекомендовать начальнику цеха № 2496  ФГУП ГНП РКЦ  ЦСКБ-«ПРОГРЕСС» Жалнину П.Н. и директору ООО «Агросервис» Штанько С.Г. на период паводка: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организовать круглосуточное дежурство специалистов, электриков, слесарей на производственных объектах;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привести в готовность всю имеющуюся технику, способную тушить и подвозить воду к местам пожаров;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для проведения эвакуации жителей, животных из зоны затопления подготовить:</w:t>
      </w:r>
    </w:p>
    <w:p w:rsidR="00F74565" w:rsidRPr="002978E4" w:rsidRDefault="00F74565" w:rsidP="00F74565">
      <w:pPr>
        <w:numPr>
          <w:ilvl w:val="0"/>
          <w:numId w:val="4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бульдозер </w:t>
      </w:r>
    </w:p>
    <w:p w:rsidR="00F74565" w:rsidRPr="002978E4" w:rsidRDefault="00F74565" w:rsidP="00F74565">
      <w:pPr>
        <w:numPr>
          <w:ilvl w:val="0"/>
          <w:numId w:val="4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трактор с тележкой 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подготовить плавательные средства и обеспечить запас строительных материалов – щебень, бут, песок;</w:t>
      </w:r>
    </w:p>
    <w:p w:rsidR="00F74565" w:rsidRPr="002978E4" w:rsidRDefault="00F74565" w:rsidP="00F74565">
      <w:pPr>
        <w:numPr>
          <w:ilvl w:val="1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предупредить и разработать резервные схемы связи и оповещения.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Рекомендовать директорам общеобразовательных школ Капыриной Л.И., Рыбниковой Л.В., зам. директора СОШ Захаровой И.Н., Юдаковой О.А. провести разъяснительную работу с детьми и учащимися и их родителями о правилах поведения на водоемах в период ледохода.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Рекомендовать заведующим ФАП – Никифоровой Г.И., ВОП  Ляминой В.А., заведующей ФАП Ненашевой Е.П. по возможности  создать запас лекарств и перевязочного материала.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Рекомендовать всем бригадам ЦСО населения по сельскому поселению Печинено – Бухаревой Л.В., Морозовой Г.А., Осетровой Т.Е. обеспечить запас продовольствия жителям населенных пунктов, обслуживаемых работниками Центра и проживающим в зоне предполагаемого затопления.</w:t>
      </w:r>
    </w:p>
    <w:p w:rsidR="00F74565" w:rsidRPr="002978E4" w:rsidRDefault="00F74565" w:rsidP="00F74565">
      <w:pPr>
        <w:numPr>
          <w:ilvl w:val="0"/>
          <w:numId w:val="3"/>
        </w:num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Рекомендовать участковому инспектору  Овчинникову Н.А. усилить контроль в общественных местах и в зоне предполагаемого затопления за детьми и лицами, увлекающимися распитием спиртных напитков.  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Глава сельского поселения Печинено муниципального района Богатовский Самарской области                         О.Н. Сухарева  </w:t>
      </w:r>
    </w:p>
    <w:p w:rsidR="00F74565" w:rsidRPr="002978E4" w:rsidRDefault="00F74565" w:rsidP="00F74565">
      <w:pPr>
        <w:ind w:firstLine="708"/>
        <w:rPr>
          <w:sz w:val="18"/>
          <w:szCs w:val="18"/>
        </w:rPr>
      </w:pPr>
    </w:p>
    <w:p w:rsidR="00F74565" w:rsidRPr="002978E4" w:rsidRDefault="00F74565" w:rsidP="00F74565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lastRenderedPageBreak/>
        <w:t>Наличие лодок по администрации сельского поселения Печинено</w:t>
      </w:r>
    </w:p>
    <w:p w:rsidR="00F74565" w:rsidRPr="002978E4" w:rsidRDefault="00F74565" w:rsidP="00F7456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16"/>
        <w:gridCol w:w="3552"/>
      </w:tblGrid>
      <w:tr w:rsidR="00F74565" w:rsidRPr="002978E4" w:rsidTr="002978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Количество </w:t>
            </w:r>
          </w:p>
        </w:tc>
      </w:tr>
      <w:tr w:rsidR="00F74565" w:rsidRPr="002978E4" w:rsidTr="002978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Склад п.Центральный – Попов В.А.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</w:t>
            </w:r>
          </w:p>
        </w:tc>
      </w:tr>
      <w:tr w:rsidR="00F74565" w:rsidRPr="002978E4" w:rsidTr="002978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п.Никольский – Кондратьев А.Н.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</w:t>
            </w:r>
          </w:p>
        </w:tc>
      </w:tr>
    </w:tbl>
    <w:p w:rsidR="00F74565" w:rsidRPr="002978E4" w:rsidRDefault="00F74565" w:rsidP="00F74565">
      <w:pPr>
        <w:rPr>
          <w:sz w:val="18"/>
          <w:szCs w:val="18"/>
        </w:rPr>
      </w:pPr>
    </w:p>
    <w:p w:rsidR="00F74565" w:rsidRPr="002978E4" w:rsidRDefault="00F74565" w:rsidP="00F74565">
      <w:pPr>
        <w:jc w:val="center"/>
        <w:rPr>
          <w:sz w:val="18"/>
          <w:szCs w:val="18"/>
        </w:rPr>
      </w:pPr>
      <w:r w:rsidRPr="002978E4">
        <w:rPr>
          <w:sz w:val="18"/>
          <w:szCs w:val="18"/>
        </w:rPr>
        <w:t>Согласовано:</w:t>
      </w:r>
    </w:p>
    <w:p w:rsidR="001A3E88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                         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г.               </w:t>
      </w:r>
      <w:r w:rsidR="001A3E88" w:rsidRPr="002978E4">
        <w:rPr>
          <w:sz w:val="18"/>
          <w:szCs w:val="18"/>
        </w:rPr>
        <w:t xml:space="preserve">                           </w:t>
      </w:r>
      <w:r w:rsidRPr="002978E4">
        <w:rPr>
          <w:sz w:val="18"/>
          <w:szCs w:val="18"/>
        </w:rPr>
        <w:t xml:space="preserve"> Директор ООО «Агросервис» Штанько С.Г.</w:t>
      </w:r>
    </w:p>
    <w:p w:rsidR="00F74565" w:rsidRPr="002978E4" w:rsidRDefault="00F74565" w:rsidP="00F74565">
      <w:pPr>
        <w:jc w:val="right"/>
        <w:rPr>
          <w:sz w:val="18"/>
          <w:szCs w:val="18"/>
        </w:rPr>
      </w:pPr>
      <w:r w:rsidRPr="002978E4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                                           Начальник цеха №2496 ПСХ з-да     «Прогресс»   Жалнин П.Н.                                                                                                                                                       </w:t>
      </w:r>
    </w:p>
    <w:p w:rsidR="00F74565" w:rsidRPr="002978E4" w:rsidRDefault="00F74565" w:rsidP="00F74565">
      <w:pPr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                                 </w:t>
      </w:r>
      <w:r w:rsidR="001A3E88" w:rsidRPr="002978E4">
        <w:rPr>
          <w:sz w:val="18"/>
          <w:szCs w:val="18"/>
        </w:rPr>
        <w:t xml:space="preserve">           </w:t>
      </w:r>
      <w:r w:rsidRPr="002978E4">
        <w:rPr>
          <w:sz w:val="18"/>
          <w:szCs w:val="18"/>
        </w:rPr>
        <w:t>Врач общей практики         Лямина В.А.</w:t>
      </w:r>
    </w:p>
    <w:p w:rsidR="00F74565" w:rsidRPr="002978E4" w:rsidRDefault="00F74565" w:rsidP="00F74565">
      <w:pPr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                        </w:t>
      </w:r>
      <w:r w:rsidR="001A3E88" w:rsidRPr="002978E4">
        <w:rPr>
          <w:sz w:val="18"/>
          <w:szCs w:val="18"/>
        </w:rPr>
        <w:t xml:space="preserve">                    </w:t>
      </w:r>
      <w:r w:rsidRPr="002978E4">
        <w:rPr>
          <w:sz w:val="18"/>
          <w:szCs w:val="18"/>
        </w:rPr>
        <w:t>Участковый   Овчинников Н.А.</w:t>
      </w:r>
    </w:p>
    <w:p w:rsidR="00F74565" w:rsidRPr="002978E4" w:rsidRDefault="00F74565" w:rsidP="00F74565">
      <w:pPr>
        <w:ind w:firstLine="720"/>
        <w:jc w:val="right"/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                              </w:t>
      </w:r>
      <w:r w:rsidR="001A3E88" w:rsidRPr="002978E4">
        <w:rPr>
          <w:sz w:val="18"/>
          <w:szCs w:val="18"/>
        </w:rPr>
        <w:t xml:space="preserve">              </w:t>
      </w:r>
      <w:r w:rsidRPr="002978E4">
        <w:rPr>
          <w:sz w:val="18"/>
          <w:szCs w:val="18"/>
        </w:rPr>
        <w:t>Директор Тростянской ООШ  Рыбникова Л.В.</w:t>
      </w:r>
    </w:p>
    <w:p w:rsidR="00F74565" w:rsidRPr="002978E4" w:rsidRDefault="00F74565" w:rsidP="00F74565">
      <w:pPr>
        <w:ind w:firstLine="720"/>
        <w:jc w:val="center"/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>«____» ________ 2012г                                                            Директор Печиненской СОШ</w:t>
      </w:r>
      <w:r w:rsidR="001A3E88" w:rsidRPr="002978E4">
        <w:rPr>
          <w:sz w:val="18"/>
          <w:szCs w:val="18"/>
        </w:rPr>
        <w:t xml:space="preserve">    Капырина Л.И.</w:t>
      </w:r>
    </w:p>
    <w:p w:rsidR="00F74565" w:rsidRPr="002978E4" w:rsidRDefault="00F74565" w:rsidP="00F74565">
      <w:pPr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 г                                         Зам. начальника цеха №2496 ПСХ з-да  «Прогресс» </w:t>
      </w:r>
      <w:r w:rsidR="001A3E88" w:rsidRPr="002978E4">
        <w:rPr>
          <w:sz w:val="18"/>
          <w:szCs w:val="18"/>
        </w:rPr>
        <w:t xml:space="preserve"> Лапова Р.Г.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A3E88" w:rsidRPr="002978E4">
        <w:rPr>
          <w:sz w:val="18"/>
          <w:szCs w:val="18"/>
        </w:rPr>
        <w:t xml:space="preserve">                    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>«____» ________ 2012 г                                                     Зам.директора по воспитанию</w:t>
      </w:r>
      <w:r w:rsidR="001A3E88" w:rsidRPr="002978E4">
        <w:rPr>
          <w:sz w:val="18"/>
          <w:szCs w:val="18"/>
        </w:rPr>
        <w:t xml:space="preserve"> и метод. Работе отд. МОУ Печиненской </w:t>
      </w:r>
    </w:p>
    <w:p w:rsidR="00F74565" w:rsidRPr="002978E4" w:rsidRDefault="001A3E88" w:rsidP="001A3E88">
      <w:pPr>
        <w:tabs>
          <w:tab w:val="left" w:pos="4800"/>
          <w:tab w:val="right" w:pos="10772"/>
        </w:tabs>
        <w:rPr>
          <w:sz w:val="18"/>
          <w:szCs w:val="18"/>
        </w:rPr>
      </w:pPr>
      <w:r w:rsidRPr="002978E4">
        <w:rPr>
          <w:sz w:val="18"/>
          <w:szCs w:val="18"/>
        </w:rPr>
        <w:tab/>
        <w:t>СОШ Захарова И.Н.</w:t>
      </w:r>
      <w:r w:rsidRPr="002978E4">
        <w:rPr>
          <w:sz w:val="18"/>
          <w:szCs w:val="18"/>
        </w:rPr>
        <w:tab/>
        <w:t xml:space="preserve"> </w:t>
      </w: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«____» ________ 2012г                                                               Зав. ФАП  п. Центральный </w:t>
      </w:r>
      <w:r w:rsidR="001A3E88" w:rsidRPr="002978E4">
        <w:rPr>
          <w:sz w:val="18"/>
          <w:szCs w:val="18"/>
        </w:rPr>
        <w:t xml:space="preserve"> Никифорова Г.И.</w:t>
      </w:r>
    </w:p>
    <w:p w:rsidR="00F74565" w:rsidRPr="002978E4" w:rsidRDefault="00F74565" w:rsidP="00F74565">
      <w:pPr>
        <w:jc w:val="right"/>
        <w:rPr>
          <w:sz w:val="18"/>
          <w:szCs w:val="18"/>
        </w:rPr>
      </w:pPr>
    </w:p>
    <w:p w:rsidR="00F74565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>«____» ________ 2012г                                                                 Зав. ФАП  с. Федоровка</w:t>
      </w:r>
      <w:r w:rsidR="001A3E88" w:rsidRPr="002978E4">
        <w:rPr>
          <w:sz w:val="18"/>
          <w:szCs w:val="18"/>
        </w:rPr>
        <w:t xml:space="preserve"> Ненашева Е.П.</w:t>
      </w:r>
    </w:p>
    <w:p w:rsidR="00F74565" w:rsidRPr="002978E4" w:rsidRDefault="00F74565" w:rsidP="00F74565">
      <w:pPr>
        <w:jc w:val="right"/>
        <w:rPr>
          <w:sz w:val="18"/>
          <w:szCs w:val="18"/>
        </w:rPr>
      </w:pPr>
    </w:p>
    <w:p w:rsidR="00F74565" w:rsidRPr="002978E4" w:rsidRDefault="00F74565" w:rsidP="00ED0E3A">
      <w:pPr>
        <w:rPr>
          <w:b/>
          <w:sz w:val="18"/>
          <w:szCs w:val="18"/>
        </w:rPr>
      </w:pPr>
      <w:r w:rsidRPr="002978E4">
        <w:rPr>
          <w:sz w:val="18"/>
          <w:szCs w:val="18"/>
        </w:rPr>
        <w:t xml:space="preserve">      </w:t>
      </w:r>
      <w:r w:rsidRPr="002978E4">
        <w:rPr>
          <w:b/>
          <w:sz w:val="18"/>
          <w:szCs w:val="18"/>
        </w:rPr>
        <w:t>План мероприятий по пропуску талых вод в сельском поселении Печинено 2012г.</w:t>
      </w:r>
    </w:p>
    <w:p w:rsidR="00F74565" w:rsidRPr="002978E4" w:rsidRDefault="00F74565" w:rsidP="00F74565">
      <w:pPr>
        <w:ind w:left="360"/>
        <w:jc w:val="center"/>
        <w:rPr>
          <w:b/>
          <w:sz w:val="18"/>
          <w:szCs w:val="1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5659"/>
        <w:gridCol w:w="1559"/>
        <w:gridCol w:w="2694"/>
      </w:tblGrid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№п/п</w:t>
            </w: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ответственный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Разработать постановление главы сельского поселения по вопросу пропуска талых вод  на территории сельского поселения Печинено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16.03.2012г.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Глава сельского поселения 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Создать необходимый запас продовольственных товаров , товаров первой необходимости и обеспечить.</w:t>
            </w:r>
          </w:p>
          <w:p w:rsidR="00F74565" w:rsidRPr="002978E4" w:rsidRDefault="00F74565" w:rsidP="002978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28.03.2012г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Предприниматели ИП Кузнецов, Бербец, Кондрашин, РАЙПО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1A3E88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организовать круглосуточное дежурство специалистов , электриков, слесарей на производственных объектах;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11.04.2012г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начальник цеха № 2496 ПСХ з-да «ПРОГРЕСС»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1A3E88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привести в проверку  готовности   имеющийся технике привлекаемой для пропуска вод.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15.04.2012г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начальник цеха № 2496 ПСХ з-да «ПРОГРЕСС»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1A3E88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провести разъяснительную работу с детьми и учащимися и их родителями о правилах поведения на водоемах в период ледохода.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11.04.2012г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Директора школ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по возможности  создать запас лекарств и перевязочного материала.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 25.03.2012г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Врач общий практики, заведующие ФАП </w:t>
            </w:r>
          </w:p>
        </w:tc>
      </w:tr>
      <w:tr w:rsidR="00F74565" w:rsidRPr="002978E4" w:rsidTr="001A3E88">
        <w:tc>
          <w:tcPr>
            <w:tcW w:w="142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auto"/>
          </w:tcPr>
          <w:p w:rsidR="00F74565" w:rsidRPr="002978E4" w:rsidRDefault="00F74565" w:rsidP="001A3E88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усилить контроль в зоне предполагаемого затопления за детьми и лицами, увлекающимися распитием спиртных напитков.  </w:t>
            </w:r>
          </w:p>
        </w:tc>
        <w:tc>
          <w:tcPr>
            <w:tcW w:w="1559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 11.04.2012г</w:t>
            </w:r>
          </w:p>
        </w:tc>
        <w:tc>
          <w:tcPr>
            <w:tcW w:w="2694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участковый</w:t>
            </w:r>
          </w:p>
        </w:tc>
      </w:tr>
    </w:tbl>
    <w:p w:rsidR="001A3E88" w:rsidRPr="002978E4" w:rsidRDefault="00F74565" w:rsidP="00F74565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Глава сельского поселения Печинено муниципального района Богатовский Самарской области         </w:t>
      </w:r>
      <w:r w:rsidR="001A3E88" w:rsidRPr="002978E4">
        <w:rPr>
          <w:sz w:val="18"/>
          <w:szCs w:val="18"/>
        </w:rPr>
        <w:t xml:space="preserve">       </w:t>
      </w:r>
      <w:r w:rsidRPr="002978E4">
        <w:rPr>
          <w:sz w:val="18"/>
          <w:szCs w:val="18"/>
        </w:rPr>
        <w:t xml:space="preserve">         Сухарева О.Н.</w:t>
      </w:r>
    </w:p>
    <w:p w:rsidR="001A3E88" w:rsidRPr="002978E4" w:rsidRDefault="001A3E88" w:rsidP="001A3E88">
      <w:pPr>
        <w:rPr>
          <w:sz w:val="18"/>
          <w:szCs w:val="18"/>
        </w:rPr>
      </w:pPr>
    </w:p>
    <w:p w:rsidR="00F74565" w:rsidRPr="002978E4" w:rsidRDefault="00F74565" w:rsidP="001A3E88">
      <w:pPr>
        <w:tabs>
          <w:tab w:val="left" w:pos="2325"/>
        </w:tabs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Состав сил и средств, привлекаемый для выполнения противопаводковых мероприятий на территории сельского поселения Печинено 2012г.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908"/>
        <w:gridCol w:w="616"/>
        <w:gridCol w:w="716"/>
        <w:gridCol w:w="459"/>
        <w:gridCol w:w="769"/>
        <w:gridCol w:w="687"/>
        <w:gridCol w:w="459"/>
        <w:gridCol w:w="459"/>
        <w:gridCol w:w="459"/>
        <w:gridCol w:w="459"/>
        <w:gridCol w:w="459"/>
        <w:gridCol w:w="694"/>
        <w:gridCol w:w="634"/>
        <w:gridCol w:w="1770"/>
      </w:tblGrid>
      <w:tr w:rsidR="001A3E88" w:rsidRPr="002978E4" w:rsidTr="00ED0E3A">
        <w:trPr>
          <w:cantSplit/>
          <w:trHeight w:val="610"/>
        </w:trPr>
        <w:tc>
          <w:tcPr>
            <w:tcW w:w="1793" w:type="dxa"/>
            <w:vMerge w:val="restart"/>
            <w:shd w:val="clear" w:color="auto" w:fill="auto"/>
          </w:tcPr>
          <w:p w:rsidR="00F74565" w:rsidRPr="002978E4" w:rsidRDefault="00F74565" w:rsidP="001A3E88">
            <w:pPr>
              <w:ind w:left="175" w:hanging="175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Личный состав (чел.)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Финансовые средства на подготовительные противопаводковые мероприятия, тыс.руб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Резервные финн. Средства для ликвидации ЧС, тыс. руб.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Всего  единиц техники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2295" w:type="dxa"/>
            <w:gridSpan w:val="5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Дорожно-строительная техника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1770" w:type="dxa"/>
            <w:vMerge w:val="restart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плавсредства</w:t>
            </w:r>
          </w:p>
        </w:tc>
      </w:tr>
      <w:tr w:rsidR="001A3E88" w:rsidRPr="002978E4" w:rsidTr="00ED0E3A">
        <w:trPr>
          <w:cantSplit/>
          <w:trHeight w:val="2010"/>
        </w:trPr>
        <w:tc>
          <w:tcPr>
            <w:tcW w:w="1793" w:type="dxa"/>
            <w:vMerge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автобус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Грузовой  авто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самосвал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погрузчик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 xml:space="preserve">Бульдозер, трактор 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эксковатор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автокран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Водооткач. машина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Другая спец. техника</w:t>
            </w:r>
          </w:p>
        </w:tc>
        <w:tc>
          <w:tcPr>
            <w:tcW w:w="1770" w:type="dxa"/>
            <w:vMerge/>
            <w:shd w:val="clear" w:color="auto" w:fill="auto"/>
            <w:textDirection w:val="btLr"/>
          </w:tcPr>
          <w:p w:rsidR="00F74565" w:rsidRPr="002978E4" w:rsidRDefault="00F74565" w:rsidP="002978E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3E88" w:rsidRPr="002978E4" w:rsidTr="00ED0E3A">
        <w:tc>
          <w:tcPr>
            <w:tcW w:w="1793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F74565" w:rsidRPr="002978E4" w:rsidRDefault="00F74565" w:rsidP="002978E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</w:tr>
      <w:tr w:rsidR="001A3E88" w:rsidRPr="002978E4" w:rsidTr="00ED0E3A">
        <w:tc>
          <w:tcPr>
            <w:tcW w:w="1793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Сельское поселение Печинено</w:t>
            </w:r>
          </w:p>
        </w:tc>
        <w:tc>
          <w:tcPr>
            <w:tcW w:w="908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auto"/>
          </w:tcPr>
          <w:p w:rsidR="00F74565" w:rsidRPr="002978E4" w:rsidRDefault="00F74565" w:rsidP="002978E4">
            <w:pPr>
              <w:rPr>
                <w:sz w:val="18"/>
                <w:szCs w:val="18"/>
                <w:lang w:val="en-GB"/>
              </w:rPr>
            </w:pPr>
            <w:r w:rsidRPr="002978E4">
              <w:rPr>
                <w:sz w:val="18"/>
                <w:szCs w:val="18"/>
                <w:lang w:val="en-GB"/>
              </w:rPr>
              <w:t>5000</w:t>
            </w:r>
          </w:p>
        </w:tc>
        <w:tc>
          <w:tcPr>
            <w:tcW w:w="716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  <w:lang w:val="en-GB"/>
              </w:rPr>
            </w:pPr>
            <w:r w:rsidRPr="002978E4">
              <w:rPr>
                <w:sz w:val="18"/>
                <w:szCs w:val="18"/>
                <w:lang w:val="en-GB"/>
              </w:rPr>
              <w:t>15000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19</w:t>
            </w:r>
          </w:p>
        </w:tc>
        <w:tc>
          <w:tcPr>
            <w:tcW w:w="76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---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---</w:t>
            </w:r>
          </w:p>
        </w:tc>
        <w:tc>
          <w:tcPr>
            <w:tcW w:w="459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---</w:t>
            </w:r>
          </w:p>
        </w:tc>
        <w:tc>
          <w:tcPr>
            <w:tcW w:w="1770" w:type="dxa"/>
            <w:shd w:val="clear" w:color="auto" w:fill="auto"/>
          </w:tcPr>
          <w:p w:rsidR="00F74565" w:rsidRPr="002978E4" w:rsidRDefault="00F74565" w:rsidP="002978E4">
            <w:pPr>
              <w:jc w:val="center"/>
              <w:rPr>
                <w:sz w:val="18"/>
                <w:szCs w:val="18"/>
              </w:rPr>
            </w:pPr>
            <w:r w:rsidRPr="002978E4">
              <w:rPr>
                <w:sz w:val="18"/>
                <w:szCs w:val="18"/>
              </w:rPr>
              <w:t>2</w:t>
            </w:r>
          </w:p>
        </w:tc>
      </w:tr>
    </w:tbl>
    <w:p w:rsidR="0020492A" w:rsidRPr="002978E4" w:rsidRDefault="00F74565" w:rsidP="001E120D">
      <w:pPr>
        <w:tabs>
          <w:tab w:val="left" w:pos="3320"/>
        </w:tabs>
        <w:rPr>
          <w:sz w:val="18"/>
          <w:szCs w:val="18"/>
        </w:rPr>
      </w:pPr>
      <w:r w:rsidRPr="002978E4">
        <w:rPr>
          <w:sz w:val="18"/>
          <w:szCs w:val="18"/>
        </w:rPr>
        <w:t>Глава сельского поселения Печинено</w:t>
      </w:r>
      <w:r w:rsidR="001A3E88" w:rsidRPr="002978E4">
        <w:rPr>
          <w:sz w:val="18"/>
          <w:szCs w:val="18"/>
        </w:rPr>
        <w:t xml:space="preserve"> </w:t>
      </w:r>
      <w:r w:rsidRPr="002978E4">
        <w:rPr>
          <w:sz w:val="18"/>
          <w:szCs w:val="18"/>
        </w:rPr>
        <w:t xml:space="preserve">муниципального района Богатовский Самарской области </w:t>
      </w:r>
      <w:r w:rsidR="001E120D">
        <w:rPr>
          <w:sz w:val="18"/>
          <w:szCs w:val="18"/>
        </w:rPr>
        <w:t xml:space="preserve"> </w:t>
      </w:r>
      <w:r w:rsidRPr="002978E4">
        <w:rPr>
          <w:sz w:val="18"/>
          <w:szCs w:val="18"/>
        </w:rPr>
        <w:t xml:space="preserve">      </w:t>
      </w:r>
      <w:r w:rsidR="001E120D">
        <w:rPr>
          <w:sz w:val="18"/>
          <w:szCs w:val="18"/>
        </w:rPr>
        <w:t xml:space="preserve">  </w:t>
      </w:r>
      <w:r w:rsidRPr="002978E4">
        <w:rPr>
          <w:sz w:val="18"/>
          <w:szCs w:val="18"/>
        </w:rPr>
        <w:t xml:space="preserve">                                       Сухарева О.Н.</w:t>
      </w:r>
      <w:r w:rsidR="0020492A" w:rsidRPr="002978E4">
        <w:rPr>
          <w:sz w:val="18"/>
          <w:szCs w:val="18"/>
        </w:rPr>
        <w:t xml:space="preserve"> </w:t>
      </w:r>
    </w:p>
    <w:p w:rsidR="0020492A" w:rsidRPr="0020492A" w:rsidRDefault="0020492A" w:rsidP="0020492A">
      <w:pPr>
        <w:tabs>
          <w:tab w:val="left" w:pos="3320"/>
        </w:tabs>
        <w:jc w:val="center"/>
      </w:pPr>
      <w:r w:rsidRPr="0020492A">
        <w:t>ГЛАВА</w:t>
      </w:r>
      <w:r>
        <w:t xml:space="preserve"> </w:t>
      </w:r>
      <w:r w:rsidRPr="0020492A">
        <w:t>сельского поселения Печинено</w:t>
      </w:r>
      <w:r>
        <w:t xml:space="preserve"> </w:t>
      </w:r>
      <w:r w:rsidRPr="0020492A">
        <w:t>муниципального района Богатовский</w:t>
      </w:r>
      <w:r>
        <w:t xml:space="preserve"> </w:t>
      </w:r>
      <w:r w:rsidRPr="0020492A">
        <w:t>Самарской области</w:t>
      </w:r>
    </w:p>
    <w:p w:rsidR="0020492A" w:rsidRPr="002978E4" w:rsidRDefault="0020492A" w:rsidP="0020492A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2978E4">
        <w:rPr>
          <w:sz w:val="18"/>
          <w:szCs w:val="18"/>
        </w:rPr>
        <w:t>ПОСТАНОВЛЕНИЕ от 20</w:t>
      </w:r>
      <w:r w:rsidRPr="002978E4">
        <w:rPr>
          <w:sz w:val="18"/>
          <w:szCs w:val="18"/>
          <w:u w:val="single"/>
        </w:rPr>
        <w:t>.03.2012 года</w:t>
      </w:r>
      <w:r w:rsidRPr="002978E4">
        <w:rPr>
          <w:sz w:val="18"/>
          <w:szCs w:val="18"/>
        </w:rPr>
        <w:t xml:space="preserve">        №  </w:t>
      </w:r>
      <w:r w:rsidRPr="002978E4">
        <w:rPr>
          <w:sz w:val="18"/>
          <w:szCs w:val="18"/>
          <w:u w:val="single"/>
        </w:rPr>
        <w:t>17</w:t>
      </w:r>
    </w:p>
    <w:p w:rsidR="0020492A" w:rsidRPr="002978E4" w:rsidRDefault="0020492A" w:rsidP="0020492A">
      <w:pPr>
        <w:jc w:val="center"/>
        <w:rPr>
          <w:b/>
          <w:sz w:val="18"/>
          <w:szCs w:val="18"/>
        </w:rPr>
      </w:pPr>
      <w:r w:rsidRPr="002978E4">
        <w:rPr>
          <w:b/>
          <w:sz w:val="18"/>
          <w:szCs w:val="18"/>
        </w:rPr>
        <w:t>О порядке создания  добровольной  народной дружины и утверждении положения о добровольной народной дружине</w:t>
      </w:r>
    </w:p>
    <w:p w:rsidR="0020492A" w:rsidRPr="002978E4" w:rsidRDefault="0020492A" w:rsidP="0020492A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    В  соответствии  с  Федеральным  законом  от  16.09.2003 г.  №  131-ФЗ  «Об  общих  принципах  местного  самоуправления  в  Российской  Федерации»  Закона  Самарской  области  от  07.12.2009 г.  № 138-ГД  «Об  участии  граждан  в  охране  общественного  </w:t>
      </w:r>
      <w:r w:rsidRPr="002978E4">
        <w:rPr>
          <w:sz w:val="18"/>
          <w:szCs w:val="18"/>
        </w:rPr>
        <w:lastRenderedPageBreak/>
        <w:t xml:space="preserve">порядка  на  территории  Самарской  области», Уставом  сельского  поселения  Богатое муниципального  района  Богатовский  Самарской  области, </w:t>
      </w:r>
    </w:p>
    <w:p w:rsidR="0020492A" w:rsidRPr="002978E4" w:rsidRDefault="0020492A" w:rsidP="0020492A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ПОСТАНОВЛЯЮ:</w:t>
      </w:r>
      <w:r w:rsidRPr="002978E4">
        <w:rPr>
          <w:sz w:val="18"/>
          <w:szCs w:val="18"/>
        </w:rPr>
        <w:br/>
        <w:t>1.Создать добровольное формирование  населения по охране общественного порядка -  добровольную народную дружину   в сельском поселении  Печинено  муниципального  района  Богатовский  Самарской  области.</w:t>
      </w:r>
    </w:p>
    <w:p w:rsidR="0020492A" w:rsidRPr="002978E4" w:rsidRDefault="0020492A" w:rsidP="0020492A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>2. Утвердить Положение о добровольной народной дружине в сельском поселении Печинено муниципального района Богатовский Самарской области. (Приложение № 1к настоящему Постановлению)</w:t>
      </w:r>
    </w:p>
    <w:p w:rsidR="0020492A" w:rsidRPr="002978E4" w:rsidRDefault="0020492A" w:rsidP="0020492A">
      <w:pPr>
        <w:rPr>
          <w:sz w:val="18"/>
          <w:szCs w:val="18"/>
        </w:rPr>
      </w:pPr>
      <w:r w:rsidRPr="002978E4">
        <w:rPr>
          <w:sz w:val="18"/>
          <w:szCs w:val="18"/>
        </w:rPr>
        <w:t>3. Утвердить численность добровольной народной дружины в количестве 3-х человек.</w:t>
      </w:r>
    </w:p>
    <w:p w:rsidR="0020492A" w:rsidRPr="002978E4" w:rsidRDefault="0020492A" w:rsidP="0020492A">
      <w:pPr>
        <w:rPr>
          <w:sz w:val="18"/>
          <w:szCs w:val="18"/>
        </w:rPr>
      </w:pPr>
      <w:r w:rsidRPr="002978E4">
        <w:rPr>
          <w:sz w:val="18"/>
          <w:szCs w:val="18"/>
        </w:rPr>
        <w:t>4. Опубликовать настоящее Постановление  в газете «Вестник сельского поселения Печинено»</w:t>
      </w:r>
    </w:p>
    <w:p w:rsidR="0020492A" w:rsidRPr="002978E4" w:rsidRDefault="0020492A" w:rsidP="0020492A">
      <w:pPr>
        <w:rPr>
          <w:sz w:val="18"/>
          <w:szCs w:val="18"/>
        </w:rPr>
      </w:pPr>
      <w:r w:rsidRPr="002978E4">
        <w:rPr>
          <w:sz w:val="18"/>
          <w:szCs w:val="18"/>
        </w:rPr>
        <w:t>5. Настоящее Постановление вступает в силу со дня опубликования.</w:t>
      </w:r>
    </w:p>
    <w:p w:rsidR="0020492A" w:rsidRPr="002978E4" w:rsidRDefault="0020492A" w:rsidP="0020492A">
      <w:pPr>
        <w:rPr>
          <w:sz w:val="18"/>
          <w:szCs w:val="18"/>
        </w:rPr>
      </w:pPr>
      <w:r w:rsidRPr="002978E4">
        <w:rPr>
          <w:sz w:val="18"/>
          <w:szCs w:val="18"/>
        </w:rPr>
        <w:t xml:space="preserve">6. Контроль  по  исполнению настоящего Постановления оставляю за собой.    </w:t>
      </w:r>
    </w:p>
    <w:p w:rsidR="0020492A" w:rsidRPr="002978E4" w:rsidRDefault="0020492A" w:rsidP="0020492A">
      <w:pPr>
        <w:tabs>
          <w:tab w:val="left" w:pos="2115"/>
          <w:tab w:val="right" w:pos="10772"/>
        </w:tabs>
        <w:rPr>
          <w:sz w:val="18"/>
          <w:szCs w:val="18"/>
        </w:rPr>
      </w:pPr>
      <w:r w:rsidRPr="002978E4">
        <w:rPr>
          <w:sz w:val="18"/>
          <w:szCs w:val="18"/>
        </w:rPr>
        <w:t xml:space="preserve">  Глава сельского поселения  Печинено    муниципального района Богатовский   Самарской области                 О.Н. Сухарева </w:t>
      </w:r>
    </w:p>
    <w:p w:rsidR="0020492A" w:rsidRPr="002978E4" w:rsidRDefault="0020492A" w:rsidP="0020492A">
      <w:pPr>
        <w:rPr>
          <w:sz w:val="18"/>
          <w:szCs w:val="18"/>
        </w:rPr>
      </w:pPr>
    </w:p>
    <w:p w:rsidR="0020492A" w:rsidRPr="002978E4" w:rsidRDefault="0020492A" w:rsidP="0020492A">
      <w:pPr>
        <w:tabs>
          <w:tab w:val="right" w:pos="10772"/>
        </w:tabs>
        <w:rPr>
          <w:sz w:val="18"/>
          <w:szCs w:val="18"/>
        </w:rPr>
      </w:pPr>
      <w:r w:rsidRPr="002978E4">
        <w:rPr>
          <w:sz w:val="18"/>
          <w:szCs w:val="18"/>
        </w:rPr>
        <w:t xml:space="preserve">Приложение №1 к постановлению Главы сельского поселения Печинено      муниципального района   Богатовский Самарской  области      от  20.03.2012 N 17 </w:t>
      </w:r>
    </w:p>
    <w:p w:rsidR="0020492A" w:rsidRPr="002978E4" w:rsidRDefault="0020492A" w:rsidP="0020492A">
      <w:pPr>
        <w:tabs>
          <w:tab w:val="right" w:pos="10772"/>
        </w:tabs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Положение об добровольных  народных дружинах по охране общественного порядка</w:t>
      </w:r>
      <w:r w:rsidRPr="002978E4">
        <w:rPr>
          <w:b/>
          <w:bCs/>
          <w:sz w:val="18"/>
          <w:szCs w:val="18"/>
        </w:rPr>
        <w:br/>
        <w:t>в сельском  поселении  Печинено   муниципального района  Богатовский Самарской области</w:t>
      </w:r>
    </w:p>
    <w:p w:rsidR="0020492A" w:rsidRPr="002978E4" w:rsidRDefault="0020492A" w:rsidP="0020492A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2978E4">
        <w:rPr>
          <w:rFonts w:ascii="Times New Roman" w:hAnsi="Times New Roman" w:cs="Times New Roman"/>
          <w:color w:val="auto"/>
        </w:rPr>
        <w:t>Настоящее Положение устанавливает правовые основы и принципы деятельности добровольных  народных дружин по охране общественного порядка (далее – ДНД)  в</w:t>
      </w:r>
      <w:r w:rsidRPr="002978E4">
        <w:rPr>
          <w:rFonts w:ascii="Times New Roman" w:hAnsi="Times New Roman" w:cs="Times New Roman"/>
          <w:bCs/>
          <w:color w:val="auto"/>
        </w:rPr>
        <w:t xml:space="preserve"> сельском  поселении  Печинено  муниципального района  Богатовский</w:t>
      </w:r>
      <w:r w:rsidRPr="002978E4">
        <w:rPr>
          <w:rFonts w:ascii="Times New Roman" w:hAnsi="Times New Roman" w:cs="Times New Roman"/>
          <w:color w:val="auto"/>
        </w:rPr>
        <w:t xml:space="preserve"> Самарской области 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</w:p>
    <w:p w:rsidR="0020492A" w:rsidRPr="002978E4" w:rsidRDefault="0020492A" w:rsidP="0020492A">
      <w:pPr>
        <w:widowControl w:val="0"/>
        <w:numPr>
          <w:ilvl w:val="0"/>
          <w:numId w:val="5"/>
        </w:numPr>
        <w:suppressAutoHyphens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Общие положения</w:t>
      </w:r>
    </w:p>
    <w:p w:rsidR="0020492A" w:rsidRPr="002978E4" w:rsidRDefault="0020492A" w:rsidP="0020492A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       ДНД являются общественными формированиями, которые создаются в целях оказания населением </w:t>
      </w:r>
      <w:r w:rsidRPr="002978E4">
        <w:rPr>
          <w:bCs/>
          <w:sz w:val="18"/>
          <w:szCs w:val="18"/>
        </w:rPr>
        <w:t xml:space="preserve">поселения  </w:t>
      </w:r>
      <w:r w:rsidRPr="002978E4">
        <w:rPr>
          <w:sz w:val="18"/>
          <w:szCs w:val="18"/>
        </w:rPr>
        <w:t xml:space="preserve">и  населением  муниципального района Богатовский Самарской области содействия органам местного самоуправления и ОВД в их деятельности по обеспечению общественного порядка. ДНД состоят из жителей поселения  и  жителей  муниципального района Богатовский Самарской области, вступающих в их состав в установленном порядке. </w:t>
      </w:r>
    </w:p>
    <w:p w:rsidR="0020492A" w:rsidRPr="002978E4" w:rsidRDefault="0020492A" w:rsidP="0020492A">
      <w:pPr>
        <w:ind w:firstLine="90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20492A" w:rsidRPr="002978E4" w:rsidRDefault="0020492A" w:rsidP="0020492A">
      <w:pPr>
        <w:widowControl w:val="0"/>
        <w:numPr>
          <w:ilvl w:val="0"/>
          <w:numId w:val="5"/>
        </w:numPr>
        <w:suppressAutoHyphens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Правовая основа и принципы деятельности ОНД</w:t>
      </w:r>
    </w:p>
    <w:p w:rsidR="0020492A" w:rsidRPr="002978E4" w:rsidRDefault="0020492A" w:rsidP="0020492A">
      <w:pPr>
        <w:ind w:firstLine="36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   Правовую основу деятельности ДНД составляют Конституция Российской Федерации, федеральные законы, иные нормативные акты Российской Федерации, а также нормативные правовые акты органов местного самоуправления. Деятельность ДНД основывается на принципах:</w:t>
      </w:r>
    </w:p>
    <w:p w:rsidR="0020492A" w:rsidRPr="002978E4" w:rsidRDefault="0020492A" w:rsidP="0020492A">
      <w:pPr>
        <w:widowControl w:val="0"/>
        <w:numPr>
          <w:ilvl w:val="1"/>
          <w:numId w:val="5"/>
        </w:numPr>
        <w:suppressAutoHyphens/>
        <w:spacing w:before="280"/>
        <w:ind w:left="795" w:right="75" w:firstLine="0"/>
        <w:rPr>
          <w:sz w:val="18"/>
          <w:szCs w:val="18"/>
        </w:rPr>
      </w:pPr>
      <w:r w:rsidRPr="002978E4">
        <w:rPr>
          <w:sz w:val="18"/>
          <w:szCs w:val="18"/>
        </w:rPr>
        <w:t xml:space="preserve">законности; </w:t>
      </w:r>
    </w:p>
    <w:p w:rsidR="0020492A" w:rsidRPr="002978E4" w:rsidRDefault="0020492A" w:rsidP="0020492A">
      <w:pPr>
        <w:widowControl w:val="0"/>
        <w:numPr>
          <w:ilvl w:val="1"/>
          <w:numId w:val="5"/>
        </w:numPr>
        <w:suppressAutoHyphens/>
        <w:ind w:left="795" w:right="75" w:firstLine="0"/>
        <w:rPr>
          <w:sz w:val="18"/>
          <w:szCs w:val="18"/>
        </w:rPr>
      </w:pPr>
      <w:r w:rsidRPr="002978E4">
        <w:rPr>
          <w:sz w:val="18"/>
          <w:szCs w:val="18"/>
        </w:rPr>
        <w:t xml:space="preserve">добровольности; </w:t>
      </w:r>
    </w:p>
    <w:p w:rsidR="0020492A" w:rsidRPr="002978E4" w:rsidRDefault="0020492A" w:rsidP="0020492A">
      <w:pPr>
        <w:widowControl w:val="0"/>
        <w:numPr>
          <w:ilvl w:val="1"/>
          <w:numId w:val="5"/>
        </w:numPr>
        <w:suppressAutoHyphens/>
        <w:ind w:left="795" w:right="75" w:firstLine="0"/>
        <w:rPr>
          <w:sz w:val="18"/>
          <w:szCs w:val="18"/>
        </w:rPr>
      </w:pPr>
      <w:r w:rsidRPr="002978E4">
        <w:rPr>
          <w:sz w:val="18"/>
          <w:szCs w:val="18"/>
        </w:rPr>
        <w:t xml:space="preserve">уважения личности; </w:t>
      </w:r>
    </w:p>
    <w:p w:rsidR="0020492A" w:rsidRPr="002978E4" w:rsidRDefault="0020492A" w:rsidP="0020492A">
      <w:pPr>
        <w:widowControl w:val="0"/>
        <w:numPr>
          <w:ilvl w:val="1"/>
          <w:numId w:val="5"/>
        </w:numPr>
        <w:suppressAutoHyphens/>
        <w:ind w:left="795" w:right="75" w:firstLine="0"/>
        <w:rPr>
          <w:sz w:val="18"/>
          <w:szCs w:val="18"/>
        </w:rPr>
      </w:pPr>
      <w:r w:rsidRPr="002978E4">
        <w:rPr>
          <w:sz w:val="18"/>
          <w:szCs w:val="18"/>
        </w:rPr>
        <w:t>соблюдения прав и свобод человека и гражданина;</w:t>
      </w:r>
    </w:p>
    <w:p w:rsidR="0020492A" w:rsidRPr="002978E4" w:rsidRDefault="0020492A" w:rsidP="0020492A">
      <w:pPr>
        <w:widowControl w:val="0"/>
        <w:numPr>
          <w:ilvl w:val="1"/>
          <w:numId w:val="5"/>
        </w:numPr>
        <w:suppressAutoHyphens/>
        <w:ind w:left="795" w:right="75" w:firstLine="0"/>
        <w:rPr>
          <w:sz w:val="18"/>
          <w:szCs w:val="18"/>
        </w:rPr>
      </w:pPr>
      <w:r w:rsidRPr="002978E4">
        <w:rPr>
          <w:sz w:val="18"/>
          <w:szCs w:val="18"/>
        </w:rPr>
        <w:t>недопустимость подмены полномочий ОВД в сфере обеспечения   общественного порядка.</w:t>
      </w:r>
    </w:p>
    <w:p w:rsidR="0020492A" w:rsidRPr="002978E4" w:rsidRDefault="0020492A" w:rsidP="0020492A">
      <w:pPr>
        <w:ind w:left="435" w:right="75"/>
        <w:rPr>
          <w:sz w:val="18"/>
          <w:szCs w:val="18"/>
        </w:rPr>
      </w:pPr>
      <w:r w:rsidRPr="002978E4">
        <w:rPr>
          <w:sz w:val="18"/>
          <w:szCs w:val="18"/>
        </w:rPr>
        <w:t>На  деятельность  ДНД  не  распространяется  действие  Федерального  закона  «Об  общественных  организациях».</w:t>
      </w:r>
    </w:p>
    <w:p w:rsidR="0020492A" w:rsidRPr="002978E4" w:rsidRDefault="0020492A" w:rsidP="0020492A">
      <w:pPr>
        <w:widowControl w:val="0"/>
        <w:numPr>
          <w:ilvl w:val="0"/>
          <w:numId w:val="5"/>
        </w:numPr>
        <w:suppressAutoHyphens/>
        <w:spacing w:before="280" w:after="2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Основные задачи, формы и методы работы ДНД</w:t>
      </w:r>
    </w:p>
    <w:p w:rsidR="0020492A" w:rsidRPr="002978E4" w:rsidRDefault="0020492A" w:rsidP="0020492A">
      <w:pPr>
        <w:rPr>
          <w:sz w:val="18"/>
          <w:szCs w:val="18"/>
          <w:u w:val="single"/>
        </w:rPr>
      </w:pPr>
      <w:r w:rsidRPr="002978E4">
        <w:rPr>
          <w:sz w:val="18"/>
          <w:szCs w:val="18"/>
        </w:rPr>
        <w:t xml:space="preserve">   </w:t>
      </w:r>
      <w:r w:rsidRPr="002978E4">
        <w:rPr>
          <w:b/>
          <w:bCs/>
          <w:sz w:val="18"/>
          <w:szCs w:val="18"/>
        </w:rPr>
        <w:t xml:space="preserve">       </w:t>
      </w:r>
      <w:r w:rsidRPr="002978E4">
        <w:rPr>
          <w:sz w:val="18"/>
          <w:szCs w:val="18"/>
          <w:u w:val="single"/>
        </w:rPr>
        <w:t xml:space="preserve">Основными задачами ДНД является: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органам местного самоуправления и ОВД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проведении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распространении правовых знаний; разъяснение норм и правил поведения в общественных местах;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участии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выявлении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выполнении задач при возникновении чрезвычайных ситуаций природного и технологического характера;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участие в проведении мероприятий по охране и защите природных ресурсов, борьбе с браконьерством и нарушениями правил охоты и рыболовства. </w:t>
      </w:r>
    </w:p>
    <w:p w:rsidR="0020492A" w:rsidRPr="002978E4" w:rsidRDefault="0020492A" w:rsidP="0020492A">
      <w:pPr>
        <w:tabs>
          <w:tab w:val="left" w:pos="1440"/>
        </w:tabs>
        <w:ind w:left="720" w:hanging="180"/>
        <w:rPr>
          <w:sz w:val="18"/>
          <w:szCs w:val="18"/>
          <w:u w:val="single"/>
        </w:rPr>
      </w:pPr>
      <w:r w:rsidRPr="002978E4">
        <w:rPr>
          <w:sz w:val="18"/>
          <w:szCs w:val="18"/>
          <w:u w:val="single"/>
        </w:rPr>
        <w:t>Формами и методами работы ДНД являются: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патрулировании общественных мест в соответствии с утвержденными планами и графиками совместной работы;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проведении профилактической работы с лицами, склонными к совершению правонарушений, воспитательной работы с несовершеннолетними правонарушителями, бесед с их родителями и близкими;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оперативное взаимодействие с ОВД по вопросам предупреждения, выявления, пресечения правонарушений;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во взаимодействии со средствами массовой информации в целях профилактики правонарушений и воздействия на лиц, их совершающих;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или иным уполномоченным государственным органам, а также гражданам содействия в приеме сообщений о правонарушениях и событиях, угрожающих личной и общественной безопасности; немедленное информирование о них указанных органов и граждан;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lastRenderedPageBreak/>
        <w:t xml:space="preserve">оказание ОВД содействия в выявлении обстоятельств, способствующих совершению правонарушений; принятие в пределах своих полномочий мер по устранению указанных обстоятельств, предупреждению и пресечению правонарушений;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оказание ОВД содействия в проведении совместно с комиссией по делам несовершеннолетних профилактических мероприятий;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участие в проведении мероприятий по борьбе с правонарушениями в сфере охраны окружающей среды;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rPr>
          <w:sz w:val="18"/>
          <w:szCs w:val="18"/>
        </w:rPr>
      </w:pPr>
      <w:r w:rsidRPr="002978E4">
        <w:rPr>
          <w:sz w:val="18"/>
          <w:szCs w:val="18"/>
        </w:rPr>
        <w:t xml:space="preserve">пропаганда правовых знаний среди населения;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использование иных форм и методов, не противоречащих законодательству Российской Федерации. </w:t>
      </w:r>
    </w:p>
    <w:p w:rsidR="0020492A" w:rsidRPr="002978E4" w:rsidRDefault="0020492A" w:rsidP="0020492A">
      <w:pPr>
        <w:tabs>
          <w:tab w:val="left" w:pos="1440"/>
        </w:tabs>
        <w:ind w:left="720" w:right="75" w:hanging="180"/>
        <w:jc w:val="both"/>
        <w:rPr>
          <w:sz w:val="18"/>
          <w:szCs w:val="18"/>
        </w:rPr>
      </w:pPr>
    </w:p>
    <w:p w:rsidR="0020492A" w:rsidRPr="002978E4" w:rsidRDefault="0020492A" w:rsidP="0020492A">
      <w:pPr>
        <w:ind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4. Взаимодействие ОВД и ДНД</w:t>
      </w:r>
    </w:p>
    <w:p w:rsidR="0020492A" w:rsidRPr="002978E4" w:rsidRDefault="0020492A" w:rsidP="0020492A">
      <w:pPr>
        <w:widowControl w:val="0"/>
        <w:numPr>
          <w:ilvl w:val="0"/>
          <w:numId w:val="7"/>
        </w:numPr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20492A" w:rsidRPr="002978E4" w:rsidRDefault="0020492A" w:rsidP="0020492A">
      <w:pPr>
        <w:widowControl w:val="0"/>
        <w:numPr>
          <w:ilvl w:val="0"/>
          <w:numId w:val="7"/>
        </w:numPr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при  проведении  на  территории  поселения  силами  ДНД  мероприятий по  решению  вопросов  местного  значения  ДНД  обязаны заблаговременно  согласовывать  с  ОВД план  работы  ДНД, место  и время проведения  соответствующих  мероприятий, количество привлекаемых дружинников;</w:t>
      </w:r>
    </w:p>
    <w:p w:rsidR="0020492A" w:rsidRPr="002978E4" w:rsidRDefault="0020492A" w:rsidP="0020492A">
      <w:pPr>
        <w:widowControl w:val="0"/>
        <w:numPr>
          <w:ilvl w:val="0"/>
          <w:numId w:val="7"/>
        </w:numPr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порядок взаимодействия народных дружин с ОВД, определяется совместным решением соответствующих органа местного самоуправления и ОВД; </w:t>
      </w:r>
    </w:p>
    <w:p w:rsidR="0020492A" w:rsidRPr="002978E4" w:rsidRDefault="0020492A" w:rsidP="0020492A">
      <w:pPr>
        <w:widowControl w:val="0"/>
        <w:numPr>
          <w:ilvl w:val="0"/>
          <w:numId w:val="7"/>
        </w:numPr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 </w:t>
      </w:r>
      <w:r w:rsidRPr="002978E4">
        <w:rPr>
          <w:sz w:val="18"/>
          <w:szCs w:val="18"/>
        </w:rPr>
        <w:br/>
      </w:r>
    </w:p>
    <w:p w:rsidR="0020492A" w:rsidRPr="002978E4" w:rsidRDefault="0020492A" w:rsidP="0020492A">
      <w:pPr>
        <w:spacing w:before="280" w:after="280"/>
        <w:ind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5. Формирование и прекращение деятельности ДНД</w:t>
      </w:r>
    </w:p>
    <w:p w:rsidR="0020492A" w:rsidRPr="002978E4" w:rsidRDefault="0020492A" w:rsidP="0020492A">
      <w:pPr>
        <w:widowControl w:val="0"/>
        <w:numPr>
          <w:ilvl w:val="1"/>
          <w:numId w:val="8"/>
        </w:numPr>
        <w:tabs>
          <w:tab w:val="left" w:pos="0"/>
        </w:tabs>
        <w:suppressAutoHyphens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ДНД создается по месту жительства  граждан на территории поселения Постановлением Главы сельского поселения Печинено муниципального района Богатовский Самарской области               </w:t>
      </w:r>
    </w:p>
    <w:p w:rsidR="0020492A" w:rsidRPr="002978E4" w:rsidRDefault="0020492A" w:rsidP="0020492A">
      <w:pPr>
        <w:widowControl w:val="0"/>
        <w:numPr>
          <w:ilvl w:val="1"/>
          <w:numId w:val="8"/>
        </w:numPr>
        <w:suppressAutoHyphens/>
        <w:spacing w:after="2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Прекращение деятельности (ликвидация) или реорганизация  ДНД, созданной на территории поселения, осуществляется Постановлением Главы сельского поселения Печинено муниципального района Богатовский Самарской области          </w:t>
      </w:r>
    </w:p>
    <w:p w:rsidR="0020492A" w:rsidRPr="002978E4" w:rsidRDefault="0020492A" w:rsidP="0020492A">
      <w:pPr>
        <w:spacing w:after="2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6. Руководство  деятельностью  ДНД</w:t>
      </w:r>
    </w:p>
    <w:p w:rsidR="0020492A" w:rsidRPr="002978E4" w:rsidRDefault="0020492A" w:rsidP="0020492A">
      <w:pPr>
        <w:widowControl w:val="0"/>
        <w:numPr>
          <w:ilvl w:val="0"/>
          <w:numId w:val="9"/>
        </w:numPr>
        <w:suppressAutoHyphens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Общее  руководство  деятельностью  народных  дружин  осуществляют  органы  местного  самоуправления.</w:t>
      </w:r>
    </w:p>
    <w:p w:rsidR="0020492A" w:rsidRPr="002978E4" w:rsidRDefault="0020492A" w:rsidP="0020492A">
      <w:pPr>
        <w:widowControl w:val="0"/>
        <w:numPr>
          <w:ilvl w:val="0"/>
          <w:numId w:val="9"/>
        </w:numPr>
        <w:suppressAutoHyphens/>
        <w:spacing w:after="2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Непосредственное  руководство  деятельностью  народных  дружин  осуществляют  должностные  лица, уполномоченными  органами  местного  самоуправления.</w:t>
      </w:r>
    </w:p>
    <w:p w:rsidR="0020492A" w:rsidRPr="002978E4" w:rsidRDefault="0020492A" w:rsidP="0020492A">
      <w:pPr>
        <w:spacing w:after="2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7. Прием в ДНД и исключение из ее состава</w:t>
      </w:r>
    </w:p>
    <w:p w:rsidR="0020492A" w:rsidRPr="002978E4" w:rsidRDefault="0020492A" w:rsidP="0020492A">
      <w:pPr>
        <w:spacing w:before="280" w:after="2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1. В ДНД принимаются в индивидуальном порядке граждане Российской Федерации, достигшие возраста 18 лет, проживающие на территории поселения  и  муниципального района Богатовский Самарской области, добровольно изъявившие желание участвовать в деятельности  ДНД, способные по своим моральным качествам, физической подготовке и состоянию здоровья выполнять обязанности народного дружинника. </w:t>
      </w:r>
    </w:p>
    <w:p w:rsidR="0020492A" w:rsidRPr="002978E4" w:rsidRDefault="0020492A" w:rsidP="0073192D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2. В  ДНД не могут состоять граждане: </w:t>
      </w:r>
    </w:p>
    <w:p w:rsidR="0020492A" w:rsidRPr="002978E4" w:rsidRDefault="0020492A" w:rsidP="0073192D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имеющие неснятую или непогашенную судимость; </w:t>
      </w:r>
    </w:p>
    <w:p w:rsidR="0020492A" w:rsidRPr="002978E4" w:rsidRDefault="0020492A" w:rsidP="0073192D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состоящие на учете в медицинских учреждениях по поводу психического заболевания, наркомании, токсикомании или алкоголизма; </w:t>
      </w:r>
    </w:p>
    <w:p w:rsidR="0020492A" w:rsidRPr="002978E4" w:rsidRDefault="0020492A" w:rsidP="0073192D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признанные по решению суда недееспособными или ограниченно дееспособными;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в  отношении  которых  осуществляется  уголовное  преследование;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ранее  осужденные  за  тяжкие  и  особо  тяжкие  преступления;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совершившие административные правонарушения, посягающие на общественный порядок или установленный порядок управления;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spacing w:after="280"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не  имеющие  регистрацию  по  месту  жительства. </w:t>
      </w:r>
    </w:p>
    <w:p w:rsidR="0020492A" w:rsidRPr="002978E4" w:rsidRDefault="0020492A" w:rsidP="0073192D">
      <w:pPr>
        <w:tabs>
          <w:tab w:val="left" w:pos="0"/>
        </w:tabs>
        <w:ind w:hanging="72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3. </w:t>
      </w:r>
      <w:r w:rsidR="0073192D" w:rsidRPr="002978E4">
        <w:rPr>
          <w:sz w:val="18"/>
          <w:szCs w:val="18"/>
        </w:rPr>
        <w:t xml:space="preserve">                     </w:t>
      </w:r>
      <w:r w:rsidRPr="002978E4">
        <w:rPr>
          <w:sz w:val="18"/>
          <w:szCs w:val="18"/>
        </w:rPr>
        <w:t xml:space="preserve">Гражданин может быть исключен  из  ДНД по следующим основаниям: </w:t>
      </w:r>
    </w:p>
    <w:p w:rsidR="0020492A" w:rsidRPr="002978E4" w:rsidRDefault="0020492A" w:rsidP="0073192D">
      <w:pPr>
        <w:widowControl w:val="0"/>
        <w:numPr>
          <w:ilvl w:val="2"/>
          <w:numId w:val="8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личное заявление; </w:t>
      </w:r>
    </w:p>
    <w:p w:rsidR="0020492A" w:rsidRPr="002978E4" w:rsidRDefault="0020492A" w:rsidP="0073192D">
      <w:pPr>
        <w:widowControl w:val="0"/>
        <w:numPr>
          <w:ilvl w:val="2"/>
          <w:numId w:val="8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в  случае  наступления  обстоятельств  перечисленных  в  ч. 2  настоящей  статьи;</w:t>
      </w:r>
    </w:p>
    <w:p w:rsidR="0020492A" w:rsidRPr="002978E4" w:rsidRDefault="0020492A" w:rsidP="0020492A">
      <w:pPr>
        <w:widowControl w:val="0"/>
        <w:numPr>
          <w:ilvl w:val="2"/>
          <w:numId w:val="8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в случае систематического невыполнения обязанностей народного дружинника; </w:t>
      </w:r>
    </w:p>
    <w:p w:rsidR="0020492A" w:rsidRPr="002978E4" w:rsidRDefault="0020492A" w:rsidP="0020492A">
      <w:pPr>
        <w:widowControl w:val="0"/>
        <w:numPr>
          <w:ilvl w:val="2"/>
          <w:numId w:val="8"/>
        </w:numPr>
        <w:tabs>
          <w:tab w:val="left" w:pos="1440"/>
        </w:tabs>
        <w:suppressAutoHyphens/>
        <w:spacing w:after="280"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в случае грубого нарушения законности, дисциплины или необоснованного применения физической силы при исполнении возложенных на него настоящим законом обязанностей. </w:t>
      </w:r>
    </w:p>
    <w:p w:rsidR="0020492A" w:rsidRPr="002978E4" w:rsidRDefault="0020492A" w:rsidP="0020492A">
      <w:pPr>
        <w:spacing w:after="2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8. Обязанности народного дружинника</w:t>
      </w:r>
    </w:p>
    <w:p w:rsidR="0020492A" w:rsidRPr="002978E4" w:rsidRDefault="0020492A" w:rsidP="0073192D">
      <w:pPr>
        <w:ind w:left="54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1.Народный дружинник, принимая участие в обеспечении общественного порядка, обязан: </w:t>
      </w:r>
    </w:p>
    <w:p w:rsidR="0020492A" w:rsidRPr="002978E4" w:rsidRDefault="0020492A" w:rsidP="0073192D">
      <w:pPr>
        <w:widowControl w:val="0"/>
        <w:numPr>
          <w:ilvl w:val="2"/>
          <w:numId w:val="6"/>
        </w:numPr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соблюдать требования законодательства, не допускать необоснованного ограничения прав и свобод человека и гражданина, проявлять корректность и выдержку в обращении к гражданам, не совершать действий унижающих честь и достоинство человека и гражданина;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в случае обращения представителей органа местного самоуправления, сотрудников ОВД оказывать в пределах предоставленных ему полномочий содействие в выполнении ими функций по охране общественного порядка, предупреждению или пресечению правонарушений;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принимать меры по оказанию помощи, в том числе доврачебной, гражданам, пострадавшим от правонарушений или несчастных </w:t>
      </w:r>
      <w:r w:rsidRPr="002978E4">
        <w:rPr>
          <w:sz w:val="18"/>
          <w:szCs w:val="18"/>
        </w:rPr>
        <w:lastRenderedPageBreak/>
        <w:t xml:space="preserve">случаев, а также гражданам, находящимся в беспомощном или ином опасном для их здоровья и жизни состояния;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участвовать в обеспечении общественного порядка и оказывать сотрудникам ОВД содействие по предотвращению и пресечению правонарушений, охране места происшествия и сообщать о выявленных правонарушениях в органы внутренних дел;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не разглашать оперативную или иную конфиденциальную информацию о деятельности ОВД, ставшую ему известной в связи с осуществлением деятельности по охране общественного порядка, а также сведения, относящиеся к частной жизни, личной или семейной тайне граждан, если иное не установлено законодательством;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соблюдать установленные в ДНД дисциплину и нормы выходов на дежурства; выполнять распоряжения и указания командира народной дружины, при нахождении на дежурстве – старшего наряда народных дружинников;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иметь при себе и  предъявлять гражданам или должностным лицам  удостоверение  установленного  образца; </w:t>
      </w:r>
    </w:p>
    <w:p w:rsidR="0020492A" w:rsidRPr="002978E4" w:rsidRDefault="0020492A" w:rsidP="0020492A">
      <w:pPr>
        <w:widowControl w:val="0"/>
        <w:numPr>
          <w:ilvl w:val="2"/>
          <w:numId w:val="6"/>
        </w:numPr>
        <w:tabs>
          <w:tab w:val="left" w:pos="1440"/>
        </w:tabs>
        <w:suppressAutoHyphens/>
        <w:spacing w:after="280"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правонарушений, повышать уровень специальной и физической подготовки. </w:t>
      </w:r>
    </w:p>
    <w:p w:rsidR="0020492A" w:rsidRPr="002978E4" w:rsidRDefault="0020492A" w:rsidP="0020492A">
      <w:pPr>
        <w:spacing w:before="280" w:after="280"/>
        <w:ind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9. Исполнение народным дружинником возложенных на него настоящим законом обязанностей, удостоверения  и  знаки  отличия</w:t>
      </w:r>
    </w:p>
    <w:p w:rsidR="0020492A" w:rsidRPr="002978E4" w:rsidRDefault="0020492A" w:rsidP="0020492A">
      <w:pPr>
        <w:ind w:left="-14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-  народный дружинник исполняет возложенные на него обязанности в свободное от основной работы время в соответствие с настоящим Положением;</w:t>
      </w:r>
    </w:p>
    <w:p w:rsidR="0020492A" w:rsidRPr="002978E4" w:rsidRDefault="0020492A" w:rsidP="0020492A">
      <w:pPr>
        <w:ind w:left="-14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-  при  осуществлении  охраны  общественного  порядка  народные  дружинники  должны  иметь  при  себе  удостоверение  народного  дружинника  и  необходимые  знаки  отличия  для  граждан, участвующих  в  охране  общественного  порядка;</w:t>
      </w:r>
    </w:p>
    <w:p w:rsidR="0020492A" w:rsidRPr="002978E4" w:rsidRDefault="0020492A" w:rsidP="0020492A">
      <w:pPr>
        <w:ind w:left="14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-     единые  образцы  удостоверений  народного  дружинника  и   знаки  отличия  для  граждан, участвующих  в  охране  общественного  порядка, устанавливает  Правительство  Самарской  области.</w:t>
      </w:r>
    </w:p>
    <w:p w:rsidR="0020492A" w:rsidRPr="002978E4" w:rsidRDefault="0020492A" w:rsidP="0020492A">
      <w:pPr>
        <w:ind w:left="14"/>
        <w:jc w:val="both"/>
        <w:rPr>
          <w:sz w:val="18"/>
          <w:szCs w:val="18"/>
        </w:rPr>
      </w:pPr>
    </w:p>
    <w:p w:rsidR="0020492A" w:rsidRPr="002978E4" w:rsidRDefault="0020492A" w:rsidP="0020492A">
      <w:pPr>
        <w:ind w:left="-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10. Права народного дружинника</w:t>
      </w:r>
    </w:p>
    <w:p w:rsidR="0020492A" w:rsidRPr="002978E4" w:rsidRDefault="0020492A" w:rsidP="0020492A">
      <w:pPr>
        <w:ind w:left="-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 Народный дружинник при исполнении возложенных на него настоящим законом обязанностей имеет право: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требовать от граждан соблюдения общественного порядка и прекращения правонарушений либо действий, препятствующих осуществлению полномочий народного дружинника; оказывать сотрудникам правоохранительных органов содействие в пресечении преступления или административного правонарушения;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участвовать  в  случае  привлечения  его  к  мероприятиям  по  охране  общественного  порядка, проводимых  органами  внутренних  дел,  и  оказывать сотрудникам ОВД содействие в проверке у граждан документов, удостоверяющих их личность, в случаях, когда установление личности необходимо для выяснения обстоятельств совершения правонарушения или причастности к нему;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оказывать сотрудникам ОВД содействие в  задержании  и доставлении в случаях и порядке, которые предусмотрены законодательством Российской Федерации, в органы внутренних дел, общественные пункты охраны порядка лиц, совершивших правонарушения, в целях пресечения правонарушения, когда исчерпаны другие меры воздействия; при активном неповиновении или сопротивлении правонарушителей применять к ним физическую силу в пределах права на необходимую оборону;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оказывать сотрудникам ОВД содействие в изъятии орудий совершения правонарушений или иных предметов, по  просьбе  сотрудников  органов  внутренних  дело  охранять  места  происшествия  и  обеспечивать  сохранность  вещественных  доказательств  совершенных  правонарушений, в случаях и порядке, которые предусмотрены законодательством Российской Федерации;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участвовать по решению уполномоченных органов государственной власти   местного  самоуправления  (должностных лиц уполномоченных органов государственной власти  и  местного  самоуправления)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и массовых мероприятий;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в случаях, не терпящих отлагательства, безвозмездно пользоваться для связи с органами внутренних дел или штабом народных дружин телефонами, принадлежащими организациям независимо от их форм собственности; </w:t>
      </w:r>
    </w:p>
    <w:p w:rsidR="0020492A" w:rsidRPr="002978E4" w:rsidRDefault="0020492A" w:rsidP="0020492A">
      <w:pPr>
        <w:widowControl w:val="0"/>
        <w:numPr>
          <w:ilvl w:val="1"/>
          <w:numId w:val="10"/>
        </w:numPr>
        <w:tabs>
          <w:tab w:val="left" w:pos="1440"/>
        </w:tabs>
        <w:suppressAutoHyphens/>
        <w:spacing w:after="280"/>
        <w:ind w:left="720" w:right="75" w:hanging="1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совместно с сотрудниками органов внутренних дел беспрепятственно входить в клубы, на стадионы, в кинотеатры, другие общественные места для преследования лиц, подозреваемых в совершении преступлений, либо при наличии достаточных оснований полагать, что там совершено и совершается преступление, произошел несчастный случай.</w:t>
      </w:r>
    </w:p>
    <w:p w:rsidR="0020492A" w:rsidRPr="002978E4" w:rsidRDefault="0020492A" w:rsidP="0020492A">
      <w:pPr>
        <w:spacing w:before="280" w:after="280"/>
        <w:ind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11. Общие  условия  и  пределы  применения  народными  дружинниками  физической  силы  и  оружия самообороны, необходимая оборона и крайняя необходимость применительно к деятельности народных дружинников</w:t>
      </w:r>
    </w:p>
    <w:p w:rsidR="0020492A" w:rsidRPr="002978E4" w:rsidRDefault="0020492A" w:rsidP="0020492A">
      <w:pPr>
        <w:widowControl w:val="0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Народные  дружинники, участвуя  в  охране  общественного  порядка, могут  применять  физическую  силу  для  устранения  опасности, непосредственно  угрожающей  им  или  иным  лицам,  в  состоянии  необходимой  обороны  или  крайней  необходимости в  пределах,  установленных  законодательством  Российской  Федерации.</w:t>
      </w:r>
    </w:p>
    <w:p w:rsidR="0020492A" w:rsidRPr="002978E4" w:rsidRDefault="0020492A" w:rsidP="0020492A">
      <w:pPr>
        <w:widowControl w:val="0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Народные  дружинники, участвуя  в  охране  общественного  порядка, могут  применять  имеющиеся  у  них  на  законных  основаниях  оружие  самообороны, не  относящиеся  к огнестрельному  гладкоствольному  длинноствольному  нарезному, для  защиты  жизни, здоровья  и  собственности  в  состоянии  необходимой  обороны  или  крайней  необходимости. Применению оружия должно предшествовать четко выраженное предупреждение об этом лица, против которого применяется оружие самообороны,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 </w:t>
      </w:r>
    </w:p>
    <w:p w:rsidR="0020492A" w:rsidRPr="002978E4" w:rsidRDefault="0020492A" w:rsidP="0020492A">
      <w:pPr>
        <w:widowControl w:val="0"/>
        <w:numPr>
          <w:ilvl w:val="0"/>
          <w:numId w:val="11"/>
        </w:numPr>
        <w:tabs>
          <w:tab w:val="left" w:pos="2700"/>
        </w:tabs>
        <w:suppressAutoHyphens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Народным дружинникам, участвующим в охране общественного порядка, запрещается: </w:t>
      </w:r>
    </w:p>
    <w:p w:rsidR="0020492A" w:rsidRPr="002978E4" w:rsidRDefault="0020492A" w:rsidP="0020492A">
      <w:pPr>
        <w:tabs>
          <w:tab w:val="left" w:pos="2700"/>
        </w:tabs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1) применять   физическую   силу  и   оружие   самообороны    для    пресечения правонарушений, за исключением   состояния,  указанного     в   частях   1 и    2 настоящей статьи,  а  также  в    отношении женщин, лиц с явными  признаками инвалидности, беременности, несовершеннолетних, когда их возраст очевиден или известен, за исключением   случаев   совершения  указанными   лицами   вооруженного либо группового нападения; </w:t>
      </w:r>
      <w:r w:rsidRPr="002978E4">
        <w:rPr>
          <w:sz w:val="18"/>
          <w:szCs w:val="18"/>
        </w:rPr>
        <w:br/>
        <w:t xml:space="preserve">2) иметь  при  себе   оружие  самообороны   во   время   участия   в   собраниях, митингах,  демонстрациях,  шествиях,  пикетировании   или   иных    массовых акциях. </w:t>
      </w:r>
    </w:p>
    <w:p w:rsidR="0020492A" w:rsidRPr="002978E4" w:rsidRDefault="0020492A" w:rsidP="0020492A">
      <w:pPr>
        <w:widowControl w:val="0"/>
        <w:numPr>
          <w:ilvl w:val="0"/>
          <w:numId w:val="11"/>
        </w:numPr>
        <w:suppressAutoHyphens/>
        <w:spacing w:after="28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О каждом случае применения физической силы и (или) оружия самообороны, повлекшем причинение вреда здоровью </w:t>
      </w:r>
      <w:r w:rsidRPr="002978E4">
        <w:rPr>
          <w:sz w:val="18"/>
          <w:szCs w:val="18"/>
        </w:rPr>
        <w:lastRenderedPageBreak/>
        <w:t xml:space="preserve">человека, народный дружинник обязан незамедлительно, но не позднее суток, сообщить в орган внутренних дел по месту применения оружия и командиру добровольной ДНД. </w:t>
      </w:r>
    </w:p>
    <w:p w:rsidR="0020492A" w:rsidRPr="002978E4" w:rsidRDefault="0020492A" w:rsidP="0020492A">
      <w:pPr>
        <w:spacing w:after="280"/>
        <w:ind w:left="14" w:hanging="36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  На деятельность народных дружинников распространяется законодательство Российской Федерации о необходимой обороне и крайней необходимости. </w:t>
      </w:r>
    </w:p>
    <w:p w:rsidR="0020492A" w:rsidRPr="002978E4" w:rsidRDefault="0020492A" w:rsidP="0020492A">
      <w:pPr>
        <w:ind w:hanging="180"/>
        <w:jc w:val="center"/>
        <w:rPr>
          <w:b/>
          <w:bCs/>
          <w:sz w:val="18"/>
          <w:szCs w:val="18"/>
        </w:rPr>
      </w:pPr>
      <w:r w:rsidRPr="002978E4">
        <w:rPr>
          <w:bCs/>
          <w:sz w:val="18"/>
          <w:szCs w:val="18"/>
        </w:rPr>
        <w:t xml:space="preserve">   </w:t>
      </w:r>
      <w:r w:rsidRPr="002978E4">
        <w:rPr>
          <w:b/>
          <w:bCs/>
          <w:sz w:val="18"/>
          <w:szCs w:val="18"/>
        </w:rPr>
        <w:t xml:space="preserve"> 12. Недопустимость посягательства на жизнь, здоровье, честь и достоинство народного дружинника</w:t>
      </w:r>
    </w:p>
    <w:p w:rsidR="0020492A" w:rsidRPr="002978E4" w:rsidRDefault="0020492A" w:rsidP="0020492A">
      <w:pPr>
        <w:ind w:left="540"/>
        <w:jc w:val="both"/>
        <w:rPr>
          <w:sz w:val="18"/>
          <w:szCs w:val="18"/>
        </w:rPr>
      </w:pPr>
      <w:r w:rsidRPr="002978E4">
        <w:rPr>
          <w:sz w:val="18"/>
          <w:szCs w:val="18"/>
        </w:rPr>
        <w:br/>
        <w:t xml:space="preserve">      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 </w:t>
      </w:r>
    </w:p>
    <w:p w:rsidR="0020492A" w:rsidRPr="002978E4" w:rsidRDefault="0020492A" w:rsidP="0020492A">
      <w:pPr>
        <w:ind w:left="540"/>
        <w:jc w:val="both"/>
        <w:rPr>
          <w:sz w:val="18"/>
          <w:szCs w:val="18"/>
        </w:rPr>
      </w:pPr>
    </w:p>
    <w:p w:rsidR="0020492A" w:rsidRPr="002978E4" w:rsidRDefault="0020492A" w:rsidP="0020492A">
      <w:pPr>
        <w:ind w:left="54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13. Гарантии  правовой  и  социальной  защиты  народных  дружинников</w:t>
      </w:r>
    </w:p>
    <w:p w:rsidR="0020492A" w:rsidRPr="002978E4" w:rsidRDefault="0020492A" w:rsidP="00F73F4C">
      <w:pPr>
        <w:ind w:left="54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 1. Народные  дружинники  при  исполнении  общественных  обязанностей  находятся  под  защитой  государства.</w:t>
      </w:r>
    </w:p>
    <w:p w:rsidR="0020492A" w:rsidRPr="002978E4" w:rsidRDefault="0020492A" w:rsidP="00F73F4C">
      <w:pPr>
        <w:ind w:left="54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 2.  На  народных  дружинников  распространяются  гарантии  и  компенсации, установленные  трудовым  законодательством  для  исполнения  работниками  общественных  обязанностей.</w:t>
      </w:r>
    </w:p>
    <w:p w:rsidR="0020492A" w:rsidRPr="002978E4" w:rsidRDefault="0020492A" w:rsidP="00F73F4C">
      <w:pPr>
        <w:ind w:left="54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3.   Органы  местного  самоуправления  в  пределах  своих  полномочий  вправе  устанавливать  дополнительные  гарантии  социальной  защиты  граждан, участвующих  в  охране  общественного  порядка.</w:t>
      </w:r>
    </w:p>
    <w:p w:rsidR="0020492A" w:rsidRPr="002978E4" w:rsidRDefault="0020492A" w:rsidP="00F73F4C">
      <w:pPr>
        <w:widowControl w:val="0"/>
        <w:numPr>
          <w:ilvl w:val="0"/>
          <w:numId w:val="12"/>
        </w:numPr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Народные  дружинники  не  несут  ответственность  за  моральный, материальный  и физический  вред, причиненный  правонарушителю в  случаях, предусмотренных  законодательством  Российской  Федерации.</w:t>
      </w:r>
    </w:p>
    <w:p w:rsidR="0020492A" w:rsidRPr="002978E4" w:rsidRDefault="0020492A" w:rsidP="0020492A">
      <w:pPr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 xml:space="preserve">14.  Показания народного дружинника </w:t>
      </w:r>
    </w:p>
    <w:p w:rsidR="0020492A" w:rsidRPr="002978E4" w:rsidRDefault="0020492A" w:rsidP="0020492A">
      <w:pPr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 </w:t>
      </w:r>
    </w:p>
    <w:p w:rsidR="0020492A" w:rsidRPr="002978E4" w:rsidRDefault="0020492A" w:rsidP="0020492A">
      <w:pPr>
        <w:ind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15. Меры поощрения и взыскания</w:t>
      </w:r>
    </w:p>
    <w:p w:rsidR="0020492A" w:rsidRPr="002978E4" w:rsidRDefault="0020492A" w:rsidP="0020492A">
      <w:pPr>
        <w:widowControl w:val="0"/>
        <w:numPr>
          <w:ilvl w:val="1"/>
          <w:numId w:val="13"/>
        </w:numPr>
        <w:tabs>
          <w:tab w:val="left" w:pos="144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 </w:t>
      </w:r>
    </w:p>
    <w:p w:rsidR="0020492A" w:rsidRPr="002978E4" w:rsidRDefault="0020492A" w:rsidP="0020492A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За противоправные действия (бездействие) народные дружинники несут ответственность, установленную федеральными законами.</w:t>
      </w:r>
      <w:r w:rsidRPr="002978E4">
        <w:rPr>
          <w:sz w:val="18"/>
          <w:szCs w:val="18"/>
        </w:rPr>
        <w:br/>
        <w:t>Вред, причиненный народным дружинником физическим и юридическим лицам, подлежит возмещению в порядке, предусмотренном гражданским законодательством Российской Федерации.</w:t>
      </w:r>
    </w:p>
    <w:p w:rsidR="0020492A" w:rsidRPr="002978E4" w:rsidRDefault="0020492A" w:rsidP="0020492A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Неправомерные  действия  народного  дружинника  могут  быть обжалованы  в  порядке, установленном  Российской  Федерацией.</w:t>
      </w:r>
    </w:p>
    <w:p w:rsidR="002978E4" w:rsidRPr="002978E4" w:rsidRDefault="0020492A" w:rsidP="0020492A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suppressAutoHyphens/>
        <w:spacing w:after="280"/>
        <w:ind w:left="540" w:hanging="180"/>
        <w:jc w:val="center"/>
        <w:rPr>
          <w:b/>
          <w:bCs/>
          <w:sz w:val="18"/>
          <w:szCs w:val="18"/>
        </w:rPr>
      </w:pPr>
      <w:r w:rsidRPr="002978E4">
        <w:rPr>
          <w:sz w:val="18"/>
          <w:szCs w:val="18"/>
        </w:rPr>
        <w:t xml:space="preserve"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 </w:t>
      </w:r>
    </w:p>
    <w:p w:rsidR="0020492A" w:rsidRPr="002978E4" w:rsidRDefault="0020492A" w:rsidP="0020492A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suppressAutoHyphens/>
        <w:spacing w:after="280"/>
        <w:ind w:left="540" w:hanging="180"/>
        <w:jc w:val="center"/>
        <w:rPr>
          <w:b/>
          <w:bCs/>
          <w:sz w:val="18"/>
          <w:szCs w:val="18"/>
        </w:rPr>
      </w:pPr>
      <w:r w:rsidRPr="002978E4">
        <w:rPr>
          <w:b/>
          <w:bCs/>
          <w:sz w:val="18"/>
          <w:szCs w:val="18"/>
        </w:rPr>
        <w:t>16. Материально-техническое обеспечение деятельности  ДНД</w:t>
      </w:r>
    </w:p>
    <w:p w:rsidR="0020492A" w:rsidRPr="002978E4" w:rsidRDefault="0020492A" w:rsidP="0020492A">
      <w:pPr>
        <w:widowControl w:val="0"/>
        <w:numPr>
          <w:ilvl w:val="1"/>
          <w:numId w:val="14"/>
        </w:numPr>
        <w:tabs>
          <w:tab w:val="left" w:pos="162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Органы местного самоуправления  обеспечивают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20492A" w:rsidRPr="002978E4" w:rsidRDefault="0020492A" w:rsidP="0020492A">
      <w:pPr>
        <w:widowControl w:val="0"/>
        <w:numPr>
          <w:ilvl w:val="1"/>
          <w:numId w:val="14"/>
        </w:numPr>
        <w:tabs>
          <w:tab w:val="left" w:pos="162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Финансирование  и  материально – техническое  обеспечение  ДНД  является  расходным  обязательством  поселения;</w:t>
      </w:r>
    </w:p>
    <w:p w:rsidR="0020492A" w:rsidRPr="002978E4" w:rsidRDefault="0020492A" w:rsidP="0020492A">
      <w:pPr>
        <w:widowControl w:val="0"/>
        <w:numPr>
          <w:ilvl w:val="1"/>
          <w:numId w:val="14"/>
        </w:numPr>
        <w:tabs>
          <w:tab w:val="left" w:pos="162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>Дополнительными  источниками  ДНД  могут  быть  благотворительные  взносы, добровольные  благотворительные  пожертвования  и  иные  источники, не  запрещенные  законодательством  Российской  Федерации;</w:t>
      </w:r>
    </w:p>
    <w:p w:rsidR="0020492A" w:rsidRPr="002978E4" w:rsidRDefault="0020492A" w:rsidP="0020492A">
      <w:pPr>
        <w:widowControl w:val="0"/>
        <w:numPr>
          <w:ilvl w:val="1"/>
          <w:numId w:val="14"/>
        </w:numPr>
        <w:tabs>
          <w:tab w:val="left" w:pos="1620"/>
        </w:tabs>
        <w:suppressAutoHyphens/>
        <w:ind w:left="540" w:firstLine="0"/>
        <w:jc w:val="both"/>
        <w:rPr>
          <w:sz w:val="18"/>
          <w:szCs w:val="18"/>
        </w:rPr>
      </w:pPr>
      <w:r w:rsidRPr="002978E4">
        <w:rPr>
          <w:sz w:val="18"/>
          <w:szCs w:val="18"/>
        </w:rPr>
        <w:t xml:space="preserve"> Органы  государственной  власти  Самарской  области  вправе  оказывать  финансовую  и  материально – техническую  поддержку  деятельности  ДНД,  созданных  в  поселении.</w:t>
      </w:r>
    </w:p>
    <w:p w:rsidR="0020492A" w:rsidRPr="002978E4" w:rsidRDefault="0020492A" w:rsidP="0020492A">
      <w:pPr>
        <w:rPr>
          <w:sz w:val="18"/>
          <w:szCs w:val="18"/>
        </w:rPr>
      </w:pPr>
    </w:p>
    <w:p w:rsidR="00F74565" w:rsidRPr="002978E4" w:rsidRDefault="00A72DB9" w:rsidP="00F74565">
      <w:pPr>
        <w:rPr>
          <w:rFonts w:ascii="Franklin Gothic Medium" w:hAnsi="Franklin Gothic Medium"/>
          <w:b/>
          <w:sz w:val="22"/>
          <w:szCs w:val="22"/>
        </w:rPr>
      </w:pPr>
      <w:r w:rsidRPr="002978E4">
        <w:rPr>
          <w:rFonts w:ascii="Franklin Gothic Medium" w:hAnsi="Franklin Gothic Medium"/>
          <w:b/>
          <w:sz w:val="22"/>
          <w:szCs w:val="22"/>
        </w:rPr>
        <w:t>Комитет по вопросам семьи, материнства и детства Администрации муниципального района Богатовский Самарской области информирует.</w:t>
      </w:r>
    </w:p>
    <w:p w:rsidR="00A72DB9" w:rsidRPr="002978E4" w:rsidRDefault="00A72DB9" w:rsidP="00A72DB9">
      <w:pPr>
        <w:ind w:firstLine="708"/>
        <w:jc w:val="both"/>
        <w:rPr>
          <w:rFonts w:ascii="Franklin Gothic Medium" w:hAnsi="Franklin Gothic Medium" w:cs="Arabic Typesetting"/>
          <w:sz w:val="22"/>
          <w:szCs w:val="22"/>
        </w:rPr>
      </w:pPr>
      <w:r w:rsidRPr="002978E4">
        <w:rPr>
          <w:rFonts w:ascii="Franklin Gothic Medium" w:hAnsi="Franklin Gothic Medium"/>
          <w:sz w:val="22"/>
          <w:szCs w:val="22"/>
        </w:rPr>
        <w:t>Широкая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доступность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наркотиков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стала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реальностью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нашей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жизни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. </w:t>
      </w:r>
      <w:r w:rsidRPr="002978E4">
        <w:rPr>
          <w:rFonts w:ascii="Franklin Gothic Medium" w:hAnsi="Franklin Gothic Medium"/>
          <w:sz w:val="22"/>
          <w:szCs w:val="22"/>
        </w:rPr>
        <w:t>Без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особого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труда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наркотики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можно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найти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молодежных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вечеринках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школьных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дискотеках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местах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молодежных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«</w:t>
      </w:r>
      <w:r w:rsidRPr="002978E4">
        <w:rPr>
          <w:rFonts w:ascii="Franklin Gothic Medium" w:hAnsi="Franklin Gothic Medium"/>
          <w:sz w:val="22"/>
          <w:szCs w:val="22"/>
        </w:rPr>
        <w:t>тусовок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». </w:t>
      </w:r>
      <w:r w:rsidRPr="002978E4">
        <w:rPr>
          <w:rFonts w:ascii="Franklin Gothic Medium" w:hAnsi="Franklin Gothic Medium"/>
          <w:sz w:val="22"/>
          <w:szCs w:val="22"/>
        </w:rPr>
        <w:t>Сегодня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от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риска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употребления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наркотиков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застрахован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никто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даже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семьи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считающиеся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традиционным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меркам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благополучными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. </w:t>
      </w:r>
    </w:p>
    <w:p w:rsidR="00F73F4C" w:rsidRDefault="00A72DB9" w:rsidP="00F73F4C">
      <w:pPr>
        <w:ind w:firstLine="708"/>
        <w:jc w:val="center"/>
        <w:rPr>
          <w:rFonts w:ascii="Franklin Gothic Medium" w:hAnsi="Franklin Gothic Medium" w:cs="Arabic Typesetting"/>
          <w:b/>
          <w:sz w:val="22"/>
          <w:szCs w:val="22"/>
        </w:rPr>
      </w:pPr>
      <w:r w:rsidRPr="002978E4">
        <w:rPr>
          <w:rFonts w:ascii="Franklin Gothic Medium" w:hAnsi="Franklin Gothic Medium" w:cs="Arabic Typesetting"/>
          <w:b/>
          <w:sz w:val="22"/>
          <w:szCs w:val="22"/>
          <w:lang w:val="en-US"/>
        </w:rPr>
        <w:t>C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19 </w:t>
      </w:r>
      <w:r w:rsidRPr="002978E4">
        <w:rPr>
          <w:rFonts w:ascii="Franklin Gothic Medium" w:hAnsi="Franklin Gothic Medium"/>
          <w:b/>
          <w:sz w:val="22"/>
          <w:szCs w:val="22"/>
        </w:rPr>
        <w:t>по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29 </w:t>
      </w:r>
      <w:r w:rsidRPr="002978E4">
        <w:rPr>
          <w:rFonts w:ascii="Franklin Gothic Medium" w:hAnsi="Franklin Gothic Medium"/>
          <w:b/>
          <w:sz w:val="22"/>
          <w:szCs w:val="22"/>
        </w:rPr>
        <w:t>марта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2012 </w:t>
      </w:r>
      <w:r w:rsidRPr="002978E4">
        <w:rPr>
          <w:rFonts w:ascii="Franklin Gothic Medium" w:hAnsi="Franklin Gothic Medium"/>
          <w:b/>
          <w:sz w:val="22"/>
          <w:szCs w:val="22"/>
        </w:rPr>
        <w:t>года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проходит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Всероссийская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антинаркотическая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акция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«</w:t>
      </w:r>
      <w:r w:rsidRPr="002978E4">
        <w:rPr>
          <w:rFonts w:ascii="Franklin Gothic Medium" w:hAnsi="Franklin Gothic Medium"/>
          <w:b/>
          <w:sz w:val="22"/>
          <w:szCs w:val="22"/>
        </w:rPr>
        <w:t>Сообщи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b/>
          <w:sz w:val="22"/>
          <w:szCs w:val="22"/>
        </w:rPr>
        <w:t>где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торгуют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смертью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>!»</w:t>
      </w:r>
    </w:p>
    <w:p w:rsidR="00A72DB9" w:rsidRPr="002978E4" w:rsidRDefault="00A72DB9" w:rsidP="00F73F4C">
      <w:pPr>
        <w:ind w:firstLine="708"/>
        <w:jc w:val="center"/>
        <w:rPr>
          <w:rFonts w:ascii="Franklin Gothic Medium" w:hAnsi="Franklin Gothic Medium" w:cs="Arabic Typesetting"/>
          <w:sz w:val="22"/>
          <w:szCs w:val="22"/>
        </w:rPr>
      </w:pPr>
      <w:r w:rsidRPr="002978E4">
        <w:rPr>
          <w:rFonts w:ascii="Franklin Gothic Medium" w:hAnsi="Franklin Gothic Medium"/>
          <w:sz w:val="22"/>
          <w:szCs w:val="22"/>
        </w:rPr>
        <w:t>Если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вы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стали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свидетелем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факта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сбыта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употребления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наркотических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веществ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территории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Богатовского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района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то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можете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анонимно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сообщить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телефон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«</w:t>
      </w:r>
      <w:r w:rsidRPr="002978E4">
        <w:rPr>
          <w:rFonts w:ascii="Franklin Gothic Medium" w:hAnsi="Franklin Gothic Medium"/>
          <w:sz w:val="22"/>
          <w:szCs w:val="22"/>
        </w:rPr>
        <w:t>горячей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линии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» </w:t>
      </w:r>
      <w:r w:rsidRPr="002978E4">
        <w:rPr>
          <w:rFonts w:ascii="Franklin Gothic Medium" w:hAnsi="Franklin Gothic Medium"/>
          <w:sz w:val="22"/>
          <w:szCs w:val="22"/>
        </w:rPr>
        <w:t>для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оперативного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пресечения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противоправных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действий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связанных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употреблением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наркотиков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их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сбытом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. </w:t>
      </w:r>
    </w:p>
    <w:p w:rsidR="00A72DB9" w:rsidRPr="002978E4" w:rsidRDefault="00A72DB9" w:rsidP="00A72DB9">
      <w:pPr>
        <w:ind w:firstLine="708"/>
        <w:jc w:val="center"/>
        <w:rPr>
          <w:rFonts w:ascii="Franklin Gothic Medium" w:hAnsi="Franklin Gothic Medium" w:cs="Arabic Typesetting"/>
          <w:b/>
          <w:sz w:val="22"/>
          <w:szCs w:val="22"/>
        </w:rPr>
      </w:pPr>
      <w:r w:rsidRPr="002978E4">
        <w:rPr>
          <w:rFonts w:ascii="Franklin Gothic Medium" w:hAnsi="Franklin Gothic Medium"/>
          <w:b/>
          <w:sz w:val="22"/>
          <w:szCs w:val="22"/>
        </w:rPr>
        <w:t>Телефон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«</w:t>
      </w:r>
      <w:r w:rsidRPr="002978E4">
        <w:rPr>
          <w:rFonts w:ascii="Franklin Gothic Medium" w:hAnsi="Franklin Gothic Medium"/>
          <w:b/>
          <w:sz w:val="22"/>
          <w:szCs w:val="22"/>
        </w:rPr>
        <w:t>горячей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линии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» - 2-26-76 </w:t>
      </w:r>
    </w:p>
    <w:p w:rsidR="00A72DB9" w:rsidRPr="002978E4" w:rsidRDefault="00A72DB9" w:rsidP="00A72DB9">
      <w:pPr>
        <w:ind w:firstLine="708"/>
        <w:jc w:val="center"/>
        <w:rPr>
          <w:rFonts w:ascii="Franklin Gothic Medium" w:hAnsi="Franklin Gothic Medium" w:cs="Arabic Typesetting"/>
          <w:b/>
          <w:sz w:val="22"/>
          <w:szCs w:val="22"/>
        </w:rPr>
      </w:pPr>
      <w:r w:rsidRPr="002978E4">
        <w:rPr>
          <w:rFonts w:ascii="Franklin Gothic Medium" w:hAnsi="Franklin Gothic Medium" w:cs="Arabic Typesetting"/>
          <w:b/>
          <w:sz w:val="22"/>
          <w:szCs w:val="22"/>
        </w:rPr>
        <w:t>(</w:t>
      </w:r>
      <w:r w:rsidRPr="002978E4">
        <w:rPr>
          <w:rFonts w:ascii="Franklin Gothic Medium" w:hAnsi="Franklin Gothic Medium"/>
          <w:b/>
          <w:sz w:val="22"/>
          <w:szCs w:val="22"/>
        </w:rPr>
        <w:t>рабочие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дни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b/>
          <w:sz w:val="22"/>
          <w:szCs w:val="22"/>
        </w:rPr>
        <w:t>с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8.00 </w:t>
      </w:r>
      <w:r w:rsidRPr="002978E4">
        <w:rPr>
          <w:rFonts w:ascii="Franklin Gothic Medium" w:hAnsi="Franklin Gothic Medium"/>
          <w:b/>
          <w:sz w:val="22"/>
          <w:szCs w:val="22"/>
        </w:rPr>
        <w:t>до</w:t>
      </w:r>
      <w:r w:rsidRPr="002978E4">
        <w:rPr>
          <w:rFonts w:ascii="Franklin Gothic Medium" w:hAnsi="Franklin Gothic Medium" w:cs="Arabic Typesetting"/>
          <w:b/>
          <w:sz w:val="22"/>
          <w:szCs w:val="22"/>
        </w:rPr>
        <w:t xml:space="preserve"> 17.00)</w:t>
      </w:r>
    </w:p>
    <w:p w:rsidR="00A72DB9" w:rsidRPr="002978E4" w:rsidRDefault="00A72DB9" w:rsidP="00A72DB9">
      <w:pPr>
        <w:ind w:firstLine="708"/>
        <w:jc w:val="both"/>
        <w:rPr>
          <w:rFonts w:ascii="Franklin Gothic Medium" w:hAnsi="Franklin Gothic Medium" w:cs="Arabic Typesetting"/>
          <w:sz w:val="22"/>
          <w:szCs w:val="22"/>
        </w:rPr>
      </w:pPr>
      <w:r w:rsidRPr="002978E4">
        <w:rPr>
          <w:rFonts w:ascii="Franklin Gothic Medium" w:hAnsi="Franklin Gothic Medium"/>
          <w:sz w:val="22"/>
          <w:szCs w:val="22"/>
        </w:rPr>
        <w:t>Уважаемые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граждане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! </w:t>
      </w:r>
      <w:r w:rsidRPr="002978E4">
        <w:rPr>
          <w:rFonts w:ascii="Franklin Gothic Medium" w:hAnsi="Franklin Gothic Medium"/>
          <w:sz w:val="22"/>
          <w:szCs w:val="22"/>
        </w:rPr>
        <w:t>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рамках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данной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Акции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просим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вас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принять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участие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мероприятиях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направленные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предупреждение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распространения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наркомании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среди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населения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а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также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выявления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фактов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притоносодержания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вовлечения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граждан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преступную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деятельность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, </w:t>
      </w:r>
      <w:r w:rsidRPr="002978E4">
        <w:rPr>
          <w:rFonts w:ascii="Franklin Gothic Medium" w:hAnsi="Franklin Gothic Medium"/>
          <w:sz w:val="22"/>
          <w:szCs w:val="22"/>
        </w:rPr>
        <w:t>связанную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незаконным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оборотом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наркотических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средств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и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психотропных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 </w:t>
      </w:r>
      <w:r w:rsidRPr="002978E4">
        <w:rPr>
          <w:rFonts w:ascii="Franklin Gothic Medium" w:hAnsi="Franklin Gothic Medium"/>
          <w:sz w:val="22"/>
          <w:szCs w:val="22"/>
        </w:rPr>
        <w:t>веществ</w:t>
      </w:r>
      <w:r w:rsidRPr="002978E4">
        <w:rPr>
          <w:rFonts w:ascii="Franklin Gothic Medium" w:hAnsi="Franklin Gothic Medium" w:cs="Arabic Typesetting"/>
          <w:sz w:val="22"/>
          <w:szCs w:val="22"/>
        </w:rPr>
        <w:t xml:space="preserve">. </w:t>
      </w:r>
    </w:p>
    <w:p w:rsidR="00C65A12" w:rsidRPr="002978E4" w:rsidRDefault="00C65A12" w:rsidP="00A72DB9">
      <w:pPr>
        <w:ind w:firstLine="708"/>
        <w:jc w:val="both"/>
        <w:rPr>
          <w:rFonts w:ascii="Impact" w:hAnsi="Impact" w:cs="Arabic Typesetting"/>
          <w:sz w:val="22"/>
          <w:szCs w:val="22"/>
        </w:rPr>
      </w:pPr>
    </w:p>
    <w:p w:rsidR="00C65A12" w:rsidRPr="00B46A05" w:rsidRDefault="00C65A12" w:rsidP="00C65A12">
      <w:pPr>
        <w:jc w:val="both"/>
      </w:pPr>
      <w:r w:rsidRPr="00B46A05">
        <w:rPr>
          <w:rFonts w:ascii="Impact" w:hAnsi="Impact" w:cs="Arabic Typesetting"/>
        </w:rPr>
        <w:lastRenderedPageBreak/>
        <w:t xml:space="preserve">В связи с ухудшением погодных условий (резким перепадом температуры наружного воздуха) на территории Самарской области, в целях предупреждения эффекта обратной тяги в домах, оборудованных газовыми колонками и котлами напоминаем острожайшем соблюдении  правил эксплуатации газового оборудования, о недопустимости несанкционированного, самовольного переоборудоавания, реконструкции или замены внутридомового газового оборудования, вентиляции и дымоходов. Публикуем выдержки из  </w:t>
      </w:r>
      <w:r w:rsidRPr="00B46A05">
        <w:rPr>
          <w:b/>
          <w:bCs/>
        </w:rPr>
        <w:t>ПАМЯТКИ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B46A05">
        <w:rPr>
          <w:b/>
          <w:bCs/>
          <w:sz w:val="20"/>
          <w:szCs w:val="20"/>
        </w:rPr>
        <w:t>населению о соблюдении мер пожарной безопасности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B46A05">
        <w:rPr>
          <w:b/>
          <w:bCs/>
          <w:sz w:val="20"/>
          <w:szCs w:val="20"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B46A05">
          <w:rPr>
            <w:b/>
            <w:bCs/>
            <w:sz w:val="20"/>
            <w:szCs w:val="20"/>
          </w:rPr>
          <w:t>2003 г</w:t>
        </w:r>
      </w:smartTag>
      <w:r w:rsidRPr="00B46A05">
        <w:rPr>
          <w:b/>
          <w:bCs/>
          <w:sz w:val="20"/>
          <w:szCs w:val="20"/>
        </w:rPr>
        <w:t>., зарегистрированных в Минюсте РФ 27 июня 2003г., регистрационный №4838)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B46A05">
        <w:rPr>
          <w:b/>
          <w:bCs/>
          <w:sz w:val="20"/>
          <w:szCs w:val="20"/>
        </w:rPr>
        <w:t>3. Газовое оборудование (п.п. 40, 52, 53, 120, 121 ППБ 01-03):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B46A05">
          <w:rPr>
            <w:sz w:val="20"/>
            <w:szCs w:val="20"/>
          </w:rPr>
          <w:t>0,5 м</w:t>
        </w:r>
      </w:smartTag>
      <w:r w:rsidRPr="00B46A05">
        <w:rPr>
          <w:sz w:val="20"/>
          <w:szCs w:val="20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B46A05">
          <w:rPr>
            <w:sz w:val="20"/>
            <w:szCs w:val="20"/>
          </w:rPr>
          <w:t>1 м</w:t>
        </w:r>
      </w:smartTag>
      <w:r w:rsidRPr="00B46A05">
        <w:rPr>
          <w:sz w:val="20"/>
          <w:szCs w:val="20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B46A05">
          <w:rPr>
            <w:sz w:val="20"/>
            <w:szCs w:val="20"/>
          </w:rPr>
          <w:t>2 м</w:t>
        </w:r>
      </w:smartTag>
      <w:r w:rsidRPr="00B46A05">
        <w:rPr>
          <w:sz w:val="20"/>
          <w:szCs w:val="20"/>
        </w:rPr>
        <w:t>;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2) убрать газовые баллоны из цокольного (подвального) этажа дома;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3) не допускать устройство вводов газопровода в жилой дом через подвальное помещение;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5) разместить у входа в жилой дом предупреждающий знак: "Огнеопасно. Баллоны с газом!"</w:t>
      </w:r>
    </w:p>
    <w:p w:rsidR="00C65A12" w:rsidRPr="00B46A05" w:rsidRDefault="00C65A12" w:rsidP="00C65A12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B46A05">
        <w:rPr>
          <w:sz w:val="20"/>
          <w:szCs w:val="20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74565" w:rsidRPr="00A72DB9" w:rsidRDefault="00F74565" w:rsidP="00A72DB9">
      <w:pPr>
        <w:rPr>
          <w:rFonts w:ascii="Franklin Gothic Medium" w:hAnsi="Franklin Gothic Medium" w:cs="Arabic Typesetting"/>
        </w:rPr>
      </w:pPr>
    </w:p>
    <w:p w:rsidR="00F74565" w:rsidRPr="004054AD" w:rsidRDefault="00AD6F39" w:rsidP="00A72DB9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Дом культуры встречает гостей</w:t>
      </w:r>
      <w:r w:rsidR="00A72DB9" w:rsidRPr="004054AD">
        <w:rPr>
          <w:rFonts w:ascii="Franklin Gothic Medium" w:hAnsi="Franklin Gothic Medium"/>
          <w:b/>
          <w:sz w:val="22"/>
          <w:szCs w:val="22"/>
        </w:rPr>
        <w:t>.</w:t>
      </w:r>
    </w:p>
    <w:p w:rsidR="00F74565" w:rsidRPr="004054AD" w:rsidRDefault="00A72DB9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 xml:space="preserve">С начала 2012 года в Печиненском сельском Доме культуры прошли </w:t>
      </w:r>
      <w:r w:rsidR="008B1318" w:rsidRPr="004054AD">
        <w:rPr>
          <w:sz w:val="22"/>
          <w:szCs w:val="22"/>
        </w:rPr>
        <w:t>мероприятия, которые с удовольствием посетили жители Печинено и гости села. Год начался с Новогоднего вечера,  затем чествовали защитников Отечества 23 февраля, проводили зиму на Празднике проводов зимы, а 8</w:t>
      </w:r>
      <w:r w:rsidR="001E120D">
        <w:rPr>
          <w:sz w:val="22"/>
          <w:szCs w:val="22"/>
        </w:rPr>
        <w:t xml:space="preserve"> </w:t>
      </w:r>
      <w:r w:rsidR="008B1318" w:rsidRPr="004054AD">
        <w:rPr>
          <w:sz w:val="22"/>
          <w:szCs w:val="22"/>
        </w:rPr>
        <w:t>марта поздравляли женщин с  Международным женским днем.</w:t>
      </w:r>
    </w:p>
    <w:p w:rsidR="008B1318" w:rsidRPr="004054AD" w:rsidRDefault="008B1318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Мероприятия подготовили и провели работники  Печиненского СДК Светлана Валентиновна Заряева и Лариса Борисовна Плотникова.</w:t>
      </w:r>
    </w:p>
    <w:p w:rsidR="00DF5E0E" w:rsidRPr="004054AD" w:rsidRDefault="008B1318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В праздничных мероприятиях приняли участия маленькие артисты и взрослые жители Печинено. Особенно запомнились задорный  танец  скоморохов в исполнении мальчиков на проводах зимы и танец вальс, романтичный и трогательный</w:t>
      </w:r>
      <w:r w:rsidR="00DF5E0E" w:rsidRPr="004054AD">
        <w:rPr>
          <w:sz w:val="22"/>
          <w:szCs w:val="22"/>
        </w:rPr>
        <w:t xml:space="preserve">, </w:t>
      </w:r>
      <w:r w:rsidRPr="004054AD">
        <w:rPr>
          <w:sz w:val="22"/>
          <w:szCs w:val="22"/>
        </w:rPr>
        <w:t xml:space="preserve"> на празднике 8 марта. </w:t>
      </w:r>
      <w:r w:rsidR="00DF5E0E" w:rsidRPr="004054AD">
        <w:rPr>
          <w:sz w:val="22"/>
          <w:szCs w:val="22"/>
        </w:rPr>
        <w:t>Зрители искренне и от дущи приветствовали выступающих аплодисментами. Тепло также принимали и «веселых клоунов» в исполнении Оксаны Анатольевны Юдаковой и Татьяны Георгиевны Семещенковой, которые затеяли игру со зрителями.</w:t>
      </w:r>
    </w:p>
    <w:p w:rsidR="00DF5E0E" w:rsidRPr="004054AD" w:rsidRDefault="00DF5E0E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Порадовали зрителей своим выступлением Наташа Гольцман, исполнив веселую песню, а Маша Моисеенко растрогала публику душевным исполнением стихов, посвященных женщинам.</w:t>
      </w:r>
    </w:p>
    <w:p w:rsidR="00DF5E0E" w:rsidRPr="004054AD" w:rsidRDefault="00DF5E0E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На проводах русской зимы зрители не только аплодировали артистам, но и сами участвовали в празднике: пели частушки, водили хоровод, бегали наперегонки на конкурсах. Самые активные зрители получили симпатичные призы. Хочется отметить доброжелательный настрой публики к артистам и друг к другу.</w:t>
      </w:r>
    </w:p>
    <w:p w:rsidR="00DF5E0E" w:rsidRPr="004054AD" w:rsidRDefault="00DF5E0E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Не смотря на то, что не все ладилось с техникой, в основном подводили микрофоны</w:t>
      </w:r>
      <w:r w:rsidR="004C3570" w:rsidRPr="004054AD">
        <w:rPr>
          <w:sz w:val="22"/>
          <w:szCs w:val="22"/>
        </w:rPr>
        <w:t>, старание артистов было вознаграждено щедрыми аплодисментами публики.</w:t>
      </w:r>
    </w:p>
    <w:p w:rsidR="004C3570" w:rsidRPr="004054AD" w:rsidRDefault="004C3570" w:rsidP="004C3570">
      <w:pPr>
        <w:jc w:val="both"/>
        <w:rPr>
          <w:sz w:val="22"/>
          <w:szCs w:val="22"/>
        </w:rPr>
      </w:pPr>
      <w:r w:rsidRPr="004054AD">
        <w:rPr>
          <w:sz w:val="22"/>
          <w:szCs w:val="22"/>
        </w:rPr>
        <w:t>Хочется надеяться, что работники  СДК  вместе с печиненскими артистами еще не раз порадуют сельчан праздниками.</w:t>
      </w:r>
    </w:p>
    <w:p w:rsidR="00F74565" w:rsidRPr="004054AD" w:rsidRDefault="004C3570" w:rsidP="004C3570">
      <w:pPr>
        <w:jc w:val="right"/>
        <w:rPr>
          <w:sz w:val="22"/>
          <w:szCs w:val="22"/>
        </w:rPr>
      </w:pPr>
      <w:r w:rsidRPr="004054AD">
        <w:rPr>
          <w:sz w:val="22"/>
          <w:szCs w:val="22"/>
        </w:rPr>
        <w:t>От лица благодарных зрителей Е. Горшкова</w:t>
      </w:r>
    </w:p>
    <w:p w:rsidR="00F74565" w:rsidRPr="004054AD" w:rsidRDefault="00F74565" w:rsidP="00F74565">
      <w:pPr>
        <w:rPr>
          <w:sz w:val="22"/>
          <w:szCs w:val="22"/>
        </w:rPr>
      </w:pPr>
    </w:p>
    <w:p w:rsidR="00F73F4C" w:rsidRDefault="00F73F4C" w:rsidP="00F73F4C">
      <w:pPr>
        <w:jc w:val="center"/>
        <w:rPr>
          <w:b/>
          <w:i/>
        </w:rPr>
        <w:sectPr w:rsidR="00F73F4C" w:rsidSect="00F73F4C">
          <w:foot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73F4C" w:rsidRDefault="00F73F4C" w:rsidP="00F73F4C"/>
    <w:p w:rsidR="004054AD" w:rsidRDefault="00F73F4C" w:rsidP="00F73F4C">
      <w:pPr>
        <w:rPr>
          <w:b/>
          <w:i/>
        </w:rPr>
        <w:sectPr w:rsidR="004054AD" w:rsidSect="00F73F4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4637A6" wp14:editId="4FD1E2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228725"/>
            <wp:effectExtent l="0" t="0" r="9525" b="9525"/>
            <wp:wrapSquare wrapText="bothSides"/>
            <wp:docPr id="1" name="Рисунок 1" descr="Картинка 276 из 47059">
              <a:hlinkClick xmlns:a="http://schemas.openxmlformats.org/drawingml/2006/main" r:id="rId9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9" tgtFrame="_blank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4AD" w:rsidRPr="004054AD" w:rsidRDefault="004054AD" w:rsidP="004054AD">
      <w:pPr>
        <w:jc w:val="center"/>
        <w:rPr>
          <w:b/>
          <w:i/>
          <w:sz w:val="24"/>
          <w:szCs w:val="24"/>
        </w:rPr>
      </w:pPr>
      <w:r w:rsidRPr="004054AD">
        <w:rPr>
          <w:b/>
          <w:i/>
          <w:sz w:val="24"/>
          <w:szCs w:val="24"/>
        </w:rPr>
        <w:t xml:space="preserve">Поздравляем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30-летием:  Назарову Галину Викторовну, Чекмарева Евгения Анатольевича, Лужнову Елену Константиновну; С 40-летием: Подленко Владимира Ивановича; С 50-летием: Попова Владимира Александровича, Домареву Ираиду Владимировну; С 60-летием: Корнееву Зинаиду Борисовну, Калинкина Сергея Авенировича, Игонина Николая Васильевича,  Ольховую </w:t>
      </w:r>
      <w:r w:rsidR="00123A26">
        <w:rPr>
          <w:b/>
          <w:i/>
          <w:sz w:val="24"/>
          <w:szCs w:val="24"/>
        </w:rPr>
        <w:t xml:space="preserve">Татьяну Петровну, Брайт Татьяну   </w:t>
      </w:r>
      <w:r>
        <w:rPr>
          <w:b/>
          <w:i/>
          <w:sz w:val="24"/>
          <w:szCs w:val="24"/>
        </w:rPr>
        <w:t xml:space="preserve"> </w:t>
      </w:r>
      <w:r w:rsidRPr="004054AD">
        <w:rPr>
          <w:b/>
          <w:i/>
          <w:sz w:val="24"/>
          <w:szCs w:val="24"/>
        </w:rPr>
        <w:t>Александровну! Желаем сча</w:t>
      </w:r>
      <w:r w:rsidR="00123A26">
        <w:rPr>
          <w:b/>
          <w:i/>
          <w:sz w:val="24"/>
          <w:szCs w:val="24"/>
        </w:rPr>
        <w:t>стья, здоровья, успехов в делах!</w:t>
      </w:r>
    </w:p>
    <w:p w:rsidR="00F73F4C" w:rsidRDefault="00F73F4C" w:rsidP="00F73F4C">
      <w:pPr>
        <w:rPr>
          <w:b/>
          <w:i/>
        </w:rPr>
      </w:pPr>
      <w:r>
        <w:rPr>
          <w:b/>
          <w:i/>
        </w:rPr>
        <w:br w:type="textWrapping" w:clear="all"/>
      </w:r>
    </w:p>
    <w:p w:rsidR="00D35177" w:rsidRPr="00F74565" w:rsidRDefault="00F74565" w:rsidP="004054AD">
      <w:pPr>
        <w:tabs>
          <w:tab w:val="left" w:pos="522"/>
          <w:tab w:val="left" w:pos="1096"/>
          <w:tab w:val="left" w:pos="4269"/>
        </w:tabs>
        <w:jc w:val="center"/>
      </w:pPr>
      <w:r w:rsidRPr="00B73E1D">
        <w:rPr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D35177" w:rsidRPr="00F74565" w:rsidSect="00F73F4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DB" w:rsidRDefault="003A01DB" w:rsidP="001A3E88">
      <w:r>
        <w:separator/>
      </w:r>
    </w:p>
  </w:endnote>
  <w:endnote w:type="continuationSeparator" w:id="0">
    <w:p w:rsidR="003A01DB" w:rsidRDefault="003A01DB" w:rsidP="001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8616"/>
      <w:docPartObj>
        <w:docPartGallery w:val="Page Numbers (Bottom of Page)"/>
        <w:docPartUnique/>
      </w:docPartObj>
    </w:sdtPr>
    <w:sdtEndPr/>
    <w:sdtContent>
      <w:p w:rsidR="00F73F4C" w:rsidRDefault="00F7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59">
          <w:rPr>
            <w:noProof/>
          </w:rPr>
          <w:t>3</w:t>
        </w:r>
        <w:r>
          <w:fldChar w:fldCharType="end"/>
        </w:r>
      </w:p>
    </w:sdtContent>
  </w:sdt>
  <w:p w:rsidR="00F73F4C" w:rsidRDefault="00F7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DB" w:rsidRDefault="003A01DB" w:rsidP="001A3E88">
      <w:r>
        <w:separator/>
      </w:r>
    </w:p>
  </w:footnote>
  <w:footnote w:type="continuationSeparator" w:id="0">
    <w:p w:rsidR="003A01DB" w:rsidRDefault="003A01DB" w:rsidP="001A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DD35C5"/>
    <w:multiLevelType w:val="hybridMultilevel"/>
    <w:tmpl w:val="CE18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7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C73D1"/>
    <w:multiLevelType w:val="hybridMultilevel"/>
    <w:tmpl w:val="B31E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144871"/>
    <w:multiLevelType w:val="hybridMultilevel"/>
    <w:tmpl w:val="E3A6DF5A"/>
    <w:lvl w:ilvl="0" w:tplc="ADBA6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64061"/>
    <w:multiLevelType w:val="hybridMultilevel"/>
    <w:tmpl w:val="902A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747D8"/>
    <w:multiLevelType w:val="hybridMultilevel"/>
    <w:tmpl w:val="F7DA2B6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2"/>
    <w:rsid w:val="00102CDB"/>
    <w:rsid w:val="0011584D"/>
    <w:rsid w:val="00123A26"/>
    <w:rsid w:val="001918DC"/>
    <w:rsid w:val="001A3E88"/>
    <w:rsid w:val="001E120D"/>
    <w:rsid w:val="001E4000"/>
    <w:rsid w:val="0020492A"/>
    <w:rsid w:val="0023026F"/>
    <w:rsid w:val="00230C09"/>
    <w:rsid w:val="0023404A"/>
    <w:rsid w:val="002969FC"/>
    <w:rsid w:val="002978E4"/>
    <w:rsid w:val="0039233B"/>
    <w:rsid w:val="003A01DB"/>
    <w:rsid w:val="003C2B02"/>
    <w:rsid w:val="003F2759"/>
    <w:rsid w:val="004054AD"/>
    <w:rsid w:val="00455668"/>
    <w:rsid w:val="004C3570"/>
    <w:rsid w:val="00502400"/>
    <w:rsid w:val="005309F2"/>
    <w:rsid w:val="00542B1D"/>
    <w:rsid w:val="005B4103"/>
    <w:rsid w:val="0064113A"/>
    <w:rsid w:val="006F75A8"/>
    <w:rsid w:val="0073192D"/>
    <w:rsid w:val="007C2045"/>
    <w:rsid w:val="00827EF9"/>
    <w:rsid w:val="00893709"/>
    <w:rsid w:val="00893FD8"/>
    <w:rsid w:val="008B1318"/>
    <w:rsid w:val="008E3697"/>
    <w:rsid w:val="009A6574"/>
    <w:rsid w:val="009D3731"/>
    <w:rsid w:val="009E395E"/>
    <w:rsid w:val="009E7DEA"/>
    <w:rsid w:val="00A72DB9"/>
    <w:rsid w:val="00AC593B"/>
    <w:rsid w:val="00AD6F39"/>
    <w:rsid w:val="00AF4768"/>
    <w:rsid w:val="00B05366"/>
    <w:rsid w:val="00B46A05"/>
    <w:rsid w:val="00BC3465"/>
    <w:rsid w:val="00C65A12"/>
    <w:rsid w:val="00D35177"/>
    <w:rsid w:val="00DE63A5"/>
    <w:rsid w:val="00DF5E0E"/>
    <w:rsid w:val="00E06676"/>
    <w:rsid w:val="00E2629C"/>
    <w:rsid w:val="00ED0E3A"/>
    <w:rsid w:val="00F73F4C"/>
    <w:rsid w:val="00F74565"/>
    <w:rsid w:val="00FB185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56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78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F7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0492A"/>
    <w:pPr>
      <w:widowControl w:val="0"/>
      <w:suppressAutoHyphens/>
      <w:spacing w:before="280" w:after="280"/>
    </w:pPr>
    <w:rPr>
      <w:rFonts w:ascii="Arial" w:eastAsia="Arial Unicode MS" w:hAnsi="Arial" w:cs="Arial"/>
      <w:color w:val="666666"/>
      <w:kern w:val="2"/>
      <w:sz w:val="18"/>
      <w:szCs w:val="18"/>
      <w:lang w:eastAsia="hi-IN" w:bidi="hi-IN"/>
    </w:rPr>
  </w:style>
  <w:style w:type="paragraph" w:customStyle="1" w:styleId="consplusnormal">
    <w:name w:val="consplusnormal"/>
    <w:basedOn w:val="a"/>
    <w:rsid w:val="00C65A1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78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2978E4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7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978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3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56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78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F7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0492A"/>
    <w:pPr>
      <w:widowControl w:val="0"/>
      <w:suppressAutoHyphens/>
      <w:spacing w:before="280" w:after="280"/>
    </w:pPr>
    <w:rPr>
      <w:rFonts w:ascii="Arial" w:eastAsia="Arial Unicode MS" w:hAnsi="Arial" w:cs="Arial"/>
      <w:color w:val="666666"/>
      <w:kern w:val="2"/>
      <w:sz w:val="18"/>
      <w:szCs w:val="18"/>
      <w:lang w:eastAsia="hi-IN" w:bidi="hi-IN"/>
    </w:rPr>
  </w:style>
  <w:style w:type="paragraph" w:customStyle="1" w:styleId="consplusnormal">
    <w:name w:val="consplusnormal"/>
    <w:basedOn w:val="a"/>
    <w:rsid w:val="00C65A1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78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2978E4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7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978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3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postcard.ru/pic/birth_common/995951792_dr0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2012-03-21T11:37:00Z</cp:lastPrinted>
  <dcterms:created xsi:type="dcterms:W3CDTF">2012-03-19T06:21:00Z</dcterms:created>
  <dcterms:modified xsi:type="dcterms:W3CDTF">2012-03-22T04:11:00Z</dcterms:modified>
</cp:coreProperties>
</file>