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C5" w:rsidRPr="00E23BE6" w:rsidRDefault="00CF05C5" w:rsidP="00CF0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23BE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E23BE6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E23BE6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CF05C5" w:rsidRPr="00E23BE6" w:rsidRDefault="00CF05C5" w:rsidP="00CF05C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3BE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E23BE6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E23BE6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E23BE6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E23BE6">
        <w:rPr>
          <w:rFonts w:ascii="Times New Roman" w:hAnsi="Times New Roman" w:cs="Times New Roman"/>
          <w:b/>
          <w:caps/>
          <w:noProof/>
          <w:sz w:val="28"/>
          <w:szCs w:val="28"/>
        </w:rPr>
        <w:t>Богатовский</w:t>
      </w:r>
      <w:r w:rsidRPr="00E23BE6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CF05C5" w:rsidRPr="00E23BE6" w:rsidRDefault="00CF05C5" w:rsidP="00CF0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BE6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CF05C5" w:rsidRPr="00E23BE6" w:rsidRDefault="00CF05C5" w:rsidP="00CF05C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3BE6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E23BE6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E23BE6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E23BE6">
        <w:rPr>
          <w:rFonts w:ascii="Times New Roman" w:hAnsi="Times New Roman" w:cs="Times New Roman"/>
          <w:b/>
          <w:caps/>
          <w:noProof/>
          <w:sz w:val="28"/>
          <w:szCs w:val="28"/>
        </w:rPr>
        <w:t>Печинено</w:t>
      </w:r>
      <w:r w:rsidRPr="00E23BE6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  <w:r w:rsidRPr="00E23BE6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</w:p>
    <w:p w:rsidR="00CF05C5" w:rsidRPr="00E23BE6" w:rsidRDefault="00CF05C5" w:rsidP="00CF05C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3BE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F05C5" w:rsidRDefault="00CF05C5" w:rsidP="00CF0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E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09.02.2018</w:t>
      </w:r>
      <w:r w:rsidRPr="00E23BE6">
        <w:rPr>
          <w:rFonts w:ascii="Times New Roman" w:hAnsi="Times New Roman" w:cs="Times New Roman"/>
          <w:b/>
          <w:sz w:val="28"/>
          <w:szCs w:val="28"/>
        </w:rPr>
        <w:t xml:space="preserve">    года        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CF05C5" w:rsidRPr="00CF05C5" w:rsidRDefault="00CF05C5" w:rsidP="00CF05C5">
      <w:pPr>
        <w:widowControl w:val="0"/>
        <w:tabs>
          <w:tab w:val="left" w:pos="207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5C5">
        <w:rPr>
          <w:rFonts w:ascii="Times New Roman" w:hAnsi="Times New Roman" w:cs="Times New Roman"/>
          <w:color w:val="000000"/>
          <w:sz w:val="28"/>
          <w:szCs w:val="28"/>
        </w:rPr>
        <w:t xml:space="preserve">     Об увеличении должностных окладов муниципальных служащих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Печинено</w:t>
      </w:r>
      <w:r w:rsidRPr="00CF05C5">
        <w:rPr>
          <w:rFonts w:ascii="Times New Roman" w:hAnsi="Times New Roman" w:cs="Times New Roman"/>
          <w:color w:val="000000"/>
          <w:sz w:val="28"/>
          <w:szCs w:val="28"/>
        </w:rPr>
        <w:t xml:space="preserve"> и  внесении изменений в Решение Собрания представителей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Печинено</w:t>
      </w:r>
      <w:r w:rsidRPr="00CF05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Богатовский Самарской области  №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F05C5">
        <w:rPr>
          <w:rFonts w:ascii="Times New Roman" w:hAnsi="Times New Roman" w:cs="Times New Roman"/>
          <w:color w:val="000000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CF05C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CF05C5">
        <w:rPr>
          <w:rFonts w:ascii="Times New Roman" w:hAnsi="Times New Roman" w:cs="Times New Roman"/>
          <w:color w:val="000000"/>
          <w:sz w:val="28"/>
          <w:szCs w:val="28"/>
        </w:rPr>
        <w:t>.2013г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Pr="00CF05C5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«О денежном содержании лиц, замещающих должности муниципальной службы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Печинено</w:t>
      </w:r>
      <w:r w:rsidRPr="00CF05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Богатовский Самарской области.</w:t>
      </w:r>
    </w:p>
    <w:p w:rsidR="00CF05C5" w:rsidRDefault="00CF05C5" w:rsidP="00CF05C5">
      <w:pPr>
        <w:widowControl w:val="0"/>
        <w:tabs>
          <w:tab w:val="left" w:pos="2070"/>
        </w:tabs>
        <w:autoSpaceDE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F05C5" w:rsidRDefault="00CF05C5" w:rsidP="00CF05C5">
      <w:pPr>
        <w:widowControl w:val="0"/>
        <w:tabs>
          <w:tab w:val="left" w:pos="2070"/>
        </w:tabs>
        <w:autoSpaceDE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F05C5" w:rsidRDefault="00CF05C5" w:rsidP="00CF05C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ст.134 Трудового кодекса Российской Федерации от 30 декабря 2001г. № 197-ФЗ (ТК РФ), Федеральным законом «Об общих принципах организации местного самоуправления в Российской Федерации» от 06.10.2003г. №131-ФЗ Законом Самарской области от 09 октября 2007 года №96-ГД «О муниципальной службе в Самарской области», руководствуясь Уставом сельского поселения Печинено муниципального района Богатовский, Собрание представителей сельского поселения Печинено 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Богатовский решило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F05C5" w:rsidRDefault="00CF05C5" w:rsidP="00CF05C5">
      <w:pPr>
        <w:ind w:firstLine="708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Увеличить должностные оклады по должностям муниципальной службы сельского поселения Печинено муниципального района Богатовский Самарской области в 1,04 раза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на 4%).</w:t>
      </w:r>
    </w:p>
    <w:p w:rsidR="00CF05C5" w:rsidRDefault="00CF05C5" w:rsidP="00CF05C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Внести следующие изменения в </w:t>
      </w:r>
      <w:hyperlink w:anchor="sub_1000" w:history="1">
        <w:proofErr w:type="gramStart"/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"О денежном содержании лиц, замещающих  должности муниципальной службы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печинено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Богатовский  Самарской области» (далее – Положение):</w:t>
      </w:r>
    </w:p>
    <w:p w:rsidR="00CF05C5" w:rsidRDefault="00CF05C5" w:rsidP="00CF05C5">
      <w:pPr>
        <w:ind w:left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 Приложение 1 к </w:t>
      </w:r>
      <w:hyperlink w:anchor="sub_1000" w:history="1">
        <w:r>
          <w:rPr>
            <w:rStyle w:val="10"/>
            <w:rFonts w:ascii="Times New Roman" w:eastAsia="Calibri" w:hAnsi="Times New Roman" w:cs="Times New Roman"/>
            <w:color w:val="000000"/>
            <w:sz w:val="28"/>
            <w:szCs w:val="28"/>
          </w:rPr>
          <w:t>Положению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 денежном содержании лиц, замещающих  должности муниципальной службы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Печинено муниципального района Богатовский  Самарской области, изложить в следующей редакции:</w:t>
      </w:r>
      <w:r w:rsidRPr="006D2B20">
        <w:t xml:space="preserve">      </w:t>
      </w:r>
    </w:p>
    <w:p w:rsidR="00CF05C5" w:rsidRPr="006D2B20" w:rsidRDefault="00CF05C5" w:rsidP="00CF05C5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D2B20">
        <w:t xml:space="preserve"> </w:t>
      </w:r>
      <w:r w:rsidRPr="006D2B20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CF05C5" w:rsidRPr="006D2B20" w:rsidRDefault="00CF05C5" w:rsidP="00CF05C5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D2B20">
        <w:rPr>
          <w:rFonts w:ascii="Times New Roman" w:hAnsi="Times New Roman" w:cs="Times New Roman"/>
          <w:sz w:val="28"/>
          <w:szCs w:val="28"/>
        </w:rPr>
        <w:t xml:space="preserve">                                    к </w:t>
      </w:r>
      <w:hyperlink w:anchor="sub_1000" w:history="1">
        <w:r w:rsidRPr="006D2B20">
          <w:rPr>
            <w:rStyle w:val="a3"/>
            <w:rFonts w:ascii="Times New Roman" w:hAnsi="Times New Roman"/>
            <w:sz w:val="28"/>
            <w:szCs w:val="28"/>
          </w:rPr>
          <w:t>Положению</w:t>
        </w:r>
      </w:hyperlink>
    </w:p>
    <w:p w:rsidR="00CF05C5" w:rsidRPr="006D2B20" w:rsidRDefault="00CF05C5" w:rsidP="00CF05C5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D2B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r w:rsidRPr="006D2B20">
        <w:rPr>
          <w:rFonts w:ascii="Times New Roman" w:hAnsi="Times New Roman" w:cs="Times New Roman"/>
          <w:sz w:val="28"/>
          <w:szCs w:val="28"/>
        </w:rPr>
        <w:t>О денежном содержании лиц,</w:t>
      </w:r>
    </w:p>
    <w:p w:rsidR="00CF05C5" w:rsidRPr="006D2B20" w:rsidRDefault="00CF05C5" w:rsidP="00CF05C5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D2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Pr="006D2B20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6D2B20">
        <w:rPr>
          <w:rFonts w:ascii="Times New Roman" w:hAnsi="Times New Roman" w:cs="Times New Roman"/>
          <w:sz w:val="28"/>
          <w:szCs w:val="28"/>
        </w:rPr>
        <w:t xml:space="preserve">  должности</w:t>
      </w:r>
    </w:p>
    <w:p w:rsidR="00CF05C5" w:rsidRDefault="00CF05C5" w:rsidP="00CF05C5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D2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муниципальной службы сельского поселения Печинено муниципального района</w:t>
      </w:r>
    </w:p>
    <w:p w:rsidR="00CF05C5" w:rsidRPr="006D2B20" w:rsidRDefault="00CF05C5" w:rsidP="00CF05C5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2B20">
        <w:rPr>
          <w:rFonts w:ascii="Times New Roman" w:hAnsi="Times New Roman" w:cs="Times New Roman"/>
          <w:sz w:val="28"/>
          <w:szCs w:val="28"/>
        </w:rPr>
        <w:t xml:space="preserve"> Богатовский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2B2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D2B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05C5" w:rsidRPr="006D2B20" w:rsidRDefault="00CF05C5" w:rsidP="00CF05C5">
      <w:pPr>
        <w:ind w:left="720"/>
      </w:pPr>
    </w:p>
    <w:p w:rsidR="00CF05C5" w:rsidRPr="00E23BE6" w:rsidRDefault="00CF05C5" w:rsidP="00CF05C5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23BE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Должностные оклады</w:t>
      </w:r>
    </w:p>
    <w:p w:rsidR="00CF05C5" w:rsidRPr="00E23BE6" w:rsidRDefault="00CF05C5" w:rsidP="00CF05C5">
      <w:pPr>
        <w:pStyle w:val="1"/>
        <w:rPr>
          <w:rFonts w:ascii="Times New Roman" w:hAnsi="Times New Roman" w:cs="Times New Roman"/>
          <w:sz w:val="28"/>
          <w:szCs w:val="28"/>
        </w:rPr>
      </w:pPr>
      <w:r w:rsidRPr="00E23BE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 должностям муниципальной службы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Печинено</w:t>
      </w:r>
      <w:r w:rsidRPr="00E23BE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 муниципального района Богатовский Самарской области</w:t>
      </w:r>
    </w:p>
    <w:p w:rsidR="00CF05C5" w:rsidRPr="00E23BE6" w:rsidRDefault="00CF05C5" w:rsidP="00CF05C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14"/>
        <w:gridCol w:w="3136"/>
        <w:gridCol w:w="3144"/>
      </w:tblGrid>
      <w:tr w:rsidR="00CF05C5" w:rsidRPr="00E23BE6" w:rsidTr="00BF4BC4">
        <w:trPr>
          <w:trHeight w:val="751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C5" w:rsidRPr="00E23BE6" w:rsidRDefault="00CF05C5" w:rsidP="00BF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E6">
              <w:rPr>
                <w:rFonts w:ascii="Times New Roman" w:hAnsi="Times New Roman" w:cs="Times New Roman"/>
                <w:sz w:val="28"/>
                <w:szCs w:val="28"/>
              </w:rPr>
              <w:t>Группа муниципальных должностей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C5" w:rsidRPr="00E23BE6" w:rsidRDefault="00CF05C5" w:rsidP="00BF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E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5C5" w:rsidRPr="00E23BE6" w:rsidRDefault="00CF05C5" w:rsidP="00BF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E6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CF05C5" w:rsidRPr="00E23BE6" w:rsidRDefault="00CF05C5" w:rsidP="00BF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E6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CF05C5" w:rsidRPr="00E23BE6" w:rsidTr="00BF4BC4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C5" w:rsidRPr="00E23BE6" w:rsidRDefault="00CF05C5" w:rsidP="00BF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E6">
              <w:rPr>
                <w:rFonts w:ascii="Times New Roman" w:hAnsi="Times New Roman" w:cs="Times New Roman"/>
                <w:sz w:val="28"/>
                <w:szCs w:val="28"/>
              </w:rPr>
              <w:t>Младшая  муниципальная должность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C5" w:rsidRPr="00E23BE6" w:rsidRDefault="00CF05C5" w:rsidP="00BF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5C5" w:rsidRPr="00E23BE6" w:rsidRDefault="002178B9" w:rsidP="00BF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7488</w:t>
            </w:r>
          </w:p>
        </w:tc>
      </w:tr>
      <w:tr w:rsidR="00CF05C5" w:rsidRPr="00E23BE6" w:rsidTr="00BF4BC4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C5" w:rsidRPr="00E23BE6" w:rsidRDefault="00CF05C5" w:rsidP="00BF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E6">
              <w:rPr>
                <w:rFonts w:ascii="Times New Roman" w:hAnsi="Times New Roman" w:cs="Times New Roman"/>
                <w:sz w:val="28"/>
                <w:szCs w:val="28"/>
              </w:rPr>
              <w:t>Младшая  муниципальная должность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C5" w:rsidRPr="00E23BE6" w:rsidRDefault="00CF05C5" w:rsidP="00BF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E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категории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5C5" w:rsidRPr="00E23BE6" w:rsidRDefault="002178B9" w:rsidP="00BF4BC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7488</w:t>
            </w:r>
            <w:bookmarkStart w:id="0" w:name="_GoBack"/>
            <w:bookmarkEnd w:id="0"/>
          </w:p>
        </w:tc>
      </w:tr>
    </w:tbl>
    <w:p w:rsidR="00CF05C5" w:rsidRDefault="00CF05C5" w:rsidP="00CF05C5"/>
    <w:p w:rsidR="00CF05C5" w:rsidRDefault="00CF05C5" w:rsidP="00CF05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F05C5" w:rsidRDefault="00CF05C5" w:rsidP="00CF05C5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3.</w:t>
      </w:r>
      <w:r w:rsidR="009A5ED0"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раздела 3 Положения изложить в следующей редакции: </w:t>
      </w:r>
    </w:p>
    <w:p w:rsidR="00CF05C5" w:rsidRDefault="00CF05C5" w:rsidP="00CF0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A5ED0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 Ежемесячное денежное поощрение муниципальных служащих производится в целях усиления их материальной заинтересованности в повышении качества выполняемых задач, своевременном и добросовестном исполнении своих обязанностей, а также в повышении уровня ответственности за порученную работу.</w:t>
      </w:r>
    </w:p>
    <w:p w:rsidR="00CF05C5" w:rsidRDefault="00CF05C5" w:rsidP="00CF05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ежемесячного денежного поощрения муниципальным служащим устанавливается в процентном отношении к должностному окладу и не может превышать 3</w:t>
      </w:r>
      <w:r w:rsidR="00CE4E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CF05C5" w:rsidRDefault="00CF05C5" w:rsidP="00CF0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ежемесячное денежное поощрение муниципальных   служащих при утверждении размера фонда  заработной платы на соответствующий год предусматриваются средства в размере четырех должностных окладов.</w:t>
      </w:r>
    </w:p>
    <w:p w:rsidR="00CF05C5" w:rsidRDefault="00CF05C5" w:rsidP="00CF0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Ежемесячное денежное поощрение производится в пределах выделенного на эти цели фонда оплаты труда.</w:t>
      </w:r>
    </w:p>
    <w:p w:rsidR="00CF05C5" w:rsidRDefault="00CF05C5" w:rsidP="00CF0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выплату ежемесячного денежного поощрения могут быть направлены нераспределенные средства на выплату надбавки за особые условия муниципальной службы  и премии за выполнение особо важных и сложных заданий.</w:t>
      </w:r>
    </w:p>
    <w:p w:rsidR="00CF05C5" w:rsidRDefault="00CF05C5" w:rsidP="00CF05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Ежемесячное денежное поощрение выплачивается одновременно с выплатой должностного оклада лица, замещающего муниципальную должность.</w:t>
      </w:r>
    </w:p>
    <w:p w:rsidR="00CF05C5" w:rsidRDefault="00CF05C5" w:rsidP="00CF0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Опубликовать настоящее Решение в газете «Вестник сельского поселения Печинено»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района Богатовский в разделе «Сельское поселение Печинено»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F05C5" w:rsidRDefault="00CF05C5" w:rsidP="00CF0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Настоящее Решение вступает в силу со дня его опубликования и распространяет свое действие на отношения, возникшие с 1 января 2018 года.</w:t>
      </w:r>
    </w:p>
    <w:p w:rsidR="00CF05C5" w:rsidRDefault="00CF05C5" w:rsidP="00CF05C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CF05C5" w:rsidRDefault="00CF05C5" w:rsidP="00CF05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00DEF">
        <w:rPr>
          <w:rFonts w:ascii="Times New Roman" w:hAnsi="Times New Roman" w:cs="Times New Roman"/>
          <w:color w:val="000000"/>
          <w:sz w:val="28"/>
          <w:szCs w:val="28"/>
        </w:rPr>
        <w:t>Печинено</w:t>
      </w:r>
    </w:p>
    <w:p w:rsidR="00CF05C5" w:rsidRDefault="00CF05C5" w:rsidP="00CF05C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</w:p>
    <w:p w:rsidR="00CF05C5" w:rsidRDefault="00CF05C5" w:rsidP="00CF05C5">
      <w:pPr>
        <w:spacing w:after="0"/>
      </w:pP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0DEF">
        <w:rPr>
          <w:rFonts w:ascii="Times New Roman" w:hAnsi="Times New Roman" w:cs="Times New Roman"/>
          <w:color w:val="000000"/>
          <w:sz w:val="28"/>
          <w:szCs w:val="28"/>
        </w:rPr>
        <w:t xml:space="preserve">О.А. </w:t>
      </w:r>
      <w:proofErr w:type="spellStart"/>
      <w:r w:rsidR="00E00DEF">
        <w:rPr>
          <w:rFonts w:ascii="Times New Roman" w:hAnsi="Times New Roman" w:cs="Times New Roman"/>
          <w:color w:val="000000"/>
          <w:sz w:val="28"/>
          <w:szCs w:val="28"/>
        </w:rPr>
        <w:t>Юдакова</w:t>
      </w:r>
      <w:proofErr w:type="spellEnd"/>
    </w:p>
    <w:p w:rsidR="00C979BE" w:rsidRDefault="00C979BE"/>
    <w:sectPr w:rsidR="00C979BE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F5"/>
    <w:rsid w:val="00043CD7"/>
    <w:rsid w:val="000B5972"/>
    <w:rsid w:val="000D535D"/>
    <w:rsid w:val="000F1967"/>
    <w:rsid w:val="00181352"/>
    <w:rsid w:val="00197368"/>
    <w:rsid w:val="002178B9"/>
    <w:rsid w:val="00230AFB"/>
    <w:rsid w:val="00437DA4"/>
    <w:rsid w:val="004E414D"/>
    <w:rsid w:val="0069275D"/>
    <w:rsid w:val="0081389A"/>
    <w:rsid w:val="008E41F5"/>
    <w:rsid w:val="009A5ED0"/>
    <w:rsid w:val="00A855A9"/>
    <w:rsid w:val="00B9171A"/>
    <w:rsid w:val="00B96B4D"/>
    <w:rsid w:val="00C979BE"/>
    <w:rsid w:val="00CE4E63"/>
    <w:rsid w:val="00CF05C5"/>
    <w:rsid w:val="00D2363E"/>
    <w:rsid w:val="00E00DEF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C5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CF05C5"/>
    <w:pPr>
      <w:widowControl w:val="0"/>
      <w:numPr>
        <w:numId w:val="1"/>
      </w:numPr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5C5"/>
    <w:rPr>
      <w:rFonts w:cs="Times New Roman"/>
      <w:color w:val="auto"/>
      <w:u w:val="single"/>
    </w:rPr>
  </w:style>
  <w:style w:type="character" w:customStyle="1" w:styleId="10">
    <w:name w:val="Заголовок 1 Знак"/>
    <w:basedOn w:val="a0"/>
    <w:link w:val="1"/>
    <w:rsid w:val="00CF05C5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C5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CF05C5"/>
    <w:pPr>
      <w:widowControl w:val="0"/>
      <w:numPr>
        <w:numId w:val="1"/>
      </w:numPr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5C5"/>
    <w:rPr>
      <w:rFonts w:cs="Times New Roman"/>
      <w:color w:val="auto"/>
      <w:u w:val="single"/>
    </w:rPr>
  </w:style>
  <w:style w:type="character" w:customStyle="1" w:styleId="10">
    <w:name w:val="Заголовок 1 Знак"/>
    <w:basedOn w:val="a0"/>
    <w:link w:val="1"/>
    <w:rsid w:val="00CF05C5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2018-02-28T09:50:00Z</cp:lastPrinted>
  <dcterms:created xsi:type="dcterms:W3CDTF">2018-02-26T04:44:00Z</dcterms:created>
  <dcterms:modified xsi:type="dcterms:W3CDTF">2018-02-28T09:50:00Z</dcterms:modified>
</cp:coreProperties>
</file>