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F" w:rsidRDefault="003B6B0F" w:rsidP="003D438C">
      <w:pPr>
        <w:shd w:val="clear" w:color="auto" w:fill="FFFFFF"/>
        <w:spacing w:after="187" w:line="3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получить социальную карту?</w:t>
      </w:r>
    </w:p>
    <w:p w:rsidR="00276C6C" w:rsidRPr="00276C6C" w:rsidRDefault="00276C6C" w:rsidP="00276C6C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Самарской области от 02.02.2005г. № 15 «Об организации городских и внутрирайонных перевозок в Самарской области для отдельных категорий граждан» право на получение социальной карты предоставлено всем категориям граждан, имеющих право на бесплатный проезд в общественном транспорте:</w:t>
      </w:r>
    </w:p>
    <w:p w:rsidR="00276C6C" w:rsidRDefault="00AD331D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пенсионерам,</w:t>
      </w:r>
    </w:p>
    <w:p w:rsidR="00AD331D" w:rsidRPr="00276C6C" w:rsidRDefault="00AD331D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пенсионерам по потере кормильца (дети до 18 лет, студенты),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 боевых действий,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и участникам ВОВ, а также приравненным к ним категориям,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реабилитированным лицам и лицам, признанным пострадавшими от политических репрессий,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труженикам тыла,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 труда,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жителям, награжденным знаком Житель блокадного Ленинграда,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пострадавшим в радиационных авариях и катастрофах,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награжденным знаками Почетный донор России и Почетный донор СССР,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и лицам, сопровождающим инвалидов 1 группы,</w:t>
      </w:r>
    </w:p>
    <w:p w:rsidR="00276C6C" w:rsidRPr="00276C6C" w:rsidRDefault="00276C6C" w:rsidP="00276C6C">
      <w:pPr>
        <w:numPr>
          <w:ilvl w:val="0"/>
          <w:numId w:val="1"/>
        </w:numPr>
        <w:shd w:val="clear" w:color="auto" w:fill="FFFFFF"/>
        <w:spacing w:after="0" w:line="3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C6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(опекунам, попечителям) детей инвалидов,</w:t>
      </w:r>
    </w:p>
    <w:p w:rsidR="00276C6C" w:rsidRDefault="00276C6C" w:rsidP="00276C6C">
      <w:pPr>
        <w:pStyle w:val="a3"/>
        <w:numPr>
          <w:ilvl w:val="0"/>
          <w:numId w:val="1"/>
        </w:numPr>
        <w:ind w:left="142" w:firstLine="0"/>
        <w:jc w:val="both"/>
        <w:rPr>
          <w:color w:val="000000"/>
          <w:sz w:val="28"/>
          <w:szCs w:val="28"/>
        </w:rPr>
      </w:pPr>
      <w:r w:rsidRPr="00276C6C">
        <w:rPr>
          <w:color w:val="000000"/>
          <w:sz w:val="28"/>
          <w:szCs w:val="28"/>
        </w:rPr>
        <w:t>лица, достигшие в период с 01.01.2019 по 31.12.2027 возраста 55 лет и более для женщин и 60 лет и более для мужчин.</w:t>
      </w:r>
    </w:p>
    <w:p w:rsidR="003B6B0F" w:rsidRDefault="003B6B0F" w:rsidP="003D438C">
      <w:pPr>
        <w:pStyle w:val="a3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социальной карты гражданину необходимо обратиться в Управление по м.р. Богатовский ГКУ СО «ГУСЗН Восточного округа» со следующими документами:</w:t>
      </w:r>
    </w:p>
    <w:p w:rsidR="003B6B0F" w:rsidRDefault="003B6B0F" w:rsidP="003B6B0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-паспорт;</w:t>
      </w:r>
    </w:p>
    <w:p w:rsidR="003B6B0F" w:rsidRPr="00AD331D" w:rsidRDefault="003B6B0F" w:rsidP="003B6B0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AD331D">
        <w:rPr>
          <w:color w:val="000000"/>
          <w:sz w:val="28"/>
          <w:szCs w:val="28"/>
        </w:rPr>
        <w:t>-льготное удостоверение;</w:t>
      </w:r>
    </w:p>
    <w:p w:rsidR="003B6B0F" w:rsidRPr="00AD331D" w:rsidRDefault="003B6B0F" w:rsidP="003B6B0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AD331D">
        <w:rPr>
          <w:color w:val="000000"/>
          <w:sz w:val="28"/>
          <w:szCs w:val="28"/>
        </w:rPr>
        <w:t>- пенсионное удостоверение или справка с пенсионного фонда;</w:t>
      </w:r>
    </w:p>
    <w:p w:rsidR="003B6B0F" w:rsidRPr="00AD331D" w:rsidRDefault="003B6B0F" w:rsidP="003B6B0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AD331D">
        <w:rPr>
          <w:color w:val="000000"/>
          <w:sz w:val="28"/>
          <w:szCs w:val="28"/>
        </w:rPr>
        <w:t>-заявление установленного образца.</w:t>
      </w:r>
    </w:p>
    <w:p w:rsidR="00276C6C" w:rsidRPr="00AD331D" w:rsidRDefault="00AD331D" w:rsidP="00AD331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31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 оформляется в течение недели. Если на карте уже имеется транспортное приложение, но не поддерживается функция оплаты проезда, то необходимо обратиться в Управление социальной защиты для добавления.</w:t>
      </w:r>
    </w:p>
    <w:p w:rsidR="00276C6C" w:rsidRPr="00AD331D" w:rsidRDefault="00276C6C" w:rsidP="00276C6C">
      <w:pPr>
        <w:shd w:val="clear" w:color="auto" w:fill="FFFFFF"/>
        <w:spacing w:after="0" w:line="374" w:lineRule="atLeast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C1B" w:rsidRPr="00AD331D" w:rsidRDefault="00AD331D" w:rsidP="00AD331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D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 социальную карту в Управлении социальной защиты, гражданину необходимо внести на нее 270 рублей в </w:t>
      </w:r>
      <w:r w:rsidR="00237B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7BDD" w:rsidRPr="00237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отделении почтовой связи с. Богатое (ул. </w:t>
      </w:r>
      <w:proofErr w:type="gramStart"/>
      <w:r w:rsidR="00237BDD" w:rsidRPr="00237BDD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="00237BDD" w:rsidRPr="00237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7BDD">
        <w:rPr>
          <w:rFonts w:ascii="Times New Roman" w:eastAsia="Times New Roman" w:hAnsi="Times New Roman" w:cs="Times New Roman"/>
          <w:color w:val="000000"/>
          <w:sz w:val="28"/>
          <w:szCs w:val="28"/>
        </w:rPr>
        <w:t>72) через</w:t>
      </w:r>
      <w:r w:rsidR="00237BDD" w:rsidRPr="00237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терминал для пополнения социальных карт</w:t>
      </w:r>
      <w:r w:rsidRPr="002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может совершить в течение месяца 90 поездок на данную сумму. Пополнять счет карты нужно каждый месяц независимо от числа совершённых поездок.</w:t>
      </w:r>
      <w:r w:rsidRPr="00AD3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оформить социальную карту, необходимо обратиться по адресу: с. Богатое, ул.</w:t>
      </w:r>
      <w:r w:rsidR="002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D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Комсомольская</w:t>
      </w:r>
      <w:proofErr w:type="gramEnd"/>
      <w:r w:rsidRPr="00AD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15, кабинет №2 с понедельника по четверг с 08.00 до 16.00. </w:t>
      </w:r>
      <w:r w:rsidR="002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2-26-80</w:t>
      </w:r>
    </w:p>
    <w:sectPr w:rsidR="004A5C1B" w:rsidRPr="00AD331D" w:rsidSect="00237BDD">
      <w:pgSz w:w="11906" w:h="16838"/>
      <w:pgMar w:top="113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AD"/>
    <w:multiLevelType w:val="multilevel"/>
    <w:tmpl w:val="137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6C6C"/>
    <w:rsid w:val="000176BB"/>
    <w:rsid w:val="000D1831"/>
    <w:rsid w:val="00237BDD"/>
    <w:rsid w:val="00276C6C"/>
    <w:rsid w:val="003B6B0F"/>
    <w:rsid w:val="003D438C"/>
    <w:rsid w:val="004A5C1B"/>
    <w:rsid w:val="006F2FE9"/>
    <w:rsid w:val="00A5461D"/>
    <w:rsid w:val="00AD331D"/>
    <w:rsid w:val="00AE4FC8"/>
    <w:rsid w:val="00A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6C6C"/>
    <w:pPr>
      <w:ind w:left="720"/>
      <w:contextualSpacing/>
    </w:pPr>
  </w:style>
  <w:style w:type="character" w:customStyle="1" w:styleId="apple-converted-space">
    <w:name w:val="apple-converted-space"/>
    <w:basedOn w:val="a0"/>
    <w:rsid w:val="00AD331D"/>
  </w:style>
  <w:style w:type="paragraph" w:styleId="a5">
    <w:name w:val="Balloon Text"/>
    <w:basedOn w:val="a"/>
    <w:link w:val="a6"/>
    <w:uiPriority w:val="99"/>
    <w:semiHidden/>
    <w:unhideWhenUsed/>
    <w:rsid w:val="00AD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2019-11-08T05:00:00Z</cp:lastPrinted>
  <dcterms:created xsi:type="dcterms:W3CDTF">2019-11-08T05:05:00Z</dcterms:created>
  <dcterms:modified xsi:type="dcterms:W3CDTF">2019-11-08T05:05:00Z</dcterms:modified>
</cp:coreProperties>
</file>