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2" w:rsidRPr="00A148B6" w:rsidRDefault="00601972" w:rsidP="006019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148B6">
        <w:rPr>
          <w:rFonts w:ascii="Times New Roman" w:hAnsi="Times New Roman"/>
          <w:b/>
          <w:sz w:val="48"/>
          <w:szCs w:val="48"/>
        </w:rPr>
        <w:t>ВЕСТНИК сельского поселения Печинено</w:t>
      </w:r>
    </w:p>
    <w:p w:rsidR="00601972" w:rsidRDefault="00601972" w:rsidP="006019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148B6">
        <w:rPr>
          <w:rFonts w:ascii="Times New Roman" w:hAnsi="Times New Roman"/>
          <w:b/>
          <w:sz w:val="48"/>
          <w:szCs w:val="48"/>
        </w:rPr>
        <w:t>12+       № 1</w:t>
      </w:r>
      <w:r>
        <w:rPr>
          <w:rFonts w:ascii="Times New Roman" w:hAnsi="Times New Roman"/>
          <w:b/>
          <w:sz w:val="48"/>
          <w:szCs w:val="48"/>
        </w:rPr>
        <w:t>5</w:t>
      </w:r>
      <w:r w:rsidRPr="00A148B6">
        <w:rPr>
          <w:rFonts w:ascii="Times New Roman" w:hAnsi="Times New Roman"/>
          <w:b/>
          <w:sz w:val="48"/>
          <w:szCs w:val="48"/>
        </w:rPr>
        <w:t xml:space="preserve"> (22</w:t>
      </w:r>
      <w:r>
        <w:rPr>
          <w:rFonts w:ascii="Times New Roman" w:hAnsi="Times New Roman"/>
          <w:b/>
          <w:sz w:val="48"/>
          <w:szCs w:val="48"/>
        </w:rPr>
        <w:t>5</w:t>
      </w:r>
      <w:r w:rsidRPr="00A148B6">
        <w:rPr>
          <w:rFonts w:ascii="Times New Roman" w:hAnsi="Times New Roman"/>
          <w:b/>
          <w:sz w:val="48"/>
          <w:szCs w:val="48"/>
        </w:rPr>
        <w:t xml:space="preserve">)   </w:t>
      </w:r>
      <w:r>
        <w:rPr>
          <w:rFonts w:ascii="Times New Roman" w:hAnsi="Times New Roman"/>
          <w:b/>
          <w:sz w:val="48"/>
          <w:szCs w:val="48"/>
        </w:rPr>
        <w:t>2</w:t>
      </w:r>
      <w:r w:rsidRPr="00A148B6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августа</w:t>
      </w:r>
      <w:r w:rsidRPr="00A148B6">
        <w:rPr>
          <w:rFonts w:ascii="Times New Roman" w:hAnsi="Times New Roman"/>
          <w:b/>
          <w:sz w:val="48"/>
          <w:szCs w:val="48"/>
        </w:rPr>
        <w:t xml:space="preserve">  2018 года</w:t>
      </w:r>
    </w:p>
    <w:p w:rsidR="00601972" w:rsidRPr="003255C2" w:rsidRDefault="00601972" w:rsidP="003255C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>ОФИЦИАЛЬНОЕ ОПУБЛИКОВАНИЕ АДМИНИСТРАЦИЯ</w:t>
      </w:r>
    </w:p>
    <w:p w:rsidR="00601972" w:rsidRPr="003255C2" w:rsidRDefault="00601972" w:rsidP="003255C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>сельского поселения Печинено</w:t>
      </w:r>
      <w:r w:rsidR="003255C2">
        <w:rPr>
          <w:rFonts w:ascii="Times New Roman" w:hAnsi="Times New Roman"/>
          <w:sz w:val="20"/>
          <w:szCs w:val="20"/>
        </w:rPr>
        <w:t xml:space="preserve"> </w:t>
      </w:r>
      <w:r w:rsidRPr="003255C2">
        <w:rPr>
          <w:rFonts w:ascii="Times New Roman" w:hAnsi="Times New Roman"/>
          <w:sz w:val="20"/>
          <w:szCs w:val="20"/>
        </w:rPr>
        <w:t>муниципального района Богатовский</w:t>
      </w:r>
    </w:p>
    <w:p w:rsidR="00601972" w:rsidRPr="003255C2" w:rsidRDefault="00601972" w:rsidP="003255C2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3255C2">
        <w:rPr>
          <w:rFonts w:ascii="Times New Roman" w:hAnsi="Times New Roman"/>
          <w:sz w:val="20"/>
          <w:szCs w:val="20"/>
        </w:rPr>
        <w:t>Самарской области</w:t>
      </w:r>
      <w:r w:rsidR="003255C2">
        <w:rPr>
          <w:rFonts w:ascii="Times New Roman" w:hAnsi="Times New Roman"/>
          <w:sz w:val="20"/>
          <w:szCs w:val="20"/>
        </w:rPr>
        <w:t xml:space="preserve">  </w:t>
      </w:r>
      <w:r w:rsidRPr="003255C2">
        <w:rPr>
          <w:rFonts w:ascii="Times New Roman" w:hAnsi="Times New Roman"/>
          <w:sz w:val="20"/>
          <w:szCs w:val="20"/>
        </w:rPr>
        <w:t>ПОСТАНОВЛЕНИЕ</w:t>
      </w:r>
      <w:r w:rsidR="003255C2">
        <w:rPr>
          <w:rFonts w:ascii="Times New Roman" w:hAnsi="Times New Roman"/>
          <w:sz w:val="20"/>
          <w:szCs w:val="20"/>
        </w:rPr>
        <w:t xml:space="preserve"> </w:t>
      </w:r>
      <w:r w:rsidR="003255C2">
        <w:rPr>
          <w:rFonts w:ascii="Times New Roman" w:hAnsi="Times New Roman"/>
          <w:sz w:val="20"/>
          <w:szCs w:val="20"/>
          <w:u w:val="single"/>
        </w:rPr>
        <w:t>о</w:t>
      </w:r>
      <w:r w:rsidRPr="003255C2">
        <w:rPr>
          <w:rFonts w:ascii="Times New Roman" w:hAnsi="Times New Roman"/>
          <w:sz w:val="20"/>
          <w:szCs w:val="20"/>
          <w:u w:val="single"/>
        </w:rPr>
        <w:t>т 30.07.2018 года</w:t>
      </w:r>
      <w:r w:rsidRPr="003255C2">
        <w:rPr>
          <w:rFonts w:ascii="Times New Roman" w:hAnsi="Times New Roman"/>
          <w:sz w:val="20"/>
          <w:szCs w:val="20"/>
        </w:rPr>
        <w:t xml:space="preserve">        №   </w:t>
      </w:r>
      <w:r w:rsidRPr="003255C2">
        <w:rPr>
          <w:rFonts w:ascii="Times New Roman" w:hAnsi="Times New Roman"/>
          <w:sz w:val="20"/>
          <w:szCs w:val="20"/>
          <w:u w:val="single"/>
        </w:rPr>
        <w:t>46</w:t>
      </w:r>
    </w:p>
    <w:p w:rsidR="00601972" w:rsidRPr="003255C2" w:rsidRDefault="00601972" w:rsidP="003255C2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55C2">
        <w:rPr>
          <w:rFonts w:ascii="Times New Roman" w:hAnsi="Times New Roman"/>
          <w:b/>
          <w:sz w:val="20"/>
          <w:szCs w:val="20"/>
        </w:rPr>
        <w:t>Об определении мест для размещения   печатных агитационных материалов</w:t>
      </w:r>
    </w:p>
    <w:p w:rsidR="00601972" w:rsidRPr="003255C2" w:rsidRDefault="00601972" w:rsidP="003255C2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55C2">
        <w:rPr>
          <w:rFonts w:ascii="Times New Roman" w:hAnsi="Times New Roman"/>
          <w:b/>
          <w:sz w:val="20"/>
          <w:szCs w:val="20"/>
        </w:rPr>
        <w:t xml:space="preserve">в сельском поселении Печинено муниципального района Богатовский </w:t>
      </w:r>
      <w:r w:rsidRPr="003255C2">
        <w:rPr>
          <w:rFonts w:ascii="Times New Roman" w:hAnsi="Times New Roman"/>
          <w:b/>
          <w:sz w:val="20"/>
          <w:szCs w:val="20"/>
        </w:rPr>
        <w:tab/>
        <w:t>Самарской области</w:t>
      </w:r>
    </w:p>
    <w:p w:rsidR="00601972" w:rsidRPr="003255C2" w:rsidRDefault="00601972" w:rsidP="004E6DA4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ab/>
        <w:t>В связи с проведением избирательной кампании по  досрочным  в</w:t>
      </w:r>
      <w:r w:rsidR="004E6DA4">
        <w:rPr>
          <w:rFonts w:ascii="Times New Roman" w:hAnsi="Times New Roman"/>
          <w:sz w:val="20"/>
          <w:szCs w:val="20"/>
        </w:rPr>
        <w:t>ыборам Губернатора Самарской об</w:t>
      </w:r>
      <w:r w:rsidRPr="003255C2">
        <w:rPr>
          <w:rFonts w:ascii="Times New Roman" w:hAnsi="Times New Roman"/>
          <w:sz w:val="20"/>
          <w:szCs w:val="20"/>
        </w:rPr>
        <w:t>ласти  назначенных на 9 сентября  2018 года, в соответствии с требованиями пункта 8 статьи 54 Федерального закона от 12.06.2002 года №67-ФЗ « Об основных гарантиях избирательных прав и права на участие в референдуме граждан Российской Федерации»</w:t>
      </w:r>
      <w:r w:rsidR="003255C2">
        <w:rPr>
          <w:rFonts w:ascii="Times New Roman" w:hAnsi="Times New Roman"/>
          <w:sz w:val="20"/>
          <w:szCs w:val="20"/>
        </w:rPr>
        <w:t xml:space="preserve"> </w:t>
      </w:r>
      <w:r w:rsidRPr="003255C2">
        <w:rPr>
          <w:rFonts w:ascii="Times New Roman" w:hAnsi="Times New Roman"/>
          <w:sz w:val="20"/>
          <w:szCs w:val="20"/>
        </w:rPr>
        <w:tab/>
      </w:r>
      <w:r w:rsidRPr="003255C2">
        <w:rPr>
          <w:rFonts w:ascii="Times New Roman" w:hAnsi="Times New Roman"/>
          <w:sz w:val="20"/>
          <w:szCs w:val="20"/>
        </w:rPr>
        <w:tab/>
      </w:r>
      <w:r w:rsidRPr="003255C2">
        <w:rPr>
          <w:rFonts w:ascii="Times New Roman" w:hAnsi="Times New Roman"/>
          <w:sz w:val="20"/>
          <w:szCs w:val="20"/>
        </w:rPr>
        <w:tab/>
      </w:r>
      <w:proofErr w:type="gramStart"/>
      <w:r w:rsidRPr="003255C2">
        <w:rPr>
          <w:rFonts w:ascii="Times New Roman" w:hAnsi="Times New Roman"/>
          <w:sz w:val="20"/>
          <w:szCs w:val="20"/>
        </w:rPr>
        <w:t>П</w:t>
      </w:r>
      <w:proofErr w:type="gramEnd"/>
      <w:r w:rsidRPr="003255C2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601972" w:rsidRPr="003255C2" w:rsidRDefault="00601972" w:rsidP="004E6DA4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ab/>
        <w:t>1.Определить специальные места для размещения предвыборных печатных агитационных материалов на территории сельского поселения Печинено муниципального района Богатовский Самарской области на информационных стендах, расположенных:</w:t>
      </w:r>
    </w:p>
    <w:p w:rsidR="00601972" w:rsidRPr="003255C2" w:rsidRDefault="00601972" w:rsidP="004E6DA4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ab/>
      </w:r>
      <w:r w:rsidRPr="003255C2">
        <w:rPr>
          <w:rFonts w:ascii="Times New Roman" w:hAnsi="Times New Roman"/>
          <w:bCs/>
          <w:sz w:val="20"/>
          <w:szCs w:val="20"/>
        </w:rPr>
        <w:t>село Печинено: Доска объявлений на ул. Зеленая 25,</w:t>
      </w:r>
    </w:p>
    <w:p w:rsidR="00601972" w:rsidRPr="003255C2" w:rsidRDefault="00601972" w:rsidP="004E6DA4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255C2">
        <w:rPr>
          <w:rFonts w:ascii="Times New Roman" w:hAnsi="Times New Roman"/>
          <w:bCs/>
          <w:sz w:val="20"/>
          <w:szCs w:val="20"/>
        </w:rPr>
        <w:tab/>
        <w:t xml:space="preserve">село Тростянка: Доска объявлений на ул. </w:t>
      </w:r>
      <w:proofErr w:type="spellStart"/>
      <w:r w:rsidRPr="003255C2">
        <w:rPr>
          <w:rFonts w:ascii="Times New Roman" w:hAnsi="Times New Roman"/>
          <w:bCs/>
          <w:sz w:val="20"/>
          <w:szCs w:val="20"/>
        </w:rPr>
        <w:t>Чиркова</w:t>
      </w:r>
      <w:proofErr w:type="spellEnd"/>
      <w:r w:rsidRPr="003255C2">
        <w:rPr>
          <w:rFonts w:ascii="Times New Roman" w:hAnsi="Times New Roman"/>
          <w:bCs/>
          <w:sz w:val="20"/>
          <w:szCs w:val="20"/>
        </w:rPr>
        <w:t xml:space="preserve"> 97Б,</w:t>
      </w:r>
    </w:p>
    <w:p w:rsidR="00601972" w:rsidRPr="003255C2" w:rsidRDefault="00601972" w:rsidP="004E6DA4">
      <w:pPr>
        <w:snapToGri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255C2">
        <w:rPr>
          <w:rFonts w:ascii="Times New Roman" w:hAnsi="Times New Roman"/>
          <w:bCs/>
          <w:sz w:val="20"/>
          <w:szCs w:val="20"/>
        </w:rPr>
        <w:t xml:space="preserve">          </w:t>
      </w:r>
      <w:r w:rsidR="003255C2">
        <w:rPr>
          <w:rFonts w:ascii="Times New Roman" w:hAnsi="Times New Roman"/>
          <w:bCs/>
          <w:sz w:val="20"/>
          <w:szCs w:val="20"/>
        </w:rPr>
        <w:t xml:space="preserve">    </w:t>
      </w:r>
      <w:r w:rsidRPr="003255C2">
        <w:rPr>
          <w:rFonts w:ascii="Times New Roman" w:hAnsi="Times New Roman"/>
          <w:bCs/>
          <w:sz w:val="20"/>
          <w:szCs w:val="20"/>
        </w:rPr>
        <w:t xml:space="preserve"> пос. Центральный: Доска объявлений на ул. Центральная 29.</w:t>
      </w:r>
    </w:p>
    <w:p w:rsidR="00601972" w:rsidRPr="003255C2" w:rsidRDefault="00601972" w:rsidP="004E6DA4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ab/>
        <w:t>2.Размещение печатных агитационных материалов, соответствующих требованиям законодательства, осуществляется при обращении уполномоченных участников избирательного процесса после получения согласия собственника (владельца) с учетом  очередности поступления обращений, пожеланий обратившихся и имеющейся свободной площади на специальных местах.</w:t>
      </w:r>
    </w:p>
    <w:p w:rsidR="00601972" w:rsidRPr="003255C2" w:rsidRDefault="00601972" w:rsidP="004E6DA4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ab/>
        <w:t>3.Размещение печатных агитационных материалов в иных местах, не указанных в пункте 1,не допускается.</w:t>
      </w:r>
    </w:p>
    <w:p w:rsidR="00601972" w:rsidRPr="003255C2" w:rsidRDefault="00601972" w:rsidP="004E6DA4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ab/>
        <w:t>4.</w:t>
      </w:r>
      <w:proofErr w:type="gramStart"/>
      <w:r w:rsidRPr="003255C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255C2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01972" w:rsidRPr="003255C2" w:rsidRDefault="00601972" w:rsidP="004E6DA4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>Глава сельского поселения Печинено</w:t>
      </w:r>
      <w:r w:rsidR="003255C2">
        <w:rPr>
          <w:rFonts w:ascii="Times New Roman" w:hAnsi="Times New Roman"/>
          <w:sz w:val="20"/>
          <w:szCs w:val="20"/>
        </w:rPr>
        <w:t xml:space="preserve"> </w:t>
      </w:r>
      <w:r w:rsidRPr="003255C2">
        <w:rPr>
          <w:rFonts w:ascii="Times New Roman" w:hAnsi="Times New Roman"/>
          <w:sz w:val="20"/>
          <w:szCs w:val="20"/>
        </w:rPr>
        <w:tab/>
        <w:t>муниципального района Богатовский</w:t>
      </w:r>
      <w:r w:rsidR="003255C2">
        <w:rPr>
          <w:rFonts w:ascii="Times New Roman" w:hAnsi="Times New Roman"/>
          <w:sz w:val="20"/>
          <w:szCs w:val="20"/>
        </w:rPr>
        <w:t xml:space="preserve"> </w:t>
      </w:r>
      <w:r w:rsidRPr="003255C2">
        <w:rPr>
          <w:rFonts w:ascii="Times New Roman" w:hAnsi="Times New Roman"/>
          <w:sz w:val="20"/>
          <w:szCs w:val="20"/>
        </w:rPr>
        <w:t>Самарской области</w:t>
      </w:r>
      <w:r w:rsidR="003255C2">
        <w:rPr>
          <w:rFonts w:ascii="Times New Roman" w:hAnsi="Times New Roman"/>
          <w:sz w:val="20"/>
          <w:szCs w:val="20"/>
        </w:rPr>
        <w:t xml:space="preserve">     О.Н. Сухарева</w:t>
      </w:r>
    </w:p>
    <w:p w:rsidR="00191369" w:rsidRPr="003255C2" w:rsidRDefault="00191369" w:rsidP="004E6DA4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>АДМИНИСТРАЦИЯ</w:t>
      </w:r>
      <w:r w:rsidR="003255C2">
        <w:rPr>
          <w:rFonts w:ascii="Times New Roman" w:hAnsi="Times New Roman"/>
          <w:sz w:val="20"/>
          <w:szCs w:val="20"/>
        </w:rPr>
        <w:t xml:space="preserve"> </w:t>
      </w:r>
      <w:r w:rsidRPr="003255C2">
        <w:rPr>
          <w:rFonts w:ascii="Times New Roman" w:hAnsi="Times New Roman"/>
          <w:sz w:val="20"/>
          <w:szCs w:val="20"/>
        </w:rPr>
        <w:t>сельского поселения Печинено</w:t>
      </w:r>
      <w:r w:rsidR="003255C2">
        <w:rPr>
          <w:rFonts w:ascii="Times New Roman" w:hAnsi="Times New Roman"/>
          <w:sz w:val="20"/>
          <w:szCs w:val="20"/>
        </w:rPr>
        <w:t xml:space="preserve"> </w:t>
      </w:r>
      <w:r w:rsidRPr="003255C2">
        <w:rPr>
          <w:rFonts w:ascii="Times New Roman" w:hAnsi="Times New Roman"/>
          <w:sz w:val="20"/>
          <w:szCs w:val="20"/>
        </w:rPr>
        <w:t>муниципального района Богатовский</w:t>
      </w:r>
    </w:p>
    <w:p w:rsidR="00191369" w:rsidRPr="003255C2" w:rsidRDefault="00191369" w:rsidP="003255C2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3255C2">
        <w:rPr>
          <w:rFonts w:ascii="Times New Roman" w:hAnsi="Times New Roman"/>
          <w:sz w:val="20"/>
          <w:szCs w:val="20"/>
        </w:rPr>
        <w:t>Самарской области</w:t>
      </w:r>
      <w:r w:rsidR="003255C2">
        <w:rPr>
          <w:rFonts w:ascii="Times New Roman" w:hAnsi="Times New Roman"/>
          <w:sz w:val="20"/>
          <w:szCs w:val="20"/>
        </w:rPr>
        <w:t xml:space="preserve"> </w:t>
      </w:r>
      <w:r w:rsidRPr="003255C2">
        <w:rPr>
          <w:rFonts w:ascii="Times New Roman" w:hAnsi="Times New Roman"/>
          <w:sz w:val="20"/>
          <w:szCs w:val="20"/>
        </w:rPr>
        <w:t>ПОСТАНОВЛЕНИЕ</w:t>
      </w:r>
      <w:r w:rsidR="003255C2">
        <w:rPr>
          <w:rFonts w:ascii="Times New Roman" w:hAnsi="Times New Roman"/>
          <w:sz w:val="20"/>
          <w:szCs w:val="20"/>
        </w:rPr>
        <w:t xml:space="preserve"> </w:t>
      </w:r>
      <w:r w:rsidR="003255C2">
        <w:rPr>
          <w:rFonts w:ascii="Times New Roman" w:hAnsi="Times New Roman"/>
          <w:sz w:val="20"/>
          <w:szCs w:val="20"/>
          <w:u w:val="single"/>
        </w:rPr>
        <w:t>о</w:t>
      </w:r>
      <w:r w:rsidRPr="003255C2">
        <w:rPr>
          <w:rFonts w:ascii="Times New Roman" w:hAnsi="Times New Roman"/>
          <w:sz w:val="20"/>
          <w:szCs w:val="20"/>
          <w:u w:val="single"/>
        </w:rPr>
        <w:t>т 02.08.2018 года</w:t>
      </w:r>
      <w:r w:rsidRPr="003255C2">
        <w:rPr>
          <w:rFonts w:ascii="Times New Roman" w:hAnsi="Times New Roman"/>
          <w:sz w:val="20"/>
          <w:szCs w:val="20"/>
        </w:rPr>
        <w:t xml:space="preserve">        №   </w:t>
      </w:r>
      <w:r w:rsidRPr="003255C2">
        <w:rPr>
          <w:rFonts w:ascii="Times New Roman" w:hAnsi="Times New Roman"/>
          <w:sz w:val="20"/>
          <w:szCs w:val="20"/>
          <w:u w:val="single"/>
        </w:rPr>
        <w:t>47</w:t>
      </w:r>
    </w:p>
    <w:p w:rsidR="003255C2" w:rsidRDefault="00191369" w:rsidP="004E6DA4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«Об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Печинено муниципального района Богатовский Самарской области»</w:t>
      </w:r>
    </w:p>
    <w:p w:rsidR="003255C2" w:rsidRDefault="00191369" w:rsidP="004E6DA4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В соответствии с требованием </w:t>
      </w:r>
      <w:hyperlink r:id="rId8" w:history="1">
        <w:r w:rsidRPr="003255C2">
          <w:rPr>
            <w:rStyle w:val="a3"/>
            <w:rFonts w:ascii="Times New Roman" w:eastAsia="Times New Roman CYR" w:hAnsi="Times New Roman"/>
            <w:sz w:val="20"/>
            <w:szCs w:val="20"/>
          </w:rPr>
          <w:t>Федерального закона</w:t>
        </w:r>
      </w:hyperlink>
      <w:r w:rsidRPr="003255C2">
        <w:rPr>
          <w:rFonts w:ascii="Times New Roman" w:eastAsia="Times New Roman CYR" w:hAnsi="Times New Roman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3255C2">
          <w:rPr>
            <w:rStyle w:val="a3"/>
            <w:rFonts w:ascii="Times New Roman" w:eastAsia="Times New Roman CYR" w:hAnsi="Times New Roman"/>
            <w:sz w:val="20"/>
            <w:szCs w:val="20"/>
          </w:rPr>
          <w:t>Федеральным законом</w:t>
        </w:r>
      </w:hyperlink>
      <w:r w:rsidRPr="003255C2">
        <w:rPr>
          <w:rFonts w:ascii="Times New Roman" w:eastAsia="Times New Roman CYR" w:hAnsi="Times New Roman"/>
          <w:sz w:val="20"/>
          <w:szCs w:val="20"/>
        </w:rPr>
        <w:t xml:space="preserve"> от 10.01.2002 № 7-ФЗ «Об охране окружающей среды», Уст</w:t>
      </w:r>
      <w:r w:rsidR="004E6DA4">
        <w:rPr>
          <w:rFonts w:ascii="Times New Roman" w:eastAsia="Times New Roman CYR" w:hAnsi="Times New Roman"/>
          <w:sz w:val="20"/>
          <w:szCs w:val="20"/>
        </w:rPr>
        <w:t xml:space="preserve">авом муниципального образования, </w:t>
      </w:r>
      <w:r w:rsidRPr="003255C2">
        <w:rPr>
          <w:rFonts w:ascii="Times New Roman" w:eastAsia="Times New Roman CYR" w:hAnsi="Times New Roman"/>
          <w:sz w:val="20"/>
          <w:szCs w:val="20"/>
        </w:rPr>
        <w:t>ПОСТАНОВЛЯЮ:</w:t>
      </w:r>
      <w:r w:rsidR="003255C2">
        <w:rPr>
          <w:rFonts w:ascii="Times New Roman" w:eastAsia="Times New Roman CYR" w:hAnsi="Times New Roman"/>
          <w:sz w:val="20"/>
          <w:szCs w:val="20"/>
        </w:rPr>
        <w:t xml:space="preserve"> </w:t>
      </w:r>
    </w:p>
    <w:p w:rsidR="00191369" w:rsidRPr="003255C2" w:rsidRDefault="00191369" w:rsidP="003255C2">
      <w:pPr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1. Утвердить П</w:t>
      </w:r>
      <w:r w:rsidRPr="003255C2">
        <w:rPr>
          <w:rFonts w:ascii="Times New Roman" w:eastAsia="Times New Roman CYR" w:hAnsi="Times New Roman"/>
          <w:bCs/>
          <w:sz w:val="20"/>
          <w:szCs w:val="20"/>
        </w:rPr>
        <w:t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Печинено муниципального района Богатовский  Самарской области</w:t>
      </w:r>
      <w:r w:rsidRPr="003255C2">
        <w:rPr>
          <w:rFonts w:ascii="Times New Roman" w:eastAsia="Times New Roman CYR" w:hAnsi="Times New Roman"/>
          <w:sz w:val="20"/>
          <w:szCs w:val="20"/>
        </w:rPr>
        <w:t xml:space="preserve"> (Приложение).</w:t>
      </w:r>
    </w:p>
    <w:p w:rsidR="00191369" w:rsidRPr="003255C2" w:rsidRDefault="00191369" w:rsidP="003255C2">
      <w:pPr>
        <w:spacing w:after="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2. 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Разместить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настоящее постановление на официальном сайте муниципального образования в сети Интернет на официальном  сайте Богатовского района и опубликовать в газете «Вестник сельского поселения Печинено».</w:t>
      </w:r>
    </w:p>
    <w:p w:rsidR="00191369" w:rsidRPr="003255C2" w:rsidRDefault="00191369" w:rsidP="003255C2">
      <w:pPr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3. 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Контроль за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191369" w:rsidRPr="003255C2" w:rsidRDefault="00191369" w:rsidP="003255C2">
      <w:pPr>
        <w:spacing w:after="0" w:line="240" w:lineRule="auto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 Глава сельского поселения Печинено </w:t>
      </w:r>
      <w:r w:rsidR="003255C2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 xml:space="preserve"> муниципального района Богатовский</w:t>
      </w:r>
      <w:r w:rsidR="003255C2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 xml:space="preserve"> Самарской </w:t>
      </w:r>
      <w:r w:rsidR="003255C2">
        <w:rPr>
          <w:rFonts w:ascii="Times New Roman" w:eastAsia="Times New Roman CYR" w:hAnsi="Times New Roman"/>
          <w:sz w:val="20"/>
          <w:szCs w:val="20"/>
        </w:rPr>
        <w:t>области</w:t>
      </w:r>
      <w:r w:rsidR="003255C2">
        <w:rPr>
          <w:rFonts w:ascii="Times New Roman" w:eastAsia="Times New Roman CYR" w:hAnsi="Times New Roman"/>
          <w:sz w:val="20"/>
          <w:szCs w:val="20"/>
        </w:rPr>
        <w:tab/>
        <w:t xml:space="preserve">       </w:t>
      </w:r>
      <w:r w:rsidRPr="003255C2">
        <w:rPr>
          <w:rFonts w:ascii="Times New Roman" w:eastAsia="Times New Roman CYR" w:hAnsi="Times New Roman"/>
          <w:sz w:val="20"/>
          <w:szCs w:val="20"/>
        </w:rPr>
        <w:t>О.Н. Сухарева</w:t>
      </w:r>
    </w:p>
    <w:p w:rsidR="00191369" w:rsidRPr="003255C2" w:rsidRDefault="00191369" w:rsidP="003255C2">
      <w:pPr>
        <w:spacing w:after="0" w:line="240" w:lineRule="auto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                                                                    Приложение</w:t>
      </w:r>
      <w:r w:rsidR="003255C2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>к постановлению администрации сельского поселения Печинено</w:t>
      </w:r>
    </w:p>
    <w:p w:rsidR="00191369" w:rsidRPr="003255C2" w:rsidRDefault="00191369" w:rsidP="003255C2">
      <w:pPr>
        <w:spacing w:after="0" w:line="240" w:lineRule="auto"/>
        <w:ind w:firstLine="419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 муниципального района Богатовский Самарской области</w:t>
      </w:r>
      <w:r w:rsidR="003255C2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>от 02.08.2018 года  N 47</w:t>
      </w:r>
    </w:p>
    <w:p w:rsidR="00191369" w:rsidRPr="003255C2" w:rsidRDefault="00191369" w:rsidP="003255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ПОРЯДОК</w:t>
      </w:r>
      <w:r w:rsidR="003255C2">
        <w:rPr>
          <w:rFonts w:ascii="Times New Roman" w:eastAsia="Times New Roman CYR" w:hAnsi="Times New Roman"/>
          <w:b/>
          <w:bCs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Печинено муниципального района Богатовский Самарской области</w:t>
      </w:r>
    </w:p>
    <w:p w:rsidR="00191369" w:rsidRPr="003255C2" w:rsidRDefault="00191369" w:rsidP="003255C2">
      <w:pPr>
        <w:spacing w:after="0" w:line="240" w:lineRule="auto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1. Общие положения</w:t>
      </w:r>
    </w:p>
    <w:p w:rsid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1.1. 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 xml:space="preserve">Настоящий Порядок разработан в соответствии с </w:t>
      </w:r>
      <w:hyperlink r:id="rId10" w:history="1">
        <w:r w:rsidRPr="003255C2">
          <w:rPr>
            <w:rStyle w:val="a3"/>
            <w:rFonts w:ascii="Times New Roman" w:eastAsia="Times New Roman CYR" w:hAnsi="Times New Roman"/>
            <w:sz w:val="20"/>
            <w:szCs w:val="20"/>
          </w:rPr>
          <w:t>Градостроительным кодексом</w:t>
        </w:r>
      </w:hyperlink>
      <w:r w:rsidRPr="003255C2">
        <w:rPr>
          <w:rFonts w:ascii="Times New Roman" w:eastAsia="Times New Roman CYR" w:hAnsi="Times New Roman"/>
          <w:sz w:val="20"/>
          <w:szCs w:val="20"/>
        </w:rPr>
        <w:t xml:space="preserve"> Российской Федерации, </w:t>
      </w:r>
      <w:hyperlink r:id="rId11" w:history="1">
        <w:r w:rsidRPr="003255C2">
          <w:rPr>
            <w:rStyle w:val="a3"/>
            <w:rFonts w:ascii="Times New Roman" w:eastAsia="Times New Roman CYR" w:hAnsi="Times New Roman"/>
            <w:sz w:val="20"/>
            <w:szCs w:val="20"/>
          </w:rPr>
          <w:t>Земельным кодексом</w:t>
        </w:r>
      </w:hyperlink>
      <w:r w:rsidRPr="003255C2">
        <w:rPr>
          <w:rFonts w:ascii="Times New Roman" w:eastAsia="Times New Roman CYR" w:hAnsi="Times New Roman"/>
          <w:sz w:val="20"/>
          <w:szCs w:val="20"/>
        </w:rPr>
        <w:t xml:space="preserve"> Российской Федерации, </w:t>
      </w:r>
      <w:hyperlink r:id="rId12" w:history="1">
        <w:r w:rsidRPr="003255C2">
          <w:rPr>
            <w:rStyle w:val="a3"/>
            <w:rFonts w:ascii="Times New Roman" w:eastAsia="Times New Roman CYR" w:hAnsi="Times New Roman"/>
            <w:sz w:val="20"/>
            <w:szCs w:val="20"/>
          </w:rPr>
          <w:t>Федеральным законом</w:t>
        </w:r>
      </w:hyperlink>
      <w:r w:rsidRPr="003255C2">
        <w:rPr>
          <w:rFonts w:ascii="Times New Roman" w:eastAsia="Times New Roman CYR" w:hAnsi="Times New Roman"/>
          <w:sz w:val="20"/>
          <w:szCs w:val="20"/>
        </w:rPr>
        <w:t xml:space="preserve"> от 10.01.2002 N 7-ФЗ "Об охране окружающей среды", </w:t>
      </w:r>
      <w:hyperlink r:id="rId13" w:history="1">
        <w:r w:rsidRPr="003255C2">
          <w:rPr>
            <w:rStyle w:val="a3"/>
            <w:rFonts w:ascii="Times New Roman" w:eastAsia="Times New Roman CYR" w:hAnsi="Times New Roman"/>
            <w:sz w:val="20"/>
            <w:szCs w:val="20"/>
          </w:rPr>
          <w:t>Федеральным законом</w:t>
        </w:r>
      </w:hyperlink>
      <w:r w:rsidRPr="003255C2">
        <w:rPr>
          <w:rFonts w:ascii="Times New Roman" w:eastAsia="Times New Roman CYR" w:hAnsi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Уставом сельского поселения Печинено муниципального района Богатовский  Самарской области с целью сохранения благоприятной окружающей среды, повышения ответственности за сохранностью зеленых насаждений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>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сельского поселения Печинено муниципального района Богатовский  Самарской области.</w:t>
      </w:r>
    </w:p>
    <w:p w:rsidR="00191369" w:rsidRPr="003255C2" w:rsidRDefault="00191369" w:rsidP="004E6DA4">
      <w:pPr>
        <w:spacing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сельского поселения Печинено муниципального района Богатовский  Самарской области и находящихся в собственности поселения.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lastRenderedPageBreak/>
        <w:t>1.4. В Порядке используются следующие основные понятия: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муниципального образования;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4" w:history="1">
        <w:r w:rsidRPr="003255C2">
          <w:rPr>
            <w:rStyle w:val="a3"/>
            <w:rFonts w:ascii="Times New Roman" w:eastAsia="Times New Roman CYR" w:hAnsi="Times New Roman"/>
            <w:sz w:val="20"/>
            <w:szCs w:val="20"/>
          </w:rPr>
          <w:t>ГОСТ 28329-89</w:t>
        </w:r>
      </w:hyperlink>
      <w:r w:rsidRPr="003255C2">
        <w:rPr>
          <w:rFonts w:ascii="Times New Roman" w:eastAsia="Times New Roman CYR" w:hAnsi="Times New Roman"/>
          <w:sz w:val="20"/>
          <w:szCs w:val="20"/>
        </w:rPr>
        <w:t xml:space="preserve"> "Озеленение городов.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Термины и определения");</w:t>
      </w:r>
      <w:proofErr w:type="gramEnd"/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основании выданного разрешения главы муниципального образования Самарской области;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незаконная рубка зеленых насаждений - снос зеленых насаждений в отсутствие разрешительных документов;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специализированная организация - организация, выполняющая работы по сносу зеленых насаждений и проведению компенсационного озеленения на территории муниципального образования Самарской области;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1.5. Деятельность по развитию зеленых насаждений осуществляется на принципах: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- защиты зеленых насаждений;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  <w:r w:rsidR="004E6DA4">
        <w:rPr>
          <w:rFonts w:ascii="Times New Roman" w:eastAsia="Times New Roman CYR" w:hAnsi="Times New Roman"/>
          <w:sz w:val="20"/>
          <w:szCs w:val="20"/>
        </w:rPr>
        <w:t xml:space="preserve"> </w:t>
      </w:r>
    </w:p>
    <w:p w:rsidR="00191369" w:rsidRPr="003255C2" w:rsidRDefault="00191369" w:rsidP="004E6DA4">
      <w:pPr>
        <w:spacing w:after="0" w:line="240" w:lineRule="auto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2. Снос зеленых насаждений</w:t>
      </w:r>
    </w:p>
    <w:p w:rsidR="00191369" w:rsidRPr="003255C2" w:rsidRDefault="00191369" w:rsidP="004E6DA4">
      <w:pPr>
        <w:spacing w:after="0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2.1. Снос зеленых насаждений осуществляется в следующих случаях: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</w:t>
      </w:r>
      <w:r w:rsidRPr="003255C2">
        <w:rPr>
          <w:rFonts w:ascii="Times New Roman" w:eastAsia="Times New Roman CYR" w:hAnsi="Times New Roman"/>
          <w:sz w:val="20"/>
          <w:szCs w:val="20"/>
        </w:rPr>
        <w:lastRenderedPageBreak/>
        <w:t>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2) удаление аварийных, больных деревьев и кустарников;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4) ликвидация чрезвычайных ситуаций природного и техногенного характера и их последствий;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муниципального образования Самарской области в форме решения (приложение 2).</w:t>
      </w:r>
    </w:p>
    <w:p w:rsidR="00191369" w:rsidRPr="003255C2" w:rsidRDefault="00191369" w:rsidP="004E6DA4">
      <w:pPr>
        <w:spacing w:before="108" w:after="0" w:line="240" w:lineRule="auto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3. Компенсационная стоимость зеленых насаждений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3.4. Средства, составляющие компенсационную стоимость, перечисляются в бюджет сельского поселения Печинено муниципального района Богатовский  Самарской области.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3.5 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Средства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составляющие компенсационную стоимость при неправомерном сносе лесных  насаждений подлежат зачислению в бюджет муниципального района  Богатовский Самарской области.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191369" w:rsidRPr="003255C2" w:rsidRDefault="00191369" w:rsidP="004E6DA4">
      <w:pPr>
        <w:spacing w:before="108" w:after="108" w:line="240" w:lineRule="auto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4. Оформление разрешений на снос зеленых насаждений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области, удалении аварийных, больных деревьев и кустарников, ликвидации аварийных ситуаций, обеспечением надежности и безопасности 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функционирования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подземных и наземных инженерных сетей и коммуникаций представляет в администрацию муниципального образования Самарской области: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- заявление на получение разрешения на снос зеленых насаждений на имя главы муниципального образования с указанием причин сноса;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4.5. 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сельского поселения Печинено муниципального района Богатовский  Самарской области" и предоставляется Заявителю на подпись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не позднее 14 календарных дней с момента подачи заявления.</w:t>
      </w:r>
    </w:p>
    <w:p w:rsidR="00191369" w:rsidRPr="003255C2" w:rsidRDefault="00191369" w:rsidP="004E6DA4">
      <w:pPr>
        <w:spacing w:after="0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муниципального образования Самарской области документ об оплате (квитанцию, платежное поручение).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4.7. 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 xml:space="preserve"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</w:t>
      </w:r>
      <w:r w:rsidRPr="003255C2">
        <w:rPr>
          <w:rFonts w:ascii="Times New Roman" w:eastAsia="Times New Roman CYR" w:hAnsi="Times New Roman"/>
          <w:sz w:val="20"/>
          <w:szCs w:val="20"/>
        </w:rPr>
        <w:lastRenderedPageBreak/>
        <w:t>условии предъявления документа об оплате, подтверждающего перечисление в бюджет сельского поселения Печинено муниципального района Богатовский  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4.9. 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Контроль за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соблюдением модельного Порядка сноса и восстановления зеленых насаждений на территории муниципального образования Самарской области возлагается на Главу сельского поселения Печинено муниципального района Богатовский  Самарской области.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4.10. Основанием для отказа в выдаче разрешительного документа на снос зеленых насаждений являются: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2) расположенность зеленых насаждений в границах территорий, указанных в части 1.3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 статьи 1;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3) непредставление документа (квитанции, платежного поручения), подтверждающего перечисление в бюджет муниципального образования компенсационного платежа (при производстве работ, указанных в п. 1 части 2.1 статьи 2);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4) отсутствие оснований согласно пунктам 1 - 5 части 2.1 статьи 2 настоящего Порядка.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191369" w:rsidRPr="003255C2" w:rsidRDefault="00191369" w:rsidP="004E6DA4">
      <w:pPr>
        <w:spacing w:before="108" w:after="108" w:line="240" w:lineRule="auto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5. Восстановительное озеленение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Порядка.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191369" w:rsidRPr="003255C2" w:rsidRDefault="00191369" w:rsidP="00191369">
      <w:pPr>
        <w:spacing w:before="108" w:after="10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6. Финансирование мероприятий по озеленению</w:t>
      </w:r>
    </w:p>
    <w:p w:rsidR="00191369" w:rsidRPr="003255C2" w:rsidRDefault="00191369" w:rsidP="004E6DA4">
      <w:pPr>
        <w:spacing w:after="0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6.1. Мероприятия по озеленению, предусмотренные настоящим Порядком, осуществляются Администрацией муниципального образования Самарской области за счет средств бюджета сельского поселения Печинено муниципального района Богатовский Самарской области.</w:t>
      </w:r>
    </w:p>
    <w:p w:rsidR="00191369" w:rsidRPr="003255C2" w:rsidRDefault="00191369" w:rsidP="00191369">
      <w:pPr>
        <w:spacing w:before="108" w:after="10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7. Учет зеленых насаждений</w:t>
      </w:r>
    </w:p>
    <w:p w:rsidR="00191369" w:rsidRPr="003255C2" w:rsidRDefault="00191369" w:rsidP="004E6DA4">
      <w:pPr>
        <w:spacing w:after="0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7.1. Учет снесенных, поврежденных и восстановленных в ходе восстановительного озеленения зеленых насаждений на территории сельского поселения Печинено муниципального района Богатовский  Самарской области ведется муниципальным образованием.</w:t>
      </w:r>
    </w:p>
    <w:p w:rsidR="00191369" w:rsidRPr="003255C2" w:rsidRDefault="00191369" w:rsidP="004E6DA4">
      <w:pPr>
        <w:spacing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7.2. Для учета ежегодно Администрация поселения 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191369" w:rsidRPr="003255C2" w:rsidRDefault="00191369" w:rsidP="004E6DA4">
      <w:pPr>
        <w:spacing w:after="0" w:line="240" w:lineRule="auto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8. Ответственность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8.1. 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191369" w:rsidRPr="003255C2" w:rsidRDefault="00191369" w:rsidP="00191369">
      <w:pPr>
        <w:spacing w:before="108" w:after="10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9. Контроль</w:t>
      </w:r>
    </w:p>
    <w:p w:rsidR="00191369" w:rsidRPr="003255C2" w:rsidRDefault="00191369" w:rsidP="004E6DA4">
      <w:pPr>
        <w:spacing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Контроль соблюдения настоящего Порядка осуществляет Глава сельского поселения Печинено муниципального района Богатовский  Самарской области в рамках своих полномочий.</w:t>
      </w:r>
    </w:p>
    <w:p w:rsidR="00191369" w:rsidRPr="003255C2" w:rsidRDefault="00191369" w:rsidP="004E6DA4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Приложение N 1</w:t>
      </w:r>
      <w:r w:rsidR="004E6DA4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>к Порядку</w:t>
      </w:r>
      <w:r w:rsidR="004E6DA4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>сноса и восстановления зеленых насаждений</w:t>
      </w:r>
    </w:p>
    <w:p w:rsidR="00191369" w:rsidRPr="003255C2" w:rsidRDefault="00191369" w:rsidP="004E6DA4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на территории сельского поселения Печинено</w:t>
      </w:r>
      <w:r w:rsidR="004E6DA4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 xml:space="preserve"> муниципального района Богатовский Самарской области</w:t>
      </w:r>
    </w:p>
    <w:p w:rsidR="00191369" w:rsidRPr="003255C2" w:rsidRDefault="00191369" w:rsidP="004E6DA4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Методика</w:t>
      </w:r>
    </w:p>
    <w:p w:rsidR="00191369" w:rsidRPr="003255C2" w:rsidRDefault="00191369" w:rsidP="004E6DA4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расчета компенсационной стоимости зеленых насаждений на территории сельского поселения Печинено муниципального района Богатовский  Самарской области</w:t>
      </w:r>
    </w:p>
    <w:p w:rsidR="00191369" w:rsidRPr="003255C2" w:rsidRDefault="00191369" w:rsidP="00191369">
      <w:pPr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1. Настоящая Методика предназначена 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для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>: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lastRenderedPageBreak/>
        <w:t>- расчета размера компенсационного платежа за разрешенный снос зеленых насаждений;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3. Компенсационная стоимость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Ск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191369" w:rsidRPr="003255C2" w:rsidRDefault="00191369" w:rsidP="004E6DA4">
      <w:pPr>
        <w:spacing w:after="0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4. Расчет компенсационной стоимости зеленых насаждений производится по формуле:</w:t>
      </w:r>
      <w:r w:rsidR="004E6DA4">
        <w:rPr>
          <w:rFonts w:ascii="Times New Roman" w:eastAsia="Times New Roman CYR" w:hAnsi="Times New Roman"/>
          <w:sz w:val="20"/>
          <w:szCs w:val="20"/>
        </w:rPr>
        <w:t xml:space="preserve"> </w:t>
      </w:r>
    </w:p>
    <w:p w:rsidR="00191369" w:rsidRPr="003255C2" w:rsidRDefault="00191369" w:rsidP="004E6DA4">
      <w:pPr>
        <w:spacing w:after="0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Ск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Кэ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 xml:space="preserve"> К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о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Ксост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 Кд)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Кинф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, где: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Ск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191369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  <w:r w:rsidR="004E6DA4">
        <w:rPr>
          <w:rFonts w:ascii="Times New Roman" w:eastAsia="Times New Roman CYR" w:hAnsi="Times New Roman"/>
          <w:sz w:val="20"/>
          <w:szCs w:val="20"/>
        </w:rPr>
        <w:t xml:space="preserve"> 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Кэ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- коэффициент поправки на социально-экологическую значимость зеленых насаждений;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Ко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Ксост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- коэффициент поправки на текущее состояние зеленых насаждений;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Кд - коэффициент поправки, учитывающий возраст дерева (определяется по диаметру ствола);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Кинф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191369" w:rsidRPr="003255C2" w:rsidRDefault="00191369" w:rsidP="004E6DA4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5. Действительная восстановительная стоимость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с годовым уходом, стоимости посадочного материала (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См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>):</w:t>
      </w:r>
      <w:r w:rsidR="004E6DA4">
        <w:rPr>
          <w:rFonts w:ascii="Times New Roman" w:eastAsia="Times New Roman CYR" w:hAnsi="Times New Roman"/>
          <w:sz w:val="20"/>
          <w:szCs w:val="20"/>
        </w:rPr>
        <w:t xml:space="preserve">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+ См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Стоимость работ по посадке деревьев с годовым уходом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- 3171,96 руб. - согласно локальному ресурсному сметному расчету (приложение N 1 (не приводится) к Методике расчета).</w:t>
      </w:r>
    </w:p>
    <w:p w:rsidR="00191369" w:rsidRDefault="00191369" w:rsidP="00191369">
      <w:pPr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Усредненная стоимость саженцев (деревьев) с комом (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См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>):</w:t>
      </w:r>
      <w:r w:rsidR="00BE6A68">
        <w:rPr>
          <w:rFonts w:ascii="Times New Roman" w:eastAsia="Times New Roman CYR" w:hAnsi="Times New Roman"/>
          <w:sz w:val="20"/>
          <w:szCs w:val="20"/>
        </w:rPr>
        <w:t xml:space="preserve">  </w:t>
      </w:r>
    </w:p>
    <w:p w:rsidR="00191369" w:rsidRPr="003255C2" w:rsidRDefault="00191369" w:rsidP="00191369">
      <w:pPr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Таблица N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0"/>
        <w:gridCol w:w="2279"/>
        <w:gridCol w:w="2694"/>
        <w:gridCol w:w="1984"/>
        <w:gridCol w:w="1351"/>
      </w:tblGrid>
      <w:tr w:rsidR="00191369" w:rsidRPr="003255C2" w:rsidTr="00BE6A68"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83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Древесная растительность</w:t>
            </w:r>
          </w:p>
        </w:tc>
      </w:tr>
      <w:tr w:rsidR="00191369" w:rsidRPr="003255C2" w:rsidTr="00BE6A68"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Хвойные породы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gram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 xml:space="preserve">2 группа (береза, осина, вяз </w:t>
            </w:r>
            <w:proofErr w:type="gram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м</w:t>
            </w:r>
            <w:proofErr w:type="gram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/л, рябина, черемуха, боярышник)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3 группа (ива, тополь)</w:t>
            </w:r>
          </w:p>
        </w:tc>
      </w:tr>
      <w:tr w:rsidR="00191369" w:rsidRPr="003255C2" w:rsidTr="00BE6A68"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Ель - 11598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3893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3190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1658</w:t>
            </w:r>
          </w:p>
        </w:tc>
      </w:tr>
      <w:tr w:rsidR="00191369" w:rsidRPr="003255C2" w:rsidTr="00BE6A68"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Можжевельник - 3382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  <w:tr w:rsidR="00191369" w:rsidRPr="003255C2" w:rsidTr="00BE6A68"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Сосна - 3964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  <w:tr w:rsidR="00191369" w:rsidRPr="003255C2" w:rsidTr="00BE6A68"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Туя - 4252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</w:tbl>
    <w:p w:rsidR="00BE6A68" w:rsidRDefault="00191369" w:rsidP="00501E27">
      <w:pPr>
        <w:spacing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191369" w:rsidRPr="003255C2" w:rsidRDefault="00191369" w:rsidP="00BE6A68">
      <w:pPr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Таблица N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191369" w:rsidRPr="003255C2" w:rsidTr="00D5048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2,0</w:t>
            </w:r>
          </w:p>
        </w:tc>
      </w:tr>
      <w:tr w:rsidR="00191369" w:rsidRPr="003255C2" w:rsidTr="00D5048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Диаметр дерева</w:t>
            </w:r>
          </w:p>
        </w:tc>
      </w:tr>
      <w:tr w:rsidR="00191369" w:rsidRPr="003255C2" w:rsidTr="00D5048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40,1 - 80 см</w:t>
            </w:r>
          </w:p>
        </w:tc>
      </w:tr>
      <w:tr w:rsidR="00191369" w:rsidRPr="003255C2" w:rsidTr="00D5048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70 лет</w:t>
            </w:r>
          </w:p>
        </w:tc>
      </w:tr>
      <w:tr w:rsidR="00191369" w:rsidRPr="003255C2" w:rsidTr="00BE6A68">
        <w:trPr>
          <w:trHeight w:val="811"/>
        </w:trPr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gram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60 лет</w:t>
            </w:r>
          </w:p>
        </w:tc>
      </w:tr>
      <w:tr w:rsidR="00191369" w:rsidRPr="003255C2" w:rsidTr="00D5048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 xml:space="preserve">2 группа: осина, береза, вяз </w:t>
            </w:r>
            <w:proofErr w:type="gram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м</w:t>
            </w:r>
            <w:proofErr w:type="gram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 xml:space="preserve">/л, клен </w:t>
            </w:r>
            <w:proofErr w:type="spell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ясеневидный</w:t>
            </w:r>
            <w:proofErr w:type="spell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50 лет</w:t>
            </w:r>
          </w:p>
        </w:tc>
      </w:tr>
      <w:tr w:rsidR="00191369" w:rsidRPr="003255C2" w:rsidTr="00D5048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50 лет</w:t>
            </w:r>
          </w:p>
        </w:tc>
      </w:tr>
    </w:tbl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7. Расчет действительной восстановительной стоимости кустарников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(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кус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>)):</w:t>
      </w:r>
    </w:p>
    <w:p w:rsidR="00191369" w:rsidRPr="003255C2" w:rsidRDefault="00191369" w:rsidP="00BE6A68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Ск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Кэ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 xml:space="preserve"> К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о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Ксост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)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Кинф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, где:</w:t>
      </w:r>
    </w:p>
    <w:p w:rsidR="00191369" w:rsidRPr="003255C2" w:rsidRDefault="00191369" w:rsidP="00BE6A68">
      <w:pPr>
        <w:spacing w:after="0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(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кус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) =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+ См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Стоимость работ по посадке кустарников с годовым уходом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8. Действительная восстановительная стоимость газонов определяется по формуле:</w:t>
      </w:r>
    </w:p>
    <w:p w:rsidR="00191369" w:rsidRPr="003255C2" w:rsidRDefault="00191369" w:rsidP="00BE6A68">
      <w:pPr>
        <w:spacing w:after="0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Ск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Кэ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 xml:space="preserve"> К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о)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Кинф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, где:</w:t>
      </w:r>
    </w:p>
    <w:p w:rsidR="00191369" w:rsidRPr="003255C2" w:rsidRDefault="00191369" w:rsidP="00BE6A68">
      <w:pPr>
        <w:spacing w:after="0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(г) =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+ См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Усредненная стоимость газонной травы (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См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>) - 257 руб.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Стоимость работ по посадке газонов с годовым уходом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9. Коэффициент поправки на социально-экологическую значимость зеленых насаждений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Кэ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191369" w:rsidRPr="003255C2" w:rsidRDefault="00191369" w:rsidP="00501E27">
      <w:pPr>
        <w:spacing w:after="0"/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Таблица N 3</w:t>
      </w:r>
    </w:p>
    <w:p w:rsidR="00191369" w:rsidRPr="003255C2" w:rsidRDefault="00191369" w:rsidP="00501E27">
      <w:pPr>
        <w:spacing w:after="0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Определение коэффициента</w:t>
      </w:r>
      <w:r w:rsidR="00BE6A68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>поправки на социально-экологическую значимость</w:t>
      </w:r>
    </w:p>
    <w:p w:rsidR="00191369" w:rsidRPr="003255C2" w:rsidRDefault="00191369" w:rsidP="00BE6A68">
      <w:pPr>
        <w:spacing w:after="0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зеленых насаждений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Кэ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3431"/>
        <w:gridCol w:w="4961"/>
      </w:tblGrid>
      <w:tr w:rsidR="00191369" w:rsidRPr="003255C2" w:rsidTr="00BE6A68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 xml:space="preserve">N </w:t>
            </w:r>
            <w:proofErr w:type="gram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п</w:t>
            </w:r>
            <w:proofErr w:type="gram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/п</w:t>
            </w: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Место расположения зеленого насаждения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Кэ</w:t>
            </w:r>
            <w:proofErr w:type="spell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)</w:t>
            </w:r>
          </w:p>
        </w:tc>
      </w:tr>
      <w:tr w:rsidR="00191369" w:rsidRPr="003255C2" w:rsidTr="00BE6A68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Водоохранная</w:t>
            </w:r>
            <w:proofErr w:type="spell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 xml:space="preserve"> зона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</w:tr>
      <w:tr w:rsidR="00191369" w:rsidRPr="003255C2" w:rsidTr="00BE6A68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Жилая зона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1,5</w:t>
            </w:r>
          </w:p>
        </w:tc>
      </w:tr>
      <w:tr w:rsidR="00191369" w:rsidRPr="003255C2" w:rsidTr="00BE6A68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Промышленная зона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</w:tr>
    </w:tbl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10. Коэффициент поправки, учитывающий обеспеченность населения зелеными насаждениями (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Ко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) 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до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BE6A68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11. 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Ксост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- коэффициент поправки на текущее состояние зеленых насаждений, деревьев, кустарников:</w:t>
      </w:r>
      <w:r w:rsidR="00BE6A68">
        <w:rPr>
          <w:rFonts w:ascii="Times New Roman" w:eastAsia="Times New Roman CYR" w:hAnsi="Times New Roman"/>
          <w:sz w:val="20"/>
          <w:szCs w:val="20"/>
        </w:rPr>
        <w:t xml:space="preserve"> 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Таблица N 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191369" w:rsidRPr="003255C2" w:rsidTr="00D50482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Ксост</w:t>
            </w:r>
            <w:proofErr w:type="spell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. - согласно инвентаризации и паспортизации зеленых насаждений</w:t>
            </w:r>
          </w:p>
        </w:tc>
      </w:tr>
      <w:tr w:rsidR="00191369" w:rsidRPr="003255C2" w:rsidTr="00D50482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пухонесущие</w:t>
            </w:r>
            <w:proofErr w:type="spell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 xml:space="preserve"> тополя</w:t>
            </w:r>
          </w:p>
        </w:tc>
      </w:tr>
      <w:tr w:rsidR="00191369" w:rsidRPr="003255C2" w:rsidTr="00D50482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0,5</w:t>
            </w:r>
          </w:p>
        </w:tc>
      </w:tr>
    </w:tbl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Кпов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= 5 к размеру компенсационной стоимости.</w:t>
      </w:r>
    </w:p>
    <w:p w:rsidR="00BE6A68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15. При повреждении зеленых насаждений применяется понижающий коэффициент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Кпон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= 0,5 к размеру компенсационной стоимости.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Ксост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= 1,0.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В случае невозможности определения видового состава и фактического 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состояния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Ксост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) = 1,0.</w:t>
      </w:r>
    </w:p>
    <w:p w:rsidR="00191369" w:rsidRPr="003255C2" w:rsidRDefault="00191369" w:rsidP="00BE6A68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Пример расчета: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Необходимо произвести снос 3-х деревьев породы - липа (диаметром 15 см) в жилой зоне, в хорошем состоянии.</w:t>
      </w:r>
    </w:p>
    <w:p w:rsidR="00191369" w:rsidRPr="003255C2" w:rsidRDefault="00191369" w:rsidP="00501E27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Ск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(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Кэ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 xml:space="preserve"> К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о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Ксост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x Кд) x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Кинф</w:t>
      </w:r>
      <w:proofErr w:type="spellEnd"/>
    </w:p>
    <w:p w:rsidR="00191369" w:rsidRPr="003255C2" w:rsidRDefault="00191369" w:rsidP="00501E27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+ См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Сдв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3171,9 + 3893 = 7069,4 руб.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Ск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(7069,4 x 1,5 x 1 x 1,2 x 1,2) x 6,1% = 16201,36 руб.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Т.к. необходимо снести 3 дерева: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Ск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16201,36 x 3 = 48604,08 руб.</w:t>
      </w:r>
    </w:p>
    <w:p w:rsidR="00191369" w:rsidRPr="003255C2" w:rsidRDefault="00191369" w:rsidP="00BE6A6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При незаконном сносе (уничтожении)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Ск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= 48604,08 x 5 = 243020,40 руб.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</w:p>
    <w:p w:rsidR="00191369" w:rsidRPr="003255C2" w:rsidRDefault="00191369" w:rsidP="00BE6A68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Приложение N 2</w:t>
      </w:r>
    </w:p>
    <w:p w:rsidR="00191369" w:rsidRPr="003255C2" w:rsidRDefault="00191369" w:rsidP="00BE6A68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к Порядку сноса и восстановления зеленых</w:t>
      </w:r>
      <w:r w:rsidR="00BE6A68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>насаждений на территории сельского поселения Печинено муниципального района Богатовский Самарской области</w:t>
      </w:r>
    </w:p>
    <w:p w:rsidR="00191369" w:rsidRPr="003255C2" w:rsidRDefault="00191369" w:rsidP="00191369">
      <w:pPr>
        <w:spacing w:before="108" w:after="108"/>
        <w:jc w:val="center"/>
        <w:rPr>
          <w:rFonts w:ascii="Times New Roman" w:eastAsia="Times New Roman CYR" w:hAnsi="Times New Roman"/>
          <w:b/>
          <w:bCs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АКТ N________</w:t>
      </w:r>
    </w:p>
    <w:p w:rsidR="00191369" w:rsidRPr="003255C2" w:rsidRDefault="00191369" w:rsidP="00191369">
      <w:pPr>
        <w:spacing w:before="108" w:after="10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обследования зеленых насаждений</w:t>
      </w:r>
    </w:p>
    <w:p w:rsidR="00191369" w:rsidRPr="003255C2" w:rsidRDefault="00191369" w:rsidP="00BE6A68">
      <w:pPr>
        <w:spacing w:after="0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Сельское поселение Печинено  от "___"__________ 201___ г.</w:t>
      </w:r>
    </w:p>
    <w:p w:rsidR="00191369" w:rsidRPr="003255C2" w:rsidRDefault="00191369" w:rsidP="00BE6A68">
      <w:pPr>
        <w:spacing w:after="0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Комиссия в составе:</w:t>
      </w:r>
    </w:p>
    <w:p w:rsidR="00191369" w:rsidRPr="003255C2" w:rsidRDefault="00191369" w:rsidP="00BE6A68">
      <w:pPr>
        <w:spacing w:after="0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представитель ___________________________________,</w:t>
      </w:r>
    </w:p>
    <w:p w:rsidR="00191369" w:rsidRPr="003255C2" w:rsidRDefault="00191369" w:rsidP="00BE6A68">
      <w:pPr>
        <w:spacing w:after="0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____________________________________________________________________ ____;</w:t>
      </w:r>
    </w:p>
    <w:p w:rsidR="00191369" w:rsidRPr="003255C2" w:rsidRDefault="00191369" w:rsidP="00BE6A68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(Ф.И.О.)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представитель ____________________________________,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____________________________________________________________________ ____;</w:t>
      </w:r>
    </w:p>
    <w:p w:rsidR="00191369" w:rsidRPr="003255C2" w:rsidRDefault="00191369" w:rsidP="00BE6A68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(Ф.И.О.)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представитель ____________________________________,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____________________________________________________________________ ____;</w:t>
      </w:r>
    </w:p>
    <w:p w:rsidR="00191369" w:rsidRPr="003255C2" w:rsidRDefault="00191369" w:rsidP="00BE6A68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(Ф.И.О.)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&lt;*&gt; 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присутствии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>: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____________________________________________________________________ ____</w:t>
      </w:r>
    </w:p>
    <w:p w:rsidR="00191369" w:rsidRPr="003255C2" w:rsidRDefault="00191369" w:rsidP="00BE6A68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(Ф.И.О. заинтересованного в сносе лица - "Заявитель")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провела обследование зеленого насаждения, произрастающего по адресу: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____________________________________________________________________ ____,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на основании заявления от "___"________________ 201___ г. N_____ и Порядка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сноса и восстановления зеленых насаждений на территории муниципального образования Самарской области, утвержденного постановлением муниципального образования Самарской области.</w:t>
      </w:r>
    </w:p>
    <w:p w:rsidR="00191369" w:rsidRPr="003255C2" w:rsidRDefault="00191369" w:rsidP="00BE6A68">
      <w:pPr>
        <w:spacing w:after="0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</w:p>
    <w:p w:rsidR="00191369" w:rsidRPr="003255C2" w:rsidRDefault="00191369" w:rsidP="00501E27">
      <w:pPr>
        <w:spacing w:after="0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На основании обследования комиссия</w:t>
      </w:r>
      <w:r w:rsidR="00501E27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>УСТАНОВИЛА: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____________________________________________________________________ ____</w:t>
      </w:r>
    </w:p>
    <w:p w:rsidR="00191369" w:rsidRPr="003255C2" w:rsidRDefault="00191369" w:rsidP="00BE6A68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(описание объекта с указанием качественных</w:t>
      </w:r>
      <w:proofErr w:type="gramEnd"/>
    </w:p>
    <w:p w:rsidR="00191369" w:rsidRPr="003255C2" w:rsidRDefault="00191369" w:rsidP="00BE6A68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и количественных характеристик зеленых насаждений)</w:t>
      </w:r>
    </w:p>
    <w:p w:rsidR="00191369" w:rsidRPr="003255C2" w:rsidRDefault="00191369" w:rsidP="00BE6A6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____________________________________________________________________ ____</w:t>
      </w:r>
    </w:p>
    <w:p w:rsidR="00191369" w:rsidRPr="003255C2" w:rsidRDefault="00191369" w:rsidP="00191369">
      <w:pPr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____________________________________________________________________ ____</w:t>
      </w:r>
    </w:p>
    <w:p w:rsidR="00191369" w:rsidRPr="003255C2" w:rsidRDefault="00191369" w:rsidP="00BE6A68">
      <w:pPr>
        <w:spacing w:after="0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Комиссией принято</w:t>
      </w:r>
      <w:r w:rsidR="00BE6A68">
        <w:rPr>
          <w:rFonts w:ascii="Times New Roman" w:eastAsia="Times New Roman CYR" w:hAnsi="Times New Roman"/>
          <w:sz w:val="20"/>
          <w:szCs w:val="20"/>
        </w:rPr>
        <w:t xml:space="preserve"> </w:t>
      </w:r>
      <w:r w:rsidRPr="003255C2">
        <w:rPr>
          <w:rFonts w:ascii="Times New Roman" w:eastAsia="Times New Roman CYR" w:hAnsi="Times New Roman"/>
          <w:sz w:val="20"/>
          <w:szCs w:val="20"/>
        </w:rPr>
        <w:t>РЕШЕНИЕ:</w:t>
      </w:r>
    </w:p>
    <w:p w:rsidR="00191369" w:rsidRPr="003255C2" w:rsidRDefault="00191369" w:rsidP="00BE6A68">
      <w:pPr>
        <w:spacing w:after="0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- Разрешить снос зеленых насаждений без выплаты компенсационной стоимости:</w:t>
      </w:r>
    </w:p>
    <w:p w:rsidR="00191369" w:rsidRPr="003255C2" w:rsidRDefault="00191369" w:rsidP="00BE6A68">
      <w:pPr>
        <w:spacing w:after="0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356"/>
      </w:tblGrid>
      <w:tr w:rsidR="00191369" w:rsidRPr="003255C2" w:rsidTr="00191369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Диаметр (</w:t>
            </w:r>
            <w:proofErr w:type="gram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см</w:t>
            </w:r>
            <w:proofErr w:type="gram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Состояние</w:t>
            </w:r>
          </w:p>
        </w:tc>
        <w:tc>
          <w:tcPr>
            <w:tcW w:w="306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369" w:rsidRPr="003255C2" w:rsidTr="00191369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369" w:rsidRPr="003255C2" w:rsidTr="00191369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91369" w:rsidRPr="003255C2" w:rsidRDefault="00191369" w:rsidP="00BE6A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369" w:rsidRPr="003255C2" w:rsidTr="00191369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Диаметр (</w:t>
            </w:r>
            <w:proofErr w:type="gram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см</w:t>
            </w:r>
            <w:proofErr w:type="gram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Компенсационная стоимость за единицу (руб.)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ind w:right="3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Компенсационная стоимость всего (руб.)</w:t>
            </w:r>
          </w:p>
        </w:tc>
      </w:tr>
      <w:tr w:rsidR="00191369" w:rsidRPr="003255C2" w:rsidTr="00191369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D50482">
            <w:pPr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</w:tbl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- Разрешить снос зеленых насаждений с выплатой компенсационной стоимости в размере: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муниципального образования Самарской области.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Реквизиты для перечисления компенсационной стоимости за снос зеленых насаждений:</w:t>
      </w:r>
      <w:r w:rsidR="00501E27">
        <w:rPr>
          <w:rFonts w:ascii="Times New Roman" w:eastAsia="Times New Roman CYR" w:hAnsi="Times New Roman"/>
          <w:sz w:val="20"/>
          <w:szCs w:val="20"/>
        </w:rPr>
        <w:t xml:space="preserve"> 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Администрация сельского поселения Печинено муниципального района Богатовский  </w:t>
      </w:r>
      <w:proofErr w:type="gramStart"/>
      <w:r w:rsidRPr="003255C2">
        <w:rPr>
          <w:rFonts w:ascii="Times New Roman" w:eastAsia="Times New Roman CYR" w:hAnsi="Times New Roman"/>
          <w:sz w:val="20"/>
          <w:szCs w:val="20"/>
        </w:rPr>
        <w:t>Самарской</w:t>
      </w:r>
      <w:proofErr w:type="gramEnd"/>
      <w:r w:rsidRPr="003255C2">
        <w:rPr>
          <w:rFonts w:ascii="Times New Roman" w:eastAsia="Times New Roman CYR" w:hAnsi="Times New Roman"/>
          <w:sz w:val="20"/>
          <w:szCs w:val="20"/>
        </w:rPr>
        <w:t xml:space="preserve"> обл.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л.с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. 04423005420,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сч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., в Банке отделения Самара г. Самара, БИК 043601001 ИНН 6377008068, КПП 637701001, КБК 225117050100000180, ОКАТО 36206820001, назначение платежа: оплата компенсационной стоимости".</w:t>
      </w:r>
    </w:p>
    <w:p w:rsidR="00191369" w:rsidRPr="003255C2" w:rsidRDefault="00191369" w:rsidP="00191369">
      <w:pPr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Мне, _____________________________________________________________________</w:t>
      </w:r>
    </w:p>
    <w:p w:rsidR="00191369" w:rsidRPr="003255C2" w:rsidRDefault="00191369" w:rsidP="00501E27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ФИО, должность представителя заинтересованного лица, подавшего</w:t>
      </w:r>
    </w:p>
    <w:p w:rsidR="00191369" w:rsidRPr="003255C2" w:rsidRDefault="00191369" w:rsidP="00501E27">
      <w:pPr>
        <w:spacing w:after="0" w:line="240" w:lineRule="auto"/>
        <w:ind w:firstLine="698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заявление о вынужденном сносе зеленых насаждений)</w:t>
      </w:r>
    </w:p>
    <w:p w:rsidR="00191369" w:rsidRPr="003255C2" w:rsidRDefault="00191369" w:rsidP="00501E27">
      <w:pPr>
        <w:spacing w:after="0" w:line="240" w:lineRule="auto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lastRenderedPageBreak/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подпись "Заявителя"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- отказать в сносе зеленых насаждений: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191369" w:rsidRPr="003255C2" w:rsidTr="00D50482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Диаметр (</w:t>
            </w:r>
            <w:proofErr w:type="gramStart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см</w:t>
            </w:r>
            <w:proofErr w:type="gramEnd"/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Состояние</w:t>
            </w:r>
          </w:p>
        </w:tc>
      </w:tr>
      <w:tr w:rsidR="00191369" w:rsidRPr="003255C2" w:rsidTr="00D50482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  <w:tr w:rsidR="00191369" w:rsidRPr="003255C2" w:rsidTr="00D50482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pacing w:after="0"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255C2">
              <w:rPr>
                <w:rFonts w:ascii="Times New Roman" w:eastAsia="Times New Roman CYR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369" w:rsidRPr="003255C2" w:rsidRDefault="00191369" w:rsidP="00501E27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</w:tbl>
    <w:p w:rsidR="00191369" w:rsidRPr="003255C2" w:rsidRDefault="00191369" w:rsidP="00191369">
      <w:pPr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Обоснование отказа: ____________________________________________________________________</w:t>
      </w:r>
    </w:p>
    <w:p w:rsidR="00191369" w:rsidRPr="003255C2" w:rsidRDefault="00191369" w:rsidP="00191369">
      <w:pPr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____________________________________________________________________ ______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Подписи: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Представитель_______________________________________________________ ______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Представитель_______________________________________________________ ______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Представитель_______________________________________________________ ______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"Заявитель" _________________________________________________________________________ _</w:t>
      </w:r>
    </w:p>
    <w:p w:rsidR="00191369" w:rsidRPr="003255C2" w:rsidRDefault="00191369" w:rsidP="00501E27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Приложение N 3</w:t>
      </w:r>
    </w:p>
    <w:p w:rsidR="00191369" w:rsidRPr="003255C2" w:rsidRDefault="00191369" w:rsidP="00501E27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к Порядку сноса и восстановления зеленых насаждений</w:t>
      </w:r>
    </w:p>
    <w:p w:rsidR="00191369" w:rsidRPr="003255C2" w:rsidRDefault="00191369" w:rsidP="00501E27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на территории сельского поселения Печинено </w:t>
      </w:r>
    </w:p>
    <w:p w:rsidR="00191369" w:rsidRPr="003255C2" w:rsidRDefault="00191369" w:rsidP="00501E27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муниципального района Богатовский Самарской области</w:t>
      </w:r>
    </w:p>
    <w:p w:rsidR="00191369" w:rsidRPr="003255C2" w:rsidRDefault="00191369" w:rsidP="00501E27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Комиссия</w:t>
      </w:r>
    </w:p>
    <w:p w:rsidR="00191369" w:rsidRPr="003255C2" w:rsidRDefault="00191369" w:rsidP="00501E27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по обследованию зеленых насаждений</w:t>
      </w:r>
    </w:p>
    <w:p w:rsidR="00191369" w:rsidRPr="003255C2" w:rsidRDefault="00191369" w:rsidP="00501E27">
      <w:pPr>
        <w:spacing w:after="0" w:line="240" w:lineRule="auto"/>
        <w:jc w:val="center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b/>
          <w:bCs/>
          <w:sz w:val="20"/>
          <w:szCs w:val="20"/>
        </w:rPr>
        <w:t>на территории муниципального образования Самарской области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Состав комиссии: </w:t>
      </w:r>
    </w:p>
    <w:p w:rsidR="00191369" w:rsidRPr="003255C2" w:rsidRDefault="00191369" w:rsidP="00501E27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>Глава поселения Сухарева Ольга Николаевна – Председатель комиссии,</w:t>
      </w:r>
    </w:p>
    <w:p w:rsidR="00191369" w:rsidRPr="003255C2" w:rsidRDefault="00191369" w:rsidP="00501E27">
      <w:pPr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         Специалист администрации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с.п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>. Печинено Горшкова Елена Николаевна – член комиссии,</w:t>
      </w:r>
    </w:p>
    <w:p w:rsidR="00191369" w:rsidRPr="003255C2" w:rsidRDefault="00191369" w:rsidP="00501E27">
      <w:pPr>
        <w:spacing w:after="0" w:line="240" w:lineRule="auto"/>
        <w:jc w:val="both"/>
        <w:rPr>
          <w:rFonts w:ascii="Times New Roman" w:eastAsia="Times New Roman CYR" w:hAnsi="Times New Roman"/>
          <w:sz w:val="20"/>
          <w:szCs w:val="20"/>
        </w:rPr>
      </w:pPr>
      <w:r w:rsidRPr="003255C2">
        <w:rPr>
          <w:rFonts w:ascii="Times New Roman" w:eastAsia="Times New Roman CYR" w:hAnsi="Times New Roman"/>
          <w:sz w:val="20"/>
          <w:szCs w:val="20"/>
        </w:rPr>
        <w:t xml:space="preserve">         Менеджер по благоустройству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с.п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. Печинено </w:t>
      </w:r>
      <w:proofErr w:type="spellStart"/>
      <w:r w:rsidRPr="003255C2">
        <w:rPr>
          <w:rFonts w:ascii="Times New Roman" w:eastAsia="Times New Roman CYR" w:hAnsi="Times New Roman"/>
          <w:sz w:val="20"/>
          <w:szCs w:val="20"/>
        </w:rPr>
        <w:t>Заряев</w:t>
      </w:r>
      <w:proofErr w:type="spellEnd"/>
      <w:r w:rsidRPr="003255C2">
        <w:rPr>
          <w:rFonts w:ascii="Times New Roman" w:eastAsia="Times New Roman CYR" w:hAnsi="Times New Roman"/>
          <w:sz w:val="20"/>
          <w:szCs w:val="20"/>
        </w:rPr>
        <w:t xml:space="preserve"> Сергей Анатольевич – член комиссии.</w:t>
      </w:r>
    </w:p>
    <w:p w:rsidR="00191369" w:rsidRPr="003255C2" w:rsidRDefault="00191369" w:rsidP="00501E27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0"/>
          <w:szCs w:val="20"/>
        </w:rPr>
      </w:pPr>
    </w:p>
    <w:p w:rsidR="00601972" w:rsidRPr="00501E27" w:rsidRDefault="00601972" w:rsidP="00501E2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01E27">
        <w:rPr>
          <w:rFonts w:ascii="Times New Roman" w:hAnsi="Times New Roman"/>
          <w:b/>
          <w:sz w:val="20"/>
          <w:szCs w:val="20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подлежит наказанию в административном порядке.</w:t>
      </w:r>
    </w:p>
    <w:p w:rsidR="00601972" w:rsidRPr="00501E27" w:rsidRDefault="00601972" w:rsidP="00501E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1E27">
        <w:rPr>
          <w:rFonts w:ascii="Times New Roman" w:hAnsi="Times New Roman"/>
          <w:sz w:val="20"/>
          <w:szCs w:val="20"/>
        </w:rPr>
        <w:t xml:space="preserve">В соответствии с ч. 4 ст. 12 Федерального закона от 25.12.2008 № 273-ФЗ                «О противодействии коррупции»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</w:t>
      </w:r>
      <w:hyperlink r:id="rId15" w:history="1">
        <w:r w:rsidRPr="00501E27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перечень</w:t>
        </w:r>
      </w:hyperlink>
      <w:r w:rsidRPr="00501E27">
        <w:rPr>
          <w:rFonts w:ascii="Times New Roman" w:hAnsi="Times New Roman"/>
          <w:sz w:val="20"/>
          <w:szCs w:val="20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</w:t>
      </w:r>
      <w:proofErr w:type="gramEnd"/>
      <w:r w:rsidRPr="00501E27">
        <w:rPr>
          <w:rFonts w:ascii="Times New Roman" w:hAnsi="Times New Roman"/>
          <w:sz w:val="20"/>
          <w:szCs w:val="20"/>
        </w:rP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6" w:history="1">
        <w:r w:rsidRPr="00501E27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порядке</w:t>
        </w:r>
      </w:hyperlink>
      <w:r w:rsidRPr="00501E27">
        <w:rPr>
          <w:rFonts w:ascii="Times New Roman" w:hAnsi="Times New Roman"/>
          <w:sz w:val="20"/>
          <w:szCs w:val="20"/>
        </w:rPr>
        <w:t>, устанавливаемом нормативными правовыми актами Российской Федерации.</w:t>
      </w:r>
    </w:p>
    <w:p w:rsidR="00601972" w:rsidRPr="00501E27" w:rsidRDefault="00601972" w:rsidP="00501E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01E27">
        <w:rPr>
          <w:rFonts w:ascii="Times New Roman" w:hAnsi="Times New Roman"/>
          <w:sz w:val="20"/>
          <w:szCs w:val="20"/>
        </w:rPr>
        <w:t>За неисполнение вышеуказанной обязанности ст. 19.29 Кодекса об административных правонарушениях РФ предусмотрена административная ответственность.</w:t>
      </w:r>
    </w:p>
    <w:p w:rsidR="00601972" w:rsidRPr="00501E27" w:rsidRDefault="00601972" w:rsidP="00501E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01E27">
        <w:rPr>
          <w:rFonts w:ascii="Times New Roman" w:hAnsi="Times New Roman"/>
          <w:sz w:val="20"/>
          <w:szCs w:val="20"/>
        </w:rPr>
        <w:t xml:space="preserve">Санкция данной статьи предусматривает наложение административного штрафа на граждан в размере от двух тысяч до четырех тысяч рублей; на </w:t>
      </w:r>
      <w:hyperlink r:id="rId17" w:history="1">
        <w:r w:rsidRPr="00501E27">
          <w:rPr>
            <w:rStyle w:val="a3"/>
            <w:rFonts w:ascii="Times New Roman" w:hAnsi="Times New Roman"/>
            <w:color w:val="0000FF"/>
            <w:sz w:val="20"/>
            <w:szCs w:val="20"/>
            <w:u w:val="none"/>
          </w:rPr>
          <w:t>должностных лиц</w:t>
        </w:r>
      </w:hyperlink>
      <w:r w:rsidRPr="00501E27">
        <w:rPr>
          <w:rFonts w:ascii="Times New Roman" w:hAnsi="Times New Roman"/>
          <w:sz w:val="20"/>
          <w:szCs w:val="20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601972" w:rsidRPr="00501E27" w:rsidRDefault="00601972" w:rsidP="00501E27">
      <w:pPr>
        <w:pStyle w:val="a4"/>
        <w:rPr>
          <w:sz w:val="20"/>
        </w:rPr>
      </w:pPr>
      <w:r w:rsidRPr="00501E27">
        <w:rPr>
          <w:sz w:val="20"/>
        </w:rPr>
        <w:t xml:space="preserve">       </w:t>
      </w:r>
    </w:p>
    <w:p w:rsidR="00601972" w:rsidRPr="003255C2" w:rsidRDefault="00601972" w:rsidP="0060197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979BE" w:rsidRPr="003255C2" w:rsidRDefault="00601972" w:rsidP="00501E27">
      <w:pPr>
        <w:spacing w:after="0"/>
        <w:jc w:val="both"/>
        <w:rPr>
          <w:sz w:val="20"/>
          <w:szCs w:val="20"/>
        </w:rPr>
      </w:pPr>
      <w:r w:rsidRPr="003255C2">
        <w:rPr>
          <w:rFonts w:ascii="Times New Roman" w:hAnsi="Times New Roman"/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  <w:bookmarkStart w:id="0" w:name="_GoBack"/>
      <w:bookmarkEnd w:id="0"/>
    </w:p>
    <w:sectPr w:rsidR="00C979BE" w:rsidRPr="003255C2" w:rsidSect="003255C2">
      <w:footerReference w:type="default" r:id="rId1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F7" w:rsidRDefault="006E5FF7" w:rsidP="003255C2">
      <w:pPr>
        <w:spacing w:after="0" w:line="240" w:lineRule="auto"/>
      </w:pPr>
      <w:r>
        <w:separator/>
      </w:r>
    </w:p>
  </w:endnote>
  <w:endnote w:type="continuationSeparator" w:id="0">
    <w:p w:rsidR="006E5FF7" w:rsidRDefault="006E5FF7" w:rsidP="003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024136"/>
      <w:docPartObj>
        <w:docPartGallery w:val="Page Numbers (Bottom of Page)"/>
        <w:docPartUnique/>
      </w:docPartObj>
    </w:sdtPr>
    <w:sdtEndPr/>
    <w:sdtContent>
      <w:p w:rsidR="003255C2" w:rsidRDefault="003255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E27">
          <w:rPr>
            <w:noProof/>
          </w:rPr>
          <w:t>8</w:t>
        </w:r>
        <w:r>
          <w:fldChar w:fldCharType="end"/>
        </w:r>
      </w:p>
    </w:sdtContent>
  </w:sdt>
  <w:p w:rsidR="003255C2" w:rsidRDefault="00325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F7" w:rsidRDefault="006E5FF7" w:rsidP="003255C2">
      <w:pPr>
        <w:spacing w:after="0" w:line="240" w:lineRule="auto"/>
      </w:pPr>
      <w:r>
        <w:separator/>
      </w:r>
    </w:p>
  </w:footnote>
  <w:footnote w:type="continuationSeparator" w:id="0">
    <w:p w:rsidR="006E5FF7" w:rsidRDefault="006E5FF7" w:rsidP="0032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12"/>
    <w:rsid w:val="00043CD7"/>
    <w:rsid w:val="000B5972"/>
    <w:rsid w:val="000D535D"/>
    <w:rsid w:val="000F1967"/>
    <w:rsid w:val="00181352"/>
    <w:rsid w:val="00191369"/>
    <w:rsid w:val="00197368"/>
    <w:rsid w:val="00230AFB"/>
    <w:rsid w:val="003255C2"/>
    <w:rsid w:val="00437DA4"/>
    <w:rsid w:val="004E414D"/>
    <w:rsid w:val="004E6DA4"/>
    <w:rsid w:val="00501E27"/>
    <w:rsid w:val="00601972"/>
    <w:rsid w:val="0069275D"/>
    <w:rsid w:val="006E5FF7"/>
    <w:rsid w:val="00753799"/>
    <w:rsid w:val="0081389A"/>
    <w:rsid w:val="00A855A9"/>
    <w:rsid w:val="00B13412"/>
    <w:rsid w:val="00B9171A"/>
    <w:rsid w:val="00B96B4D"/>
    <w:rsid w:val="00BE6A68"/>
    <w:rsid w:val="00C979BE"/>
    <w:rsid w:val="00CD2AFC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972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01972"/>
    <w:pPr>
      <w:spacing w:after="0" w:line="240" w:lineRule="auto"/>
      <w:ind w:left="538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019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019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019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19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2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5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2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5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972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01972"/>
    <w:pPr>
      <w:spacing w:after="0" w:line="240" w:lineRule="auto"/>
      <w:ind w:left="538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019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019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019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19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2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5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2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5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86367&amp;sub=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5350&amp;sub=0" TargetMode="External"/><Relationship Id="rId17" Type="http://schemas.openxmlformats.org/officeDocument/2006/relationships/hyperlink" Target="consultantplus://offline/ref=080A97EBC7C256D8FA989E6F4737C1343FE4EC4776BD0FA586A9FBF22E217389B6870122275413A3hDK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85C9886DB5C1AAEAECE289A4337933915533C0E3C4AE157E124E21A4x807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5C9886DB5C1AAEAECE289A4337933915535C2E3C7AE157E124E21A4873E5BA466FB04FA7A2FCFxB0BR" TargetMode="External"/><Relationship Id="rId10" Type="http://schemas.openxmlformats.org/officeDocument/2006/relationships/hyperlink" Target="http://municipal.garant.ru/document?id=12038258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5350&amp;sub=0" TargetMode="External"/><Relationship Id="rId14" Type="http://schemas.openxmlformats.org/officeDocument/2006/relationships/hyperlink" Target="http://municipal.garant.ru/document?id=12092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9E3F-3237-477D-B863-1C00BFE4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2018-08-02T05:40:00Z</dcterms:created>
  <dcterms:modified xsi:type="dcterms:W3CDTF">2018-09-03T09:16:00Z</dcterms:modified>
</cp:coreProperties>
</file>