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DA" w:rsidRDefault="00C603DA" w:rsidP="00C603DA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C603DA" w:rsidRDefault="00C603DA" w:rsidP="00C603DA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ВИЛОВАТОЕ</w:t>
      </w:r>
    </w:p>
    <w:p w:rsidR="00C603DA" w:rsidRDefault="00C603DA" w:rsidP="00C603DA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C603DA" w:rsidRDefault="00C603DA" w:rsidP="00C603DA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C603DA" w:rsidRDefault="00C603DA" w:rsidP="00C603DA">
      <w:pPr>
        <w:ind w:right="-5"/>
        <w:jc w:val="center"/>
        <w:rPr>
          <w:iCs/>
          <w:sz w:val="22"/>
          <w:szCs w:val="22"/>
        </w:rPr>
      </w:pPr>
    </w:p>
    <w:p w:rsidR="00C603DA" w:rsidRDefault="00C603DA" w:rsidP="00C603DA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C603DA" w:rsidRDefault="00C603DA" w:rsidP="00C603DA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C603DA" w:rsidRDefault="00C603DA" w:rsidP="00C603DA">
      <w:pPr>
        <w:ind w:right="-5"/>
        <w:jc w:val="center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от </w:t>
      </w:r>
      <w:r>
        <w:rPr>
          <w:bCs/>
          <w:iCs/>
          <w:sz w:val="26"/>
          <w:szCs w:val="26"/>
          <w:u w:val="single"/>
        </w:rPr>
        <w:t xml:space="preserve"> 15.03.2019 г. </w:t>
      </w:r>
      <w:r>
        <w:rPr>
          <w:bCs/>
          <w:iCs/>
          <w:sz w:val="26"/>
          <w:szCs w:val="26"/>
        </w:rPr>
        <w:t xml:space="preserve"> № </w:t>
      </w:r>
      <w:r>
        <w:rPr>
          <w:bCs/>
          <w:iCs/>
          <w:sz w:val="26"/>
          <w:szCs w:val="26"/>
          <w:u w:val="single"/>
        </w:rPr>
        <w:t xml:space="preserve"> 7 </w:t>
      </w:r>
    </w:p>
    <w:p w:rsidR="00C603DA" w:rsidRDefault="00C603DA" w:rsidP="00C603DA">
      <w:pPr>
        <w:rPr>
          <w:sz w:val="26"/>
          <w:szCs w:val="26"/>
        </w:rPr>
      </w:pPr>
    </w:p>
    <w:p w:rsidR="00C603DA" w:rsidRDefault="00C603DA" w:rsidP="00C603DA">
      <w:pPr>
        <w:tabs>
          <w:tab w:val="left" w:pos="9355"/>
        </w:tabs>
        <w:ind w:right="-5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предоставлении разрешения </w:t>
      </w:r>
      <w:r>
        <w:rPr>
          <w:sz w:val="26"/>
          <w:szCs w:val="26"/>
        </w:rPr>
        <w:t>на отклонение от предельных параметров разрешенного строительства для</w:t>
      </w:r>
      <w:r>
        <w:rPr>
          <w:bCs/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 xml:space="preserve">  </w:t>
      </w:r>
    </w:p>
    <w:p w:rsidR="00C603DA" w:rsidRDefault="00C603DA" w:rsidP="00C603DA">
      <w:p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C603DA" w:rsidRDefault="00C603DA" w:rsidP="00C603D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гр. Усковой Натальи Владимировны, проживающей по адресу: Самарская область, Богатовский район, с. Андреевка, ул. Чапаева, д. 43 о предоставлении разрешения на отклонение от предельных параметров разрешенного строительства для земельного участка по адресу: Самарская область, Богатовский район, с. Андреевка, ул. Чапаева, д. 43, кадастровый номер 63:13:0502006:67, площадь 3320,00 кв.м., с учетом заключения по результатам публичных слушаний в сельском поселении Виловатое от 15.03.2019 г. и в соответствии с п. 9 ст. 39 Градостроительного кодекса РФ от 29.12.2004 г. № 190 — ФЗ,  </w:t>
      </w:r>
    </w:p>
    <w:p w:rsidR="00C603DA" w:rsidRDefault="00C603DA" w:rsidP="00C603DA">
      <w:pPr>
        <w:spacing w:line="360" w:lineRule="exact"/>
        <w:ind w:firstLine="708"/>
        <w:jc w:val="center"/>
        <w:rPr>
          <w:sz w:val="26"/>
          <w:szCs w:val="26"/>
        </w:rPr>
      </w:pPr>
    </w:p>
    <w:p w:rsidR="00C603DA" w:rsidRDefault="00C603DA" w:rsidP="00C603DA">
      <w:pPr>
        <w:spacing w:line="360" w:lineRule="exac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603DA" w:rsidRDefault="00C603DA" w:rsidP="00C603DA">
      <w:pPr>
        <w:spacing w:line="360" w:lineRule="exact"/>
        <w:jc w:val="both"/>
        <w:rPr>
          <w:sz w:val="26"/>
          <w:szCs w:val="26"/>
        </w:rPr>
      </w:pPr>
    </w:p>
    <w:p w:rsidR="00C603DA" w:rsidRDefault="00C603DA" w:rsidP="00C603DA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П</w:t>
      </w:r>
      <w:r>
        <w:rPr>
          <w:bCs/>
          <w:sz w:val="26"/>
          <w:szCs w:val="26"/>
        </w:rPr>
        <w:t xml:space="preserve">редоставить разрешение </w:t>
      </w:r>
      <w:r>
        <w:rPr>
          <w:sz w:val="26"/>
          <w:szCs w:val="26"/>
        </w:rPr>
        <w:t>на отклонение от предельных параметров разрешенного строительства для</w:t>
      </w:r>
      <w:r>
        <w:rPr>
          <w:bCs/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 xml:space="preserve"> по адресу: Самарская область, Богатовский район, с. Андреевка, ул. Чапаева, д. 43, кадастровый номер 63:13:0502006:67, площадь 3320,00 кв.м.:</w:t>
      </w:r>
      <w:r>
        <w:rPr>
          <w:bCs/>
          <w:sz w:val="26"/>
          <w:szCs w:val="26"/>
        </w:rPr>
        <w:t xml:space="preserve"> </w:t>
      </w:r>
    </w:p>
    <w:p w:rsidR="00C603DA" w:rsidRDefault="00C603DA" w:rsidP="00C603D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- </w:t>
      </w:r>
      <w:r>
        <w:rPr>
          <w:sz w:val="26"/>
          <w:szCs w:val="26"/>
        </w:rPr>
        <w:t>осуществить строительство по границе земельного участка, с соблюдением требований норм пожарной безопасности;</w:t>
      </w:r>
    </w:p>
    <w:p w:rsidR="00C603DA" w:rsidRDefault="00C603DA" w:rsidP="00C603DA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>
          <w:rPr>
            <w:rStyle w:val="a4"/>
            <w:rFonts w:eastAsia="Arial Unicode MS"/>
            <w:sz w:val="26"/>
            <w:szCs w:val="26"/>
          </w:rPr>
          <w:t>bogatoe.samregion.ru</w:t>
        </w:r>
      </w:hyperlink>
      <w:r>
        <w:rPr>
          <w:sz w:val="26"/>
          <w:szCs w:val="26"/>
        </w:rPr>
        <w:t xml:space="preserve">  и опубликовать в районной газете «Красное Знамя».</w:t>
      </w:r>
    </w:p>
    <w:p w:rsidR="00C603DA" w:rsidRDefault="00C603DA" w:rsidP="00C603DA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3. Настоящее постановление вступает в законную силу с момента опубликования.</w:t>
      </w:r>
    </w:p>
    <w:p w:rsidR="00C603DA" w:rsidRDefault="00C603DA" w:rsidP="00C603DA">
      <w:pPr>
        <w:spacing w:line="200" w:lineRule="atLeast"/>
        <w:jc w:val="both"/>
        <w:rPr>
          <w:sz w:val="26"/>
          <w:szCs w:val="26"/>
        </w:rPr>
      </w:pPr>
    </w:p>
    <w:p w:rsidR="00C603DA" w:rsidRDefault="00C603DA" w:rsidP="00C603DA">
      <w:pPr>
        <w:spacing w:line="200" w:lineRule="atLeast"/>
        <w:jc w:val="both"/>
        <w:rPr>
          <w:sz w:val="26"/>
          <w:szCs w:val="26"/>
        </w:rPr>
      </w:pPr>
    </w:p>
    <w:p w:rsidR="00C603DA" w:rsidRDefault="00C603DA" w:rsidP="00C603DA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Виловатое</w:t>
      </w:r>
    </w:p>
    <w:p w:rsidR="00C603DA" w:rsidRDefault="00C603DA" w:rsidP="00C603DA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C603DA" w:rsidRDefault="00C603DA" w:rsidP="00C603DA">
      <w:pPr>
        <w:spacing w:line="200" w:lineRule="atLeast"/>
        <w:ind w:right="-5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    А.В. Костиков</w:t>
      </w:r>
    </w:p>
    <w:p w:rsidR="00C603DA" w:rsidRDefault="00C603DA" w:rsidP="00C603DA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C603DA" w:rsidRDefault="00C603DA" w:rsidP="00C603DA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E6412E" w:rsidRDefault="00E6412E"/>
    <w:sectPr w:rsidR="00E6412E" w:rsidSect="00C603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DA"/>
    <w:rsid w:val="00800E70"/>
    <w:rsid w:val="00B67D7F"/>
    <w:rsid w:val="00BD3C63"/>
    <w:rsid w:val="00C603DA"/>
    <w:rsid w:val="00E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C603DA"/>
    <w:pPr>
      <w:keepNext/>
      <w:numPr>
        <w:numId w:val="1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03D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603DA"/>
    <w:pPr>
      <w:keepNext/>
      <w:numPr>
        <w:ilvl w:val="2"/>
        <w:numId w:val="1"/>
      </w:numPr>
      <w:spacing w:before="240" w:after="120"/>
      <w:outlineLvl w:val="2"/>
    </w:pPr>
    <w:rPr>
      <w:rFonts w:ascii="Arial" w:eastAsia="Arial Unicode MS" w:hAnsi="Arial" w:cs="Mangal"/>
      <w:b/>
      <w:bCs/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C603DA"/>
    <w:pPr>
      <w:keepNext/>
      <w:numPr>
        <w:ilvl w:val="3"/>
        <w:numId w:val="1"/>
      </w:numPr>
      <w:spacing w:before="240" w:after="120"/>
      <w:outlineLvl w:val="3"/>
    </w:pPr>
    <w:rPr>
      <w:rFonts w:ascii="Arial" w:eastAsia="Arial Unicode MS" w:hAnsi="Arial" w:cs="Mangal"/>
      <w:b/>
      <w:bCs/>
      <w:i/>
      <w:iCs/>
    </w:rPr>
  </w:style>
  <w:style w:type="paragraph" w:styleId="5">
    <w:name w:val="heading 5"/>
    <w:basedOn w:val="a"/>
    <w:next w:val="a0"/>
    <w:link w:val="50"/>
    <w:semiHidden/>
    <w:unhideWhenUsed/>
    <w:qFormat/>
    <w:rsid w:val="00C603DA"/>
    <w:pPr>
      <w:keepNext/>
      <w:numPr>
        <w:ilvl w:val="4"/>
        <w:numId w:val="1"/>
      </w:numPr>
      <w:spacing w:before="240" w:after="120"/>
      <w:outlineLvl w:val="4"/>
    </w:pPr>
    <w:rPr>
      <w:rFonts w:ascii="Arial" w:eastAsia="Arial Unicode MS" w:hAnsi="Arial" w:cs="Mang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03DA"/>
    <w:rPr>
      <w:rFonts w:ascii="Arial" w:eastAsia="Arial Unicode MS" w:hAnsi="Arial" w:cs="Mang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C603D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603DA"/>
    <w:rPr>
      <w:rFonts w:ascii="Arial" w:eastAsia="Arial Unicode MS" w:hAnsi="Arial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semiHidden/>
    <w:rsid w:val="00C603DA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C603DA"/>
    <w:rPr>
      <w:rFonts w:ascii="Arial" w:eastAsia="Arial Unicode MS" w:hAnsi="Arial" w:cs="Mangal"/>
      <w:b/>
      <w:bCs/>
      <w:sz w:val="24"/>
      <w:szCs w:val="24"/>
      <w:lang w:eastAsia="ar-SA"/>
    </w:rPr>
  </w:style>
  <w:style w:type="character" w:styleId="a4">
    <w:name w:val="Hyperlink"/>
    <w:semiHidden/>
    <w:unhideWhenUsed/>
    <w:rsid w:val="00C603DA"/>
    <w:rPr>
      <w:color w:val="000080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C603D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603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C603DA"/>
    <w:pPr>
      <w:keepNext/>
      <w:numPr>
        <w:numId w:val="1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03D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603DA"/>
    <w:pPr>
      <w:keepNext/>
      <w:numPr>
        <w:ilvl w:val="2"/>
        <w:numId w:val="1"/>
      </w:numPr>
      <w:spacing w:before="240" w:after="120"/>
      <w:outlineLvl w:val="2"/>
    </w:pPr>
    <w:rPr>
      <w:rFonts w:ascii="Arial" w:eastAsia="Arial Unicode MS" w:hAnsi="Arial" w:cs="Mangal"/>
      <w:b/>
      <w:bCs/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C603DA"/>
    <w:pPr>
      <w:keepNext/>
      <w:numPr>
        <w:ilvl w:val="3"/>
        <w:numId w:val="1"/>
      </w:numPr>
      <w:spacing w:before="240" w:after="120"/>
      <w:outlineLvl w:val="3"/>
    </w:pPr>
    <w:rPr>
      <w:rFonts w:ascii="Arial" w:eastAsia="Arial Unicode MS" w:hAnsi="Arial" w:cs="Mangal"/>
      <w:b/>
      <w:bCs/>
      <w:i/>
      <w:iCs/>
    </w:rPr>
  </w:style>
  <w:style w:type="paragraph" w:styleId="5">
    <w:name w:val="heading 5"/>
    <w:basedOn w:val="a"/>
    <w:next w:val="a0"/>
    <w:link w:val="50"/>
    <w:semiHidden/>
    <w:unhideWhenUsed/>
    <w:qFormat/>
    <w:rsid w:val="00C603DA"/>
    <w:pPr>
      <w:keepNext/>
      <w:numPr>
        <w:ilvl w:val="4"/>
        <w:numId w:val="1"/>
      </w:numPr>
      <w:spacing w:before="240" w:after="120"/>
      <w:outlineLvl w:val="4"/>
    </w:pPr>
    <w:rPr>
      <w:rFonts w:ascii="Arial" w:eastAsia="Arial Unicode MS" w:hAnsi="Arial" w:cs="Mang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03DA"/>
    <w:rPr>
      <w:rFonts w:ascii="Arial" w:eastAsia="Arial Unicode MS" w:hAnsi="Arial" w:cs="Mang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C603D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603DA"/>
    <w:rPr>
      <w:rFonts w:ascii="Arial" w:eastAsia="Arial Unicode MS" w:hAnsi="Arial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semiHidden/>
    <w:rsid w:val="00C603DA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C603DA"/>
    <w:rPr>
      <w:rFonts w:ascii="Arial" w:eastAsia="Arial Unicode MS" w:hAnsi="Arial" w:cs="Mangal"/>
      <w:b/>
      <w:bCs/>
      <w:sz w:val="24"/>
      <w:szCs w:val="24"/>
      <w:lang w:eastAsia="ar-SA"/>
    </w:rPr>
  </w:style>
  <w:style w:type="character" w:styleId="a4">
    <w:name w:val="Hyperlink"/>
    <w:semiHidden/>
    <w:unhideWhenUsed/>
    <w:rsid w:val="00C603DA"/>
    <w:rPr>
      <w:color w:val="000080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C603D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603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Бухгалтерия</cp:lastModifiedBy>
  <cp:revision>2</cp:revision>
  <dcterms:created xsi:type="dcterms:W3CDTF">2019-03-18T11:05:00Z</dcterms:created>
  <dcterms:modified xsi:type="dcterms:W3CDTF">2019-03-18T11:05:00Z</dcterms:modified>
</cp:coreProperties>
</file>