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C15860">
      <w:pPr>
        <w:pStyle w:val="2"/>
        <w:numPr>
          <w:ilvl w:val="0"/>
          <w:numId w:val="0"/>
        </w:numPr>
        <w:spacing w:before="0" w:after="0"/>
        <w:ind w:right="-5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5B7057" w:rsidRDefault="005B7057" w:rsidP="005B7057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B55927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5B7057" w:rsidRDefault="005B7057" w:rsidP="005B7057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5B7057" w:rsidRPr="007E7673" w:rsidRDefault="005B7057" w:rsidP="005B7057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747B31">
        <w:rPr>
          <w:bCs/>
          <w:iCs/>
          <w:u w:val="single"/>
        </w:rPr>
        <w:t xml:space="preserve"> 04.03.2019</w:t>
      </w:r>
      <w:r>
        <w:rPr>
          <w:bCs/>
          <w:iCs/>
          <w:u w:val="single"/>
        </w:rPr>
        <w:t xml:space="preserve">  </w:t>
      </w:r>
      <w:r>
        <w:rPr>
          <w:bCs/>
          <w:iCs/>
        </w:rPr>
        <w:t xml:space="preserve"> № </w:t>
      </w:r>
      <w:r w:rsidR="00D039B9" w:rsidRPr="00D039B9">
        <w:rPr>
          <w:bCs/>
          <w:iCs/>
          <w:u w:val="single"/>
        </w:rPr>
        <w:t>6</w:t>
      </w:r>
    </w:p>
    <w:p w:rsidR="005B7057" w:rsidRDefault="005B7057" w:rsidP="005B7057">
      <w:pPr>
        <w:rPr>
          <w:sz w:val="28"/>
          <w:szCs w:val="28"/>
        </w:rPr>
      </w:pPr>
    </w:p>
    <w:p w:rsidR="005B7057" w:rsidRPr="00F40C39" w:rsidRDefault="005B7057" w:rsidP="005B7057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F40C39">
        <w:rPr>
          <w:sz w:val="26"/>
          <w:szCs w:val="26"/>
        </w:rPr>
        <w:t xml:space="preserve">О назначении публичных слушаний по </w:t>
      </w:r>
      <w:r w:rsidRPr="00F40C39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F40C39">
        <w:rPr>
          <w:bCs/>
          <w:sz w:val="26"/>
          <w:szCs w:val="26"/>
        </w:rPr>
        <w:t xml:space="preserve"> разрешения </w:t>
      </w:r>
      <w:r w:rsidRPr="00F40C3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 </w:t>
      </w:r>
    </w:p>
    <w:p w:rsidR="005B7057" w:rsidRPr="0012650F" w:rsidRDefault="005B7057" w:rsidP="005B7057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D039B9" w:rsidRPr="00D039B9" w:rsidRDefault="00D039B9" w:rsidP="00D039B9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="005B7057"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гр. </w:t>
      </w:r>
      <w:r w:rsidR="00747B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Усковой Натальи Владимировны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, проживающе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й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по адресу: Самарская область, 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Богатовский район, с. </w:t>
      </w:r>
      <w:r w:rsidR="00B5592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Андреевка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ул. </w:t>
      </w:r>
      <w:r w:rsidR="00747B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Чапаева, д. 43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о предоставлении 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="005B7057"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: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Самарская область, Богатовский район, с.</w:t>
      </w:r>
      <w:r w:rsidR="00B559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Андреевка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ул. </w:t>
      </w:r>
      <w:r w:rsidR="00747B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Чапаева, д. 43</w:t>
      </w:r>
      <w:r w:rsidR="00B55927">
        <w:rPr>
          <w:rFonts w:ascii="Times New Roman" w:hAnsi="Times New Roman" w:cs="Times New Roman"/>
          <w:b w:val="0"/>
          <w:i w:val="0"/>
          <w:sz w:val="26"/>
          <w:szCs w:val="26"/>
        </w:rPr>
        <w:t>, кадастровый номер 63:13:0502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0</w:t>
      </w:r>
      <w:r w:rsidR="00747B31">
        <w:rPr>
          <w:rFonts w:ascii="Times New Roman" w:hAnsi="Times New Roman" w:cs="Times New Roman"/>
          <w:b w:val="0"/>
          <w:i w:val="0"/>
          <w:sz w:val="26"/>
          <w:szCs w:val="26"/>
        </w:rPr>
        <w:t>06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 w:rsidR="00747B31">
        <w:rPr>
          <w:rFonts w:ascii="Times New Roman" w:hAnsi="Times New Roman" w:cs="Times New Roman"/>
          <w:b w:val="0"/>
          <w:i w:val="0"/>
          <w:sz w:val="26"/>
          <w:szCs w:val="26"/>
        </w:rPr>
        <w:t>67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площадь </w:t>
      </w:r>
      <w:r w:rsidR="00747B31">
        <w:rPr>
          <w:rFonts w:ascii="Times New Roman" w:hAnsi="Times New Roman" w:cs="Times New Roman"/>
          <w:b w:val="0"/>
          <w:i w:val="0"/>
          <w:sz w:val="26"/>
          <w:szCs w:val="26"/>
        </w:rPr>
        <w:t>3320,00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кв.м.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</w:t>
      </w:r>
    </w:p>
    <w:p w:rsidR="005B7057" w:rsidRPr="00D039B9" w:rsidRDefault="005B7057" w:rsidP="005B7057">
      <w:pPr>
        <w:pStyle w:val="2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ПОСТАНОВЛЯЮ: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</w:t>
      </w:r>
      <w:r w:rsidR="00D039B9">
        <w:rPr>
          <w:sz w:val="26"/>
          <w:szCs w:val="26"/>
        </w:rPr>
        <w:t>10-00 ч.</w:t>
      </w:r>
      <w:r w:rsidRPr="00F40C39">
        <w:rPr>
          <w:sz w:val="26"/>
          <w:szCs w:val="26"/>
        </w:rPr>
        <w:t xml:space="preserve"> </w:t>
      </w:r>
      <w:r w:rsidR="00FD5215">
        <w:rPr>
          <w:sz w:val="26"/>
          <w:szCs w:val="26"/>
        </w:rPr>
        <w:t>15</w:t>
      </w:r>
      <w:r w:rsidRPr="00F40C39">
        <w:rPr>
          <w:sz w:val="26"/>
          <w:szCs w:val="26"/>
        </w:rPr>
        <w:t>.0</w:t>
      </w:r>
      <w:r w:rsidR="00747B31">
        <w:rPr>
          <w:sz w:val="26"/>
          <w:szCs w:val="26"/>
        </w:rPr>
        <w:t>3.2019</w:t>
      </w:r>
      <w:r w:rsidR="00B55927">
        <w:rPr>
          <w:sz w:val="26"/>
          <w:szCs w:val="26"/>
        </w:rPr>
        <w:t xml:space="preserve"> </w:t>
      </w:r>
      <w:r w:rsidRPr="00F40C39">
        <w:rPr>
          <w:sz w:val="26"/>
          <w:szCs w:val="26"/>
        </w:rPr>
        <w:t>г</w:t>
      </w:r>
      <w:r w:rsidR="00D039B9">
        <w:rPr>
          <w:sz w:val="26"/>
          <w:szCs w:val="26"/>
        </w:rPr>
        <w:t>.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Богатовский Самарской области </w:t>
      </w:r>
      <w:hyperlink r:id="rId7" w:anchor="_blank" w:history="1">
        <w:r w:rsidRPr="0012650F">
          <w:rPr>
            <w:rStyle w:val="a7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 и опубликовать в районной газете «Красное Знамя». 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55927">
        <w:rPr>
          <w:sz w:val="26"/>
          <w:szCs w:val="26"/>
        </w:rPr>
        <w:t>Виловатое</w:t>
      </w: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</w:t>
      </w:r>
      <w:r w:rsidR="00B559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А.В. </w:t>
      </w:r>
      <w:r w:rsidR="00B55927">
        <w:rPr>
          <w:sz w:val="26"/>
          <w:szCs w:val="26"/>
        </w:rPr>
        <w:t>Костиков</w:t>
      </w:r>
      <w:r>
        <w:rPr>
          <w:sz w:val="26"/>
          <w:szCs w:val="26"/>
        </w:rPr>
        <w:t xml:space="preserve">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7066"/>
    <w:rsid w:val="0018327D"/>
    <w:rsid w:val="001D5211"/>
    <w:rsid w:val="00253CAE"/>
    <w:rsid w:val="00253EE0"/>
    <w:rsid w:val="002853EE"/>
    <w:rsid w:val="002F6F2C"/>
    <w:rsid w:val="00312AA7"/>
    <w:rsid w:val="003236EC"/>
    <w:rsid w:val="00342B66"/>
    <w:rsid w:val="00441D4A"/>
    <w:rsid w:val="00456C34"/>
    <w:rsid w:val="00473D68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47B31"/>
    <w:rsid w:val="007A18B4"/>
    <w:rsid w:val="007B695F"/>
    <w:rsid w:val="007E7673"/>
    <w:rsid w:val="0083383B"/>
    <w:rsid w:val="008B5BB1"/>
    <w:rsid w:val="008C2999"/>
    <w:rsid w:val="008E7459"/>
    <w:rsid w:val="00984C6C"/>
    <w:rsid w:val="009A3709"/>
    <w:rsid w:val="009C0910"/>
    <w:rsid w:val="009C5659"/>
    <w:rsid w:val="009D5235"/>
    <w:rsid w:val="00A01F04"/>
    <w:rsid w:val="00A40F7A"/>
    <w:rsid w:val="00A73632"/>
    <w:rsid w:val="00A75371"/>
    <w:rsid w:val="00AB6C89"/>
    <w:rsid w:val="00B44A21"/>
    <w:rsid w:val="00B55927"/>
    <w:rsid w:val="00B60FA7"/>
    <w:rsid w:val="00BE5519"/>
    <w:rsid w:val="00C15860"/>
    <w:rsid w:val="00C6500D"/>
    <w:rsid w:val="00C66C97"/>
    <w:rsid w:val="00C736E5"/>
    <w:rsid w:val="00C8054C"/>
    <w:rsid w:val="00CA36EF"/>
    <w:rsid w:val="00D039B9"/>
    <w:rsid w:val="00D279E5"/>
    <w:rsid w:val="00DA7793"/>
    <w:rsid w:val="00E15411"/>
    <w:rsid w:val="00E45EC9"/>
    <w:rsid w:val="00E8085E"/>
    <w:rsid w:val="00EE4B5D"/>
    <w:rsid w:val="00F0378D"/>
    <w:rsid w:val="00F12D9B"/>
    <w:rsid w:val="00F40C39"/>
    <w:rsid w:val="00F734DF"/>
    <w:rsid w:val="00FC338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atoe.sam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2632-4B49-4169-AB3F-C01DB86F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2019-03-04T09:33:00Z</cp:lastPrinted>
  <dcterms:created xsi:type="dcterms:W3CDTF">2019-03-04T10:13:00Z</dcterms:created>
  <dcterms:modified xsi:type="dcterms:W3CDTF">2019-03-04T10:13:00Z</dcterms:modified>
</cp:coreProperties>
</file>