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51" w:rsidRPr="00462A2B" w:rsidRDefault="00DA2351" w:rsidP="00DA2351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</w:p>
    <w:p w:rsidR="00DA2351" w:rsidRPr="00462A2B" w:rsidRDefault="00DA2351" w:rsidP="00DA2351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DA2351" w:rsidRPr="00462A2B" w:rsidRDefault="00DA2351" w:rsidP="00DA2351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DA2351" w:rsidRPr="00462A2B" w:rsidRDefault="00DA2351" w:rsidP="00DA2351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DA2351" w:rsidRPr="00462A2B" w:rsidRDefault="00DA2351" w:rsidP="00DA2351">
      <w:pPr>
        <w:jc w:val="center"/>
        <w:rPr>
          <w:b/>
          <w:bCs/>
          <w:sz w:val="28"/>
          <w:szCs w:val="28"/>
        </w:rPr>
      </w:pPr>
    </w:p>
    <w:p w:rsidR="00DA2351" w:rsidRPr="00462A2B" w:rsidRDefault="00DA2351" w:rsidP="00DA2351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DA2351" w:rsidRPr="00AA7665" w:rsidRDefault="00DA2351" w:rsidP="00DA2351">
      <w:pPr>
        <w:tabs>
          <w:tab w:val="left" w:pos="1177"/>
          <w:tab w:val="center" w:pos="4978"/>
          <w:tab w:val="left" w:pos="8404"/>
        </w:tabs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24.06.2019 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ab/>
      </w:r>
    </w:p>
    <w:p w:rsidR="00DA2351" w:rsidRDefault="00DA2351" w:rsidP="00DA2351">
      <w:pPr>
        <w:tabs>
          <w:tab w:val="left" w:pos="1177"/>
        </w:tabs>
        <w:jc w:val="center"/>
        <w:rPr>
          <w:b/>
          <w:bCs/>
          <w:i/>
          <w:iCs/>
        </w:rPr>
      </w:pPr>
    </w:p>
    <w:p w:rsidR="00DA2351" w:rsidRDefault="00DA2351" w:rsidP="00DA2351">
      <w:pPr>
        <w:tabs>
          <w:tab w:val="left" w:pos="1177"/>
        </w:tabs>
        <w:jc w:val="center"/>
        <w:rPr>
          <w:i/>
          <w:iCs/>
        </w:rPr>
      </w:pPr>
      <w:bookmarkStart w:id="0" w:name="_GoBack"/>
      <w:r>
        <w:rPr>
          <w:b/>
          <w:bCs/>
          <w:i/>
          <w:iCs/>
        </w:rPr>
        <w:t>О в</w:t>
      </w:r>
      <w:r w:rsidR="00303824">
        <w:rPr>
          <w:b/>
          <w:bCs/>
          <w:i/>
          <w:iCs/>
        </w:rPr>
        <w:t>н</w:t>
      </w:r>
      <w:r>
        <w:rPr>
          <w:b/>
          <w:bCs/>
          <w:i/>
          <w:iCs/>
        </w:rPr>
        <w:t>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</w:t>
      </w:r>
      <w:proofErr w:type="gramStart"/>
      <w:r>
        <w:rPr>
          <w:b/>
          <w:bCs/>
          <w:i/>
          <w:iCs/>
        </w:rPr>
        <w:t>.»</w:t>
      </w:r>
      <w:proofErr w:type="gramEnd"/>
      <w:r>
        <w:rPr>
          <w:b/>
          <w:bCs/>
          <w:i/>
          <w:iCs/>
        </w:rPr>
        <w:t xml:space="preserve">( с изменениями от 01.03.2019 года №5) </w:t>
      </w:r>
    </w:p>
    <w:bookmarkEnd w:id="0"/>
    <w:p w:rsidR="00DA2351" w:rsidRPr="006864F7" w:rsidRDefault="00DA2351" w:rsidP="00DA2351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DA2351" w:rsidRDefault="00DA2351" w:rsidP="00DA2351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DA2351" w:rsidRDefault="00DA2351" w:rsidP="00DA2351">
      <w:pPr>
        <w:tabs>
          <w:tab w:val="left" w:pos="1177"/>
        </w:tabs>
        <w:jc w:val="both"/>
        <w:rPr>
          <w:bCs/>
          <w:iCs/>
        </w:rPr>
      </w:pPr>
      <w:r>
        <w:rPr>
          <w:bCs/>
          <w:iCs/>
        </w:rPr>
        <w:t>1.</w:t>
      </w:r>
      <w:r w:rsidRPr="00025B5F">
        <w:rPr>
          <w:bCs/>
          <w:iCs/>
        </w:rPr>
        <w:t>Внести изменения в</w:t>
      </w:r>
      <w:r>
        <w:rPr>
          <w:b/>
          <w:bCs/>
          <w:iCs/>
        </w:rPr>
        <w:t xml:space="preserve"> </w:t>
      </w:r>
      <w:r w:rsidRPr="00025B5F">
        <w:rPr>
          <w:bCs/>
          <w:iCs/>
        </w:rPr>
        <w:t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</w:t>
      </w:r>
      <w:r>
        <w:rPr>
          <w:bCs/>
          <w:iCs/>
        </w:rPr>
        <w:t xml:space="preserve">: </w:t>
      </w:r>
    </w:p>
    <w:p w:rsidR="00DA2351" w:rsidRDefault="00DA2351" w:rsidP="00DA2351">
      <w:pPr>
        <w:tabs>
          <w:tab w:val="left" w:pos="1177"/>
        </w:tabs>
        <w:jc w:val="both"/>
        <w:rPr>
          <w:b/>
          <w:bCs/>
          <w:iCs/>
        </w:rPr>
      </w:pPr>
      <w:r w:rsidRPr="009722BC">
        <w:rPr>
          <w:b/>
          <w:bCs/>
          <w:iCs/>
        </w:rPr>
        <w:t>Статья 1</w:t>
      </w:r>
      <w:r>
        <w:rPr>
          <w:b/>
          <w:bCs/>
          <w:iCs/>
        </w:rPr>
        <w:t>.</w:t>
      </w:r>
    </w:p>
    <w:p w:rsidR="00DA2351" w:rsidRPr="009722BC" w:rsidRDefault="00DA2351" w:rsidP="00DA2351">
      <w:pPr>
        <w:pStyle w:val="a8"/>
        <w:numPr>
          <w:ilvl w:val="0"/>
          <w:numId w:val="2"/>
        </w:numPr>
        <w:tabs>
          <w:tab w:val="left" w:pos="1177"/>
        </w:tabs>
        <w:jc w:val="both"/>
        <w:rPr>
          <w:iCs/>
        </w:rPr>
      </w:pPr>
      <w:r w:rsidRPr="009722BC">
        <w:rPr>
          <w:bCs/>
          <w:iCs/>
        </w:rPr>
        <w:t>Принять</w:t>
      </w:r>
      <w:r>
        <w:rPr>
          <w:iCs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</w:t>
      </w:r>
      <w:r w:rsidRPr="009722BC">
        <w:rPr>
          <w:iCs/>
        </w:rPr>
        <w:t xml:space="preserve"> </w:t>
      </w:r>
    </w:p>
    <w:p w:rsidR="00DA2351" w:rsidRPr="006864F7" w:rsidRDefault="00DA2351" w:rsidP="00DA2351">
      <w:pPr>
        <w:rPr>
          <w:iCs/>
        </w:rPr>
      </w:pPr>
      <w:r>
        <w:rPr>
          <w:iCs/>
        </w:rPr>
        <w:t xml:space="preserve">    </w:t>
      </w: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>- общий объем доходов</w:t>
      </w:r>
      <w:r>
        <w:rPr>
          <w:iCs/>
        </w:rPr>
        <w:t xml:space="preserve"> </w:t>
      </w:r>
      <w:r w:rsidRPr="006864F7">
        <w:rPr>
          <w:iCs/>
        </w:rPr>
        <w:t xml:space="preserve"> –</w:t>
      </w:r>
      <w:r>
        <w:rPr>
          <w:iCs/>
        </w:rPr>
        <w:t xml:space="preserve">       10796,7    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 xml:space="preserve">- общий объем расходов </w:t>
      </w:r>
      <w:r>
        <w:rPr>
          <w:iCs/>
        </w:rPr>
        <w:t xml:space="preserve"> </w:t>
      </w:r>
      <w:r w:rsidRPr="006864F7">
        <w:rPr>
          <w:iCs/>
        </w:rPr>
        <w:t>–</w:t>
      </w:r>
      <w:r>
        <w:rPr>
          <w:iCs/>
        </w:rPr>
        <w:t xml:space="preserve">            11285,3    тысяч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 xml:space="preserve">-  дефицит – 488,6 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рублей.</w:t>
      </w:r>
    </w:p>
    <w:p w:rsidR="00DA2351" w:rsidRPr="006864F7" w:rsidRDefault="00DA2351" w:rsidP="00DA2351">
      <w:pPr>
        <w:rPr>
          <w:b/>
          <w:iCs/>
        </w:rPr>
      </w:pPr>
      <w:r>
        <w:rPr>
          <w:b/>
          <w:iCs/>
        </w:rPr>
        <w:t>Статья 6.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2019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DA2351" w:rsidRPr="006864F7" w:rsidRDefault="00DA2351" w:rsidP="00DA2351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2019</w:t>
      </w:r>
      <w:r w:rsidRPr="006864F7">
        <w:rPr>
          <w:iCs/>
        </w:rPr>
        <w:t xml:space="preserve"> год согласно прило</w:t>
      </w:r>
      <w:r>
        <w:rPr>
          <w:iCs/>
        </w:rPr>
        <w:t>жению № 2</w:t>
      </w:r>
      <w:r w:rsidRPr="006864F7">
        <w:rPr>
          <w:iCs/>
        </w:rPr>
        <w:t xml:space="preserve"> к настоящему Решению.</w:t>
      </w:r>
    </w:p>
    <w:p w:rsidR="00DA2351" w:rsidRPr="006864F7" w:rsidRDefault="00DA2351" w:rsidP="00DA2351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11.</w:t>
      </w:r>
    </w:p>
    <w:p w:rsidR="00DA2351" w:rsidRPr="006864F7" w:rsidRDefault="00DA2351" w:rsidP="00DA2351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DA2351" w:rsidRPr="006864F7" w:rsidRDefault="00DA2351" w:rsidP="00DA2351">
      <w:pPr>
        <w:ind w:firstLine="708"/>
        <w:rPr>
          <w:bCs/>
          <w:iCs/>
        </w:rPr>
      </w:pPr>
      <w:r>
        <w:rPr>
          <w:bCs/>
          <w:iCs/>
        </w:rPr>
        <w:t>- на 2019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 xml:space="preserve">    -    3727,7          тысяч  рублей</w:t>
      </w:r>
    </w:p>
    <w:p w:rsidR="00DA2351" w:rsidRPr="006864F7" w:rsidRDefault="00DA2351" w:rsidP="00DA2351">
      <w:pPr>
        <w:ind w:firstLine="708"/>
        <w:rPr>
          <w:bCs/>
          <w:iCs/>
        </w:rPr>
      </w:pPr>
      <w:r>
        <w:rPr>
          <w:bCs/>
          <w:iCs/>
        </w:rPr>
        <w:t>- на 2020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-     3200,0           тысяч рублей</w:t>
      </w:r>
    </w:p>
    <w:p w:rsidR="00DA2351" w:rsidRPr="006864F7" w:rsidRDefault="00DA2351" w:rsidP="00DA2351">
      <w:pPr>
        <w:ind w:firstLine="708"/>
        <w:rPr>
          <w:bCs/>
          <w:iCs/>
        </w:rPr>
      </w:pPr>
      <w:r>
        <w:rPr>
          <w:bCs/>
          <w:iCs/>
        </w:rPr>
        <w:t>- на 2021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 -   3400,0          тысяч  рублей</w:t>
      </w:r>
    </w:p>
    <w:p w:rsidR="00DA2351" w:rsidRPr="006864F7" w:rsidRDefault="00DA2351" w:rsidP="00DA2351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12.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>в 2019 году в сумме  -    4827,7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>в 2020</w:t>
      </w:r>
      <w:r w:rsidRPr="006864F7">
        <w:rPr>
          <w:iCs/>
        </w:rPr>
        <w:t xml:space="preserve"> году в сумме </w:t>
      </w:r>
      <w:r>
        <w:rPr>
          <w:iCs/>
        </w:rPr>
        <w:t xml:space="preserve"> -</w:t>
      </w:r>
      <w:r w:rsidRPr="006864F7">
        <w:rPr>
          <w:iCs/>
        </w:rPr>
        <w:t xml:space="preserve">  </w:t>
      </w:r>
      <w:r>
        <w:rPr>
          <w:iCs/>
        </w:rPr>
        <w:t xml:space="preserve">   4042,7      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>в 2021  году в сумме  –    4136,5      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 xml:space="preserve">2. </w:t>
      </w:r>
      <w:r>
        <w:rPr>
          <w:iCs/>
        </w:rPr>
        <w:t>исключить</w:t>
      </w:r>
    </w:p>
    <w:p w:rsidR="00DA2351" w:rsidRPr="006864F7" w:rsidRDefault="00DA2351" w:rsidP="00DA2351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в сумме  </w:t>
      </w:r>
      <w:r>
        <w:rPr>
          <w:iCs/>
        </w:rPr>
        <w:t>-       1023,3      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 xml:space="preserve">- на 2020 </w:t>
      </w:r>
      <w:r w:rsidRPr="006864F7">
        <w:rPr>
          <w:iCs/>
        </w:rPr>
        <w:t xml:space="preserve"> год в сумме </w:t>
      </w:r>
      <w:r>
        <w:rPr>
          <w:iCs/>
        </w:rPr>
        <w:t xml:space="preserve"> - </w:t>
      </w:r>
      <w:r w:rsidRPr="006864F7">
        <w:rPr>
          <w:iCs/>
        </w:rPr>
        <w:t xml:space="preserve"> </w:t>
      </w:r>
      <w:r>
        <w:rPr>
          <w:iCs/>
        </w:rPr>
        <w:t xml:space="preserve">     909,0       тысяч 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iCs/>
        </w:rPr>
        <w:t xml:space="preserve">- на 2021 </w:t>
      </w:r>
      <w:r w:rsidRPr="006864F7">
        <w:rPr>
          <w:iCs/>
        </w:rPr>
        <w:t xml:space="preserve">год в сумме  </w:t>
      </w:r>
      <w:r>
        <w:rPr>
          <w:iCs/>
        </w:rPr>
        <w:t>-        909,0       тысяч  рублей</w:t>
      </w:r>
    </w:p>
    <w:p w:rsidR="00DA2351" w:rsidRPr="006864F7" w:rsidRDefault="00DA2351" w:rsidP="00DA2351">
      <w:pPr>
        <w:ind w:firstLine="708"/>
        <w:rPr>
          <w:sz w:val="22"/>
          <w:szCs w:val="22"/>
        </w:rPr>
      </w:pPr>
      <w:r w:rsidRPr="006864F7">
        <w:lastRenderedPageBreak/>
        <w:t xml:space="preserve">4. Объём </w:t>
      </w:r>
      <w:r w:rsidRPr="00825A28">
        <w:t xml:space="preserve">субсидии местным бюджетам для </w:t>
      </w:r>
      <w:proofErr w:type="spellStart"/>
      <w:r w:rsidRPr="00825A28">
        <w:t>софинансирования</w:t>
      </w:r>
      <w:proofErr w:type="spellEnd"/>
      <w:r w:rsidRPr="00825A28"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DA2351" w:rsidRPr="006864F7" w:rsidRDefault="00DA2351" w:rsidP="00DA2351">
      <w:pPr>
        <w:ind w:firstLine="708"/>
      </w:pPr>
      <w:r>
        <w:t>-  на 2019</w:t>
      </w:r>
      <w:r w:rsidRPr="006864F7">
        <w:t xml:space="preserve"> год в сумме  </w:t>
      </w:r>
      <w:r>
        <w:t xml:space="preserve"> - 2637,3     тысяч  рублей </w:t>
      </w:r>
    </w:p>
    <w:p w:rsidR="00DA2351" w:rsidRPr="006864F7" w:rsidRDefault="00DA2351" w:rsidP="00DA2351">
      <w:pPr>
        <w:ind w:firstLine="708"/>
      </w:pPr>
      <w:r>
        <w:t>- на 2020</w:t>
      </w:r>
      <w:r w:rsidRPr="006864F7">
        <w:t xml:space="preserve"> год в сумме </w:t>
      </w:r>
      <w:r>
        <w:t xml:space="preserve">  -   2600,0   тысяч  рублей</w:t>
      </w:r>
    </w:p>
    <w:p w:rsidR="00DA2351" w:rsidRDefault="00DA2351" w:rsidP="00DA2351">
      <w:pPr>
        <w:ind w:firstLine="708"/>
      </w:pPr>
      <w:r>
        <w:t>- на 2021</w:t>
      </w:r>
      <w:r w:rsidRPr="006864F7">
        <w:t xml:space="preserve"> год в сумме  </w:t>
      </w:r>
      <w:r>
        <w:t xml:space="preserve">  -   2600,0     тысяч рублей</w:t>
      </w:r>
    </w:p>
    <w:p w:rsidR="00683AC5" w:rsidRDefault="00DA2351" w:rsidP="00DA2351">
      <w:pPr>
        <w:ind w:firstLine="708"/>
      </w:pPr>
      <w:r>
        <w:t>4.1. Объ</w:t>
      </w:r>
      <w:r w:rsidR="00683AC5">
        <w:t>е</w:t>
      </w:r>
      <w:r>
        <w:t xml:space="preserve">м субсидий бюджетам сельских </w:t>
      </w:r>
      <w:r w:rsidR="00683AC5">
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поселениях, за исключением автомобильных дорог федерального значения.</w:t>
      </w:r>
    </w:p>
    <w:p w:rsidR="00DA2351" w:rsidRDefault="00683AC5" w:rsidP="00DA2351">
      <w:pPr>
        <w:ind w:firstLine="708"/>
      </w:pPr>
      <w:r>
        <w:t>- на 2019 год  в сумме 1167,4 тысяч рублей</w:t>
      </w:r>
    </w:p>
    <w:p w:rsidR="00DA2351" w:rsidRPr="006864F7" w:rsidRDefault="00DA2351" w:rsidP="00DA2351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  <w:r w:rsidR="00683AC5">
        <w:rPr>
          <w:iCs/>
        </w:rPr>
        <w:t>.</w:t>
      </w:r>
    </w:p>
    <w:p w:rsidR="00DA2351" w:rsidRPr="006864F7" w:rsidRDefault="00DA2351" w:rsidP="00DA2351">
      <w:pPr>
        <w:rPr>
          <w:iCs/>
        </w:rPr>
      </w:pPr>
    </w:p>
    <w:p w:rsidR="00DA2351" w:rsidRPr="006864F7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DA2351" w:rsidRPr="006864F7" w:rsidRDefault="00DA2351" w:rsidP="00DA2351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DA2351" w:rsidRPr="006864F7" w:rsidRDefault="00DA2351" w:rsidP="00DA2351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DA2351" w:rsidRDefault="00DA2351" w:rsidP="00DA2351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Default="00DA2351" w:rsidP="00DA2351">
      <w:pPr>
        <w:rPr>
          <w:iCs/>
        </w:rPr>
      </w:pPr>
    </w:p>
    <w:p w:rsidR="00DA2351" w:rsidRPr="006864F7" w:rsidRDefault="00DA2351" w:rsidP="00DA2351">
      <w:pPr>
        <w:rPr>
          <w:iCs/>
        </w:rPr>
      </w:pPr>
    </w:p>
    <w:p w:rsidR="00DA2351" w:rsidRPr="006864F7" w:rsidRDefault="00DA2351" w:rsidP="00DA2351">
      <w:pPr>
        <w:rPr>
          <w:b/>
          <w:iCs/>
          <w:sz w:val="28"/>
          <w:szCs w:val="28"/>
        </w:rPr>
      </w:pPr>
    </w:p>
    <w:p w:rsidR="00DA2351" w:rsidRDefault="00DA2351" w:rsidP="00DA2351"/>
    <w:p w:rsidR="00DA2351" w:rsidRPr="006864F7" w:rsidRDefault="00DA2351" w:rsidP="00DA2351"/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Pr="00261108" w:rsidRDefault="00DA2351" w:rsidP="00DA2351">
      <w:pPr>
        <w:tabs>
          <w:tab w:val="left" w:pos="5985"/>
        </w:tabs>
        <w:rPr>
          <w:i/>
        </w:rPr>
      </w:pPr>
      <w:r>
        <w:rPr>
          <w:i/>
        </w:rPr>
        <w:tab/>
      </w:r>
    </w:p>
    <w:p w:rsidR="00DA2351" w:rsidRDefault="00DA2351" w:rsidP="00DA2351">
      <w:pPr>
        <w:rPr>
          <w:i/>
        </w:rPr>
      </w:pPr>
      <w:r>
        <w:t xml:space="preserve">                       </w:t>
      </w:r>
    </w:p>
    <w:p w:rsidR="005A2C4C" w:rsidRDefault="005A2C4C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5A2C4C" w:rsidRDefault="005A2C4C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5A2C4C" w:rsidRDefault="005A2C4C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A2351" w:rsidRDefault="005A2C4C" w:rsidP="00DA2351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№12           от 24.06</w:t>
      </w:r>
      <w:r w:rsidR="00DA2351">
        <w:rPr>
          <w:sz w:val="20"/>
          <w:szCs w:val="20"/>
        </w:rPr>
        <w:t xml:space="preserve">.2019   года     </w:t>
      </w:r>
    </w:p>
    <w:p w:rsidR="00DA2351" w:rsidRDefault="00DA2351" w:rsidP="00DA2351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DA2351" w:rsidRDefault="00DA2351" w:rsidP="00DA2351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2019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DA2351" w:rsidTr="00DA2351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A2351" w:rsidTr="00DA2351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DA2351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A2351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4B1E75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245238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4895,1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Pr="00245238" w:rsidRDefault="00245238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5238">
              <w:rPr>
                <w:b/>
                <w:sz w:val="20"/>
                <w:szCs w:val="20"/>
              </w:rPr>
              <w:t>1167,4</w:t>
            </w:r>
          </w:p>
        </w:tc>
      </w:tr>
      <w:tr w:rsidR="00DA2351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DA2351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DA2351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245238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Pr="004B1E75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DA2351" w:rsidRPr="00DC1CF7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DA2351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2351" w:rsidRPr="00DC1CF7" w:rsidRDefault="00245238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2351" w:rsidRPr="004B1E75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A343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241D5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1167,4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A343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241D57" w:rsidRDefault="00241D57" w:rsidP="00A3437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A3437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A34374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1167,4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A343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C1CF7">
              <w:rPr>
                <w:b/>
                <w:sz w:val="20"/>
                <w:szCs w:val="20"/>
              </w:rPr>
              <w:t>100,0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DC1CF7">
              <w:rPr>
                <w:sz w:val="20"/>
                <w:szCs w:val="20"/>
                <w:lang w:val="en-US"/>
              </w:rPr>
              <w:t>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2205F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5A302E" w:rsidRDefault="00241D57" w:rsidP="00DA2351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по благоустройству сельского поселения Печинено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1027,7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5E60B1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4690F" w:rsidRDefault="00241D57" w:rsidP="00D4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6C72CD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A28A2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A28A2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A28A2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40022D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A9327B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40022D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</w:p>
          <w:p w:rsidR="00241D57" w:rsidRPr="00A9327B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</w:p>
          <w:p w:rsidR="00241D57" w:rsidRPr="0040022D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A4327E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A4327E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A4327E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DC1CF7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97958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A4327E" w:rsidRDefault="00241D57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836C1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6F10F0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61759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3A635C" w:rsidRDefault="00241D57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1D57" w:rsidTr="00DA235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276FEC" w:rsidRDefault="00245238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276FE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316,6</w:t>
            </w:r>
          </w:p>
        </w:tc>
      </w:tr>
      <w:tr w:rsidR="00241D57" w:rsidTr="00DA235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6010000</w:t>
            </w:r>
            <w:r w:rsidRPr="00C74B6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AB2932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B8321A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8321A">
              <w:rPr>
                <w:b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B8321A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6020000</w:t>
            </w:r>
            <w:r w:rsidRPr="00B8321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B8321A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B8321A" w:rsidRDefault="00245238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5238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40022D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AB2932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0719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/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C3426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342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234,3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C3426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847E80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F1790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40022D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C3426" w:rsidRDefault="00241D57" w:rsidP="00DA2351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40022D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7C3426" w:rsidRDefault="00241D57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1D57" w:rsidRPr="00C74B6C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241D57" w:rsidTr="00DA2351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1D57" w:rsidRPr="003F65CD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41D57" w:rsidRPr="002924E5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41D57" w:rsidRPr="002924E5" w:rsidRDefault="00241D57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5618D0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RPr="003F65CD" w:rsidTr="00DA235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3F65CD" w:rsidRDefault="00241D57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1D11D6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3F65CD" w:rsidRDefault="00241D57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1D57" w:rsidTr="00DA235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Default="00241D57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D57" w:rsidRPr="003F65CD" w:rsidRDefault="00245238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3851,7</w:t>
            </w:r>
          </w:p>
        </w:tc>
      </w:tr>
    </w:tbl>
    <w:p w:rsidR="00DA2351" w:rsidRDefault="00DA2351" w:rsidP="00DA2351">
      <w:pPr>
        <w:jc w:val="center"/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</w:pPr>
    </w:p>
    <w:p w:rsidR="00DA2351" w:rsidRDefault="00DA2351" w:rsidP="00DA2351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>Приложение   № 2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DA2351" w:rsidRDefault="00DA2351" w:rsidP="00DA2351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DA2351" w:rsidRDefault="00245238" w:rsidP="00DA2351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№12    от  24.06</w:t>
      </w:r>
      <w:r w:rsidR="00DA2351">
        <w:rPr>
          <w:sz w:val="20"/>
          <w:szCs w:val="20"/>
        </w:rPr>
        <w:t xml:space="preserve">.2019  года </w:t>
      </w:r>
    </w:p>
    <w:p w:rsidR="00DA2351" w:rsidRDefault="00DA2351" w:rsidP="00DA2351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DA2351" w:rsidRDefault="00DA2351" w:rsidP="00DA2351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DA2351" w:rsidTr="00DA2351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DA2351" w:rsidRDefault="00DA2351" w:rsidP="00DA235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Pr="008D304E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DA2351" w:rsidTr="00DA2351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sz w:val="20"/>
                <w:szCs w:val="20"/>
              </w:rPr>
            </w:pPr>
          </w:p>
        </w:tc>
      </w:tr>
      <w:tr w:rsidR="00DA2351" w:rsidTr="00DA235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DA2351" w:rsidRPr="000D2D38" w:rsidRDefault="00DA2351" w:rsidP="00DA2351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53225A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DA2351" w:rsidTr="00DA235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E152E" w:rsidRDefault="00DA2351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321FAB" w:rsidRDefault="00245238" w:rsidP="00DA235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0D2D38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A2351" w:rsidRPr="00EE152E" w:rsidRDefault="00DA2351" w:rsidP="00DA2351">
            <w:pPr>
              <w:jc w:val="center"/>
              <w:rPr>
                <w:sz w:val="20"/>
                <w:szCs w:val="20"/>
              </w:rPr>
            </w:pPr>
          </w:p>
        </w:tc>
      </w:tr>
      <w:tr w:rsidR="00DA2351" w:rsidTr="00DA2351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32EE3" w:rsidRDefault="00DA2351" w:rsidP="00DA2351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DA2351" w:rsidRPr="00E32EE3" w:rsidRDefault="00DA2351" w:rsidP="00DA235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32EE3" w:rsidRDefault="00DA2351" w:rsidP="00DA2351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DA2351" w:rsidRPr="00E32EE3" w:rsidRDefault="00DA2351" w:rsidP="00DA23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2F7E85" w:rsidRDefault="00DA2351" w:rsidP="00DA2351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245238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2351" w:rsidTr="00DA235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321FAB" w:rsidRDefault="00DA2351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Pr="00321FAB" w:rsidRDefault="00DA2351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8D304E" w:rsidRDefault="00DA2351" w:rsidP="00DA23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777251" w:rsidRDefault="00245238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245238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D83ABA" w:rsidRDefault="00DA2351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D0580B" w:rsidRDefault="00DA2351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49269A" w:rsidRDefault="00245238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234,3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245238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2F7E85" w:rsidRDefault="00DA2351" w:rsidP="00DA2351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49269A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DA2351" w:rsidTr="00DA2351">
        <w:trPr>
          <w:trHeight w:val="6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40022D" w:rsidRDefault="00DA2351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13FA7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13FA7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13FA7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13FA7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13FA7" w:rsidRDefault="00DA2351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DA2351" w:rsidTr="00DA2351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DA2351" w:rsidTr="00DA2351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931228" w:rsidRDefault="00DA2351" w:rsidP="00DA235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DA2351" w:rsidTr="00DA2351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2F7E85" w:rsidRDefault="00DA2351" w:rsidP="00DA235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A2351" w:rsidTr="00DA2351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53887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2021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2F7E85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6031F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A2351" w:rsidTr="00DA2351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6031F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A2351" w:rsidTr="00DA2351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6031F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A2351" w:rsidTr="00DA2351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6031F" w:rsidRDefault="00A370B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A370B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1167,4</w:t>
            </w:r>
          </w:p>
        </w:tc>
      </w:tr>
      <w:tr w:rsidR="00DA2351" w:rsidTr="00DA235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E53887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D0276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DA2351" w:rsidTr="00DA235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D0276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351" w:rsidTr="00DA235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DA2351" w:rsidRDefault="00DA2351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Default="00DA2351" w:rsidP="00DA23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351" w:rsidRPr="00FD0276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51" w:rsidRDefault="00DA2351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45238" w:rsidTr="00DA235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A3437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Pr="00A370BA" w:rsidRDefault="00245238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>S</w:t>
            </w:r>
            <w:r w:rsidR="00A370BA">
              <w:rPr>
                <w:sz w:val="20"/>
                <w:szCs w:val="20"/>
                <w:lang w:val="en-US"/>
              </w:rPr>
              <w:t>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8" w:rsidRDefault="00A370B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245238" w:rsidTr="00DA2351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245238" w:rsidP="00A34374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 xml:space="preserve"> S3270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238" w:rsidRDefault="00A370B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8" w:rsidRDefault="00A370B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A34374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A343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A3437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A370BA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10,0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Default="00A370B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690,0</w:t>
            </w:r>
          </w:p>
        </w:tc>
      </w:tr>
      <w:tr w:rsidR="00A370B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797958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Default="00A370BA" w:rsidP="00DA235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BA" w:rsidRPr="00246C03" w:rsidRDefault="00A370B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02</w:t>
            </w:r>
          </w:p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246C03" w:rsidRDefault="0053225A" w:rsidP="00A343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A3437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3225A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Pr="0053225A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1027,7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FD0276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1027,7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Pr="0053225A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300,0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246C03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B0AEC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321FAB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B0AEC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B0AEC" w:rsidRDefault="0053225A" w:rsidP="00DA23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Pr="004B0AEC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53225A" w:rsidTr="00DA2351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5A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53225A" w:rsidTr="00DA2351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53225A" w:rsidTr="00DA2351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3225A" w:rsidTr="00DA235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225A" w:rsidTr="00DA2351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225A" w:rsidTr="00DA2351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>
              <w:rPr>
                <w:sz w:val="20"/>
                <w:szCs w:val="20"/>
              </w:rPr>
              <w:lastRenderedPageBreak/>
              <w:t xml:space="preserve">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225A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3225A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Непрограммные расходы бюджета поселения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Pr="0053225A" w:rsidRDefault="0053225A" w:rsidP="00DA2351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225A" w:rsidTr="00DA2351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53225A" w:rsidRDefault="0053225A" w:rsidP="00DA2351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Default="0053225A" w:rsidP="00DA2351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25A" w:rsidRPr="004711E7" w:rsidRDefault="0053225A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11285,3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25A" w:rsidRDefault="0053225A" w:rsidP="00DA2351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3851,7</w:t>
            </w:r>
          </w:p>
        </w:tc>
      </w:tr>
    </w:tbl>
    <w:p w:rsidR="00DA2351" w:rsidRDefault="00DA2351" w:rsidP="00DA2351">
      <w:pPr>
        <w:pStyle w:val="Standard"/>
        <w:rPr>
          <w:sz w:val="20"/>
          <w:szCs w:val="20"/>
        </w:rPr>
      </w:pPr>
    </w:p>
    <w:p w:rsidR="00DA2351" w:rsidRDefault="00DA2351" w:rsidP="00DA2351">
      <w:pPr>
        <w:pStyle w:val="Standard"/>
        <w:rPr>
          <w:sz w:val="20"/>
          <w:szCs w:val="20"/>
        </w:rPr>
      </w:pPr>
    </w:p>
    <w:p w:rsidR="00DA2351" w:rsidRDefault="00DA2351" w:rsidP="00DA2351">
      <w:pPr>
        <w:pStyle w:val="Standard"/>
        <w:rPr>
          <w:sz w:val="20"/>
          <w:szCs w:val="20"/>
        </w:rPr>
      </w:pPr>
    </w:p>
    <w:p w:rsidR="00DA2351" w:rsidRDefault="00DA2351" w:rsidP="00DA2351">
      <w:pPr>
        <w:jc w:val="right"/>
      </w:pPr>
      <w:r>
        <w:t xml:space="preserve">      </w:t>
      </w:r>
    </w:p>
    <w:p w:rsidR="00DA2351" w:rsidRDefault="00DA2351" w:rsidP="00DA2351">
      <w:pPr>
        <w:jc w:val="right"/>
      </w:pPr>
    </w:p>
    <w:p w:rsidR="00DA2351" w:rsidRDefault="00DA2351" w:rsidP="00DA2351">
      <w:pPr>
        <w:tabs>
          <w:tab w:val="left" w:pos="7879"/>
        </w:tabs>
      </w:pPr>
      <w:r>
        <w:tab/>
      </w:r>
    </w:p>
    <w:p w:rsidR="00DA2351" w:rsidRDefault="00DA2351" w:rsidP="00DA23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3 к Решению </w:t>
      </w:r>
    </w:p>
    <w:p w:rsidR="00DA2351" w:rsidRDefault="00DA2351" w:rsidP="00DA2351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DA2351" w:rsidRDefault="00DA2351" w:rsidP="00DA23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DA2351" w:rsidRDefault="00DA2351" w:rsidP="00DA235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</w:t>
      </w:r>
      <w:r w:rsidR="0053225A">
        <w:rPr>
          <w:sz w:val="20"/>
          <w:szCs w:val="20"/>
        </w:rPr>
        <w:t>12</w:t>
      </w:r>
      <w:r>
        <w:rPr>
          <w:sz w:val="20"/>
          <w:szCs w:val="20"/>
        </w:rPr>
        <w:t xml:space="preserve">          от </w:t>
      </w:r>
      <w:r w:rsidR="0053225A">
        <w:rPr>
          <w:sz w:val="20"/>
          <w:szCs w:val="20"/>
        </w:rPr>
        <w:t>24.06</w:t>
      </w:r>
      <w:r>
        <w:rPr>
          <w:sz w:val="20"/>
          <w:szCs w:val="20"/>
        </w:rPr>
        <w:t xml:space="preserve">.2019  года    </w:t>
      </w:r>
    </w:p>
    <w:p w:rsidR="00DA2351" w:rsidRPr="00A312BF" w:rsidRDefault="00DA2351" w:rsidP="00DA235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DA2351" w:rsidRPr="00A312BF" w:rsidRDefault="00DA2351" w:rsidP="00DA235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DA2351" w:rsidRPr="00A312BF" w:rsidRDefault="00DA2351" w:rsidP="00DA2351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DA2351" w:rsidRPr="00A312BF" w:rsidRDefault="00DA2351" w:rsidP="00DA23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Pr="00A312BF">
        <w:rPr>
          <w:b/>
          <w:sz w:val="20"/>
          <w:szCs w:val="20"/>
        </w:rPr>
        <w:t xml:space="preserve"> год</w:t>
      </w:r>
    </w:p>
    <w:p w:rsidR="00DA2351" w:rsidRPr="00A312BF" w:rsidRDefault="00DA2351" w:rsidP="00DA2351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DA2351" w:rsidRPr="00A312BF" w:rsidTr="00DA2351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DA2351" w:rsidRPr="00A312BF" w:rsidRDefault="00DA2351" w:rsidP="00DA2351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DA2351" w:rsidRPr="00A312BF" w:rsidRDefault="00DA2351" w:rsidP="00DA23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DA2351" w:rsidRPr="00A312BF" w:rsidRDefault="00DA2351" w:rsidP="00DA2351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DA2351" w:rsidRPr="00A312BF" w:rsidTr="00DA2351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DA2351" w:rsidRPr="00A312BF" w:rsidTr="00DA2351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351" w:rsidRPr="00A312BF" w:rsidTr="00DA2351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351" w:rsidRPr="00A312BF" w:rsidTr="00DA2351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DA2351" w:rsidRPr="00A312BF" w:rsidRDefault="00DA2351" w:rsidP="00DA2351">
            <w:pPr>
              <w:jc w:val="center"/>
              <w:rPr>
                <w:sz w:val="20"/>
                <w:szCs w:val="20"/>
              </w:rPr>
            </w:pPr>
          </w:p>
          <w:p w:rsidR="00DA2351" w:rsidRPr="00A312BF" w:rsidRDefault="00DA2351" w:rsidP="00DA2351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DA2351" w:rsidRPr="00A312BF" w:rsidRDefault="00DA2351" w:rsidP="00DA2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53225A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488,7</w:t>
            </w:r>
            <w:r w:rsidR="00AF4556">
              <w:rPr>
                <w:sz w:val="20"/>
                <w:szCs w:val="20"/>
              </w:rPr>
              <w:t xml:space="preserve"> </w:t>
            </w:r>
          </w:p>
        </w:tc>
      </w:tr>
      <w:tr w:rsidR="00DA2351" w:rsidRPr="00A312BF" w:rsidTr="00DA2351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53225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225A">
              <w:rPr>
                <w:sz w:val="20"/>
                <w:szCs w:val="20"/>
              </w:rPr>
              <w:t>10796,7</w:t>
            </w:r>
          </w:p>
        </w:tc>
      </w:tr>
      <w:tr w:rsidR="00DA2351" w:rsidRPr="00A312BF" w:rsidTr="00DA2351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53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225A">
              <w:rPr>
                <w:sz w:val="20"/>
                <w:szCs w:val="20"/>
              </w:rPr>
              <w:t>10796,7</w:t>
            </w:r>
          </w:p>
        </w:tc>
      </w:tr>
      <w:tr w:rsidR="00DA2351" w:rsidRPr="00A312BF" w:rsidTr="00DA2351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DA2351" w:rsidP="0053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225A">
              <w:rPr>
                <w:sz w:val="20"/>
                <w:szCs w:val="20"/>
              </w:rPr>
              <w:t>10796,7</w:t>
            </w:r>
          </w:p>
        </w:tc>
      </w:tr>
      <w:tr w:rsidR="00DA2351" w:rsidRPr="00A312BF" w:rsidTr="00DA2351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351" w:rsidRPr="00A312BF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11285,3</w:t>
            </w:r>
          </w:p>
        </w:tc>
      </w:tr>
      <w:tr w:rsidR="00DA2351" w:rsidRPr="00A312BF" w:rsidTr="00DA2351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2351" w:rsidRPr="00A312BF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11285,4</w:t>
            </w:r>
          </w:p>
        </w:tc>
      </w:tr>
      <w:tr w:rsidR="00DA2351" w:rsidRPr="00A312BF" w:rsidTr="00DA2351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1" w:rsidRPr="00A312BF" w:rsidRDefault="00DA2351" w:rsidP="00DA2351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351" w:rsidRPr="00A312BF" w:rsidRDefault="0053225A" w:rsidP="00DA2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11285,4</w:t>
            </w:r>
          </w:p>
        </w:tc>
      </w:tr>
    </w:tbl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>
      <w:pPr>
        <w:jc w:val="right"/>
        <w:rPr>
          <w:sz w:val="20"/>
          <w:szCs w:val="20"/>
        </w:rPr>
      </w:pPr>
    </w:p>
    <w:p w:rsidR="00DA2351" w:rsidRDefault="00DA2351" w:rsidP="00DA2351"/>
    <w:p w:rsidR="00DA2351" w:rsidRDefault="00DA2351" w:rsidP="00DA2351"/>
    <w:p w:rsidR="00DA2351" w:rsidRDefault="00DA2351" w:rsidP="00DA2351">
      <w:pPr>
        <w:jc w:val="center"/>
      </w:pPr>
    </w:p>
    <w:p w:rsidR="00DA2351" w:rsidRDefault="00DA2351" w:rsidP="00DA2351"/>
    <w:p w:rsidR="00DA2351" w:rsidRDefault="00DA2351" w:rsidP="00DA2351">
      <w:pPr>
        <w:snapToGrid w:val="0"/>
        <w:sectPr w:rsidR="00DA2351" w:rsidSect="00DA2351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>
      <w:pPr>
        <w:tabs>
          <w:tab w:val="left" w:pos="5985"/>
        </w:tabs>
        <w:jc w:val="right"/>
        <w:rPr>
          <w:sz w:val="20"/>
        </w:rPr>
      </w:pPr>
    </w:p>
    <w:p w:rsidR="00DA2351" w:rsidRDefault="00DA2351" w:rsidP="00DA2351"/>
    <w:p w:rsidR="00DA2351" w:rsidRDefault="00DA2351" w:rsidP="00DA2351"/>
    <w:p w:rsidR="00DA2351" w:rsidRDefault="00DA2351" w:rsidP="00DA2351"/>
    <w:p w:rsidR="00DA2351" w:rsidRDefault="00DA2351" w:rsidP="00DA2351"/>
    <w:p w:rsidR="00DA2351" w:rsidRDefault="00DA2351" w:rsidP="00DA2351"/>
    <w:p w:rsidR="00CF5B44" w:rsidRDefault="00CF5B44"/>
    <w:sectPr w:rsidR="00CF5B44" w:rsidSect="00DA23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2"/>
    <w:rsid w:val="00241D57"/>
    <w:rsid w:val="00245238"/>
    <w:rsid w:val="00303824"/>
    <w:rsid w:val="0053225A"/>
    <w:rsid w:val="005A2C4C"/>
    <w:rsid w:val="00683AC5"/>
    <w:rsid w:val="00A370BA"/>
    <w:rsid w:val="00AF4556"/>
    <w:rsid w:val="00C046E4"/>
    <w:rsid w:val="00CB29E2"/>
    <w:rsid w:val="00CF5B44"/>
    <w:rsid w:val="00D4690F"/>
    <w:rsid w:val="00DA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DA2351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DA235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A23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DA235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A235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A23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2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2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3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DA2351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DA2351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A235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DA2351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DA235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A23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2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A2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3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11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2019-07-03T06:42:00Z</cp:lastPrinted>
  <dcterms:created xsi:type="dcterms:W3CDTF">2019-07-03T04:46:00Z</dcterms:created>
  <dcterms:modified xsi:type="dcterms:W3CDTF">2020-02-13T05:50:00Z</dcterms:modified>
</cp:coreProperties>
</file>