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60"/>
        <w:gridCol w:w="4729"/>
      </w:tblGrid>
      <w:tr w:rsidR="00431BCF" w:rsidRPr="00431BCF" w:rsidTr="00431BCF">
        <w:tc>
          <w:tcPr>
            <w:tcW w:w="5160" w:type="dxa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ПРЕДСТАВИТЕЛЕЙ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АРЗАМАСЦЕВКА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БОГАТОВСКИЙ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от  30 сентября   2019 г.  № 21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  <w:r w:rsidRPr="00431BC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</w:t>
      </w:r>
    </w:p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  <w:r w:rsidRPr="00431BCF">
        <w:rPr>
          <w:rFonts w:ascii="Times New Roman" w:hAnsi="Times New Roman" w:cs="Times New Roman"/>
          <w:b/>
          <w:sz w:val="24"/>
          <w:szCs w:val="24"/>
        </w:rPr>
        <w:t xml:space="preserve">Собрания Представителей сельского поселения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 Самарской области  № 23 от 27.12.2018 г. « О бюджете сельского поселения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2019 год и на плановый  период  2020и 2021 гг.»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>РЕШИЛО: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Самарской области № 23 от 27.12.2018 года следующие изменения и дополнения: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>1)Статья 7. Приложение №3 изложить в следующей редакции: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jc w:val="right"/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lastRenderedPageBreak/>
        <w:t>Приложение   № 3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  <w:r w:rsidRPr="00431BCF">
        <w:rPr>
          <w:rFonts w:ascii="Times New Roman" w:hAnsi="Times New Roman" w:cs="Times New Roman"/>
          <w:b/>
          <w:sz w:val="24"/>
          <w:szCs w:val="24"/>
        </w:rPr>
        <w:t xml:space="preserve">        Распределение бюджетных ассигнований по  целевым  статьям (муниципальным программам сельского поселения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муниципального р-на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СО и  непрограммным направлениям деятельности), группам и подгруппам  </w:t>
      </w:r>
      <w:proofErr w:type="gramStart"/>
      <w:r w:rsidRPr="00431BCF">
        <w:rPr>
          <w:rFonts w:ascii="Times New Roman" w:hAnsi="Times New Roman" w:cs="Times New Roman"/>
          <w:b/>
          <w:sz w:val="24"/>
          <w:szCs w:val="24"/>
        </w:rPr>
        <w:t>видов  расходов  классификации расходов бюджета сельского поселения</w:t>
      </w:r>
      <w:proofErr w:type="gram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муниципального р-на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СО</w:t>
      </w:r>
    </w:p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  <w:r w:rsidRPr="00431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на 2019 год.</w:t>
      </w:r>
    </w:p>
    <w:p w:rsidR="00431BCF" w:rsidRPr="00431BCF" w:rsidRDefault="00431BCF" w:rsidP="00431BCF">
      <w:pPr>
        <w:rPr>
          <w:rFonts w:ascii="Times New Roman" w:hAnsi="Times New Roman" w:cs="Times New Roman"/>
          <w:sz w:val="28"/>
          <w:szCs w:val="28"/>
        </w:rPr>
      </w:pPr>
      <w:r w:rsidRPr="00431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31BCF" w:rsidRPr="00431BCF" w:rsidRDefault="00431BCF" w:rsidP="00431B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645"/>
        <w:gridCol w:w="833"/>
        <w:gridCol w:w="1395"/>
        <w:gridCol w:w="1805"/>
      </w:tblGrid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обл. 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proofErr w:type="spellEnd"/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Арзамасцевкамуниципального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период 2018-2028г.г.»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«Развитие транспортной инфраструктуры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период 2018-2028г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6693,9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1285.3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5022,5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5022,5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671,4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1285.3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671,4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1285.3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2018-2028годы»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2797,5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1839,9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921,3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2018-2020годы»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«Охрана окружающей среды в сельском поселении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2018-2020годы»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1510020000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1510020000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на 2018-2020годы»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6010011000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2504.9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proofErr w:type="gramEnd"/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1371,6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1BCF" w:rsidRPr="00431BCF" w:rsidTr="00747CDA">
        <w:trPr>
          <w:trHeight w:val="8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702.3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местного самоуправления муниципального 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6020078210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6020078210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3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6030079900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в области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бщегосударственных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населения в охране общественного порядка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6060020000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6070000000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товаров,работ,услуг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60700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867..5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7030000000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67.5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767.5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7030078210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1BCF" w:rsidRPr="00431BCF" w:rsidTr="00747CD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5005,8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</w:tbl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431BCF" w:rsidRPr="00431BCF" w:rsidRDefault="00431BCF" w:rsidP="00431BCF">
      <w:pPr>
        <w:rPr>
          <w:rFonts w:ascii="Times New Roman" w:hAnsi="Times New Roman" w:cs="Times New Roman"/>
          <w:b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>2)Статья 9. Приложение №5 изложить в следующей редакции:</w:t>
      </w:r>
      <w:r w:rsidRPr="00431BC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b/>
          <w:sz w:val="24"/>
          <w:szCs w:val="24"/>
        </w:rPr>
        <w:t xml:space="preserve"> Ведомственная структура</w:t>
      </w:r>
      <w:r w:rsidRPr="00431BCF">
        <w:rPr>
          <w:rFonts w:ascii="Times New Roman" w:hAnsi="Times New Roman" w:cs="Times New Roman"/>
          <w:sz w:val="24"/>
          <w:szCs w:val="24"/>
        </w:rPr>
        <w:t xml:space="preserve">  </w:t>
      </w:r>
      <w:r w:rsidRPr="00431BCF">
        <w:rPr>
          <w:rFonts w:ascii="Times New Roman" w:hAnsi="Times New Roman" w:cs="Times New Roman"/>
          <w:b/>
          <w:sz w:val="24"/>
          <w:szCs w:val="24"/>
        </w:rPr>
        <w:t xml:space="preserve">расходов  бюджета сельского поселения   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</w:t>
      </w:r>
      <w:proofErr w:type="spellStart"/>
      <w:r w:rsidRPr="00431BCF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b/>
          <w:sz w:val="24"/>
          <w:szCs w:val="24"/>
        </w:rPr>
        <w:t xml:space="preserve">  Самарской    области на  2019 год.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5"/>
        <w:gridCol w:w="66"/>
        <w:gridCol w:w="939"/>
        <w:gridCol w:w="1430"/>
        <w:gridCol w:w="737"/>
        <w:gridCol w:w="1313"/>
        <w:gridCol w:w="1228"/>
      </w:tblGrid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</w:t>
            </w:r>
            <w:proofErr w:type="spellStart"/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фед.б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3560,7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23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60100 1000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2504,9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2504,9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1371,6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иные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19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выполнения функций органами местного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702,3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6020011000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самоупр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 поселений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6020078210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в области общегосударственных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6030079900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местных администраций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6030079900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6030079900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6040020020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6040020020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6040020020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60400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Мобилизационная и общевойсковая подготовка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6050051180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489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период 2018-2028г.г.»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1110020000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1110020000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1110072004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населения в охране общественного порядка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6819,9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1411,3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счет стимулирующих субсидий, направленные на развитие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60700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товаров,работ,услуг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60700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«Развитие транспортной инфраструктуры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период 2018-2028г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6693,9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5022,5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31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1671,4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2853,6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2018-2028годы»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работ,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31BCF" w:rsidRPr="00431BCF" w:rsidTr="00747CDA">
        <w:trPr>
          <w:trHeight w:val="689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555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6060000000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321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2797,5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1839,9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2018-2028годы»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921,3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921,3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1310020000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1783,2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«Охрана окружающей среды в сельском поселении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2018-2020годы»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1510020000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1510020000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431BCF" w:rsidRPr="00431BCF" w:rsidTr="00747CDA">
        <w:trPr>
          <w:trHeight w:val="333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Непрогр</w:t>
            </w:r>
            <w:proofErr w:type="gram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поселения в области культуры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rPr>
          <w:trHeight w:val="363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7030078210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431BCF" w:rsidRPr="00431BCF" w:rsidTr="00747CDA">
        <w:trPr>
          <w:trHeight w:val="327"/>
        </w:trPr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70300</w:t>
            </w:r>
            <w:r w:rsidRPr="0043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  <w:r w:rsidRPr="00431BCF">
              <w:rPr>
                <w:rFonts w:ascii="Times New Roman" w:hAnsi="Times New Roman" w:cs="Times New Roman"/>
                <w:sz w:val="24"/>
                <w:szCs w:val="24"/>
              </w:rPr>
              <w:t xml:space="preserve"> на 2018-2020годы»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1610020000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CF" w:rsidRPr="00431BCF" w:rsidTr="00747CDA">
        <w:tc>
          <w:tcPr>
            <w:tcW w:w="38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5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15005,8</w:t>
            </w:r>
          </w:p>
        </w:tc>
        <w:tc>
          <w:tcPr>
            <w:tcW w:w="1228" w:type="dxa"/>
            <w:shd w:val="clear" w:color="auto" w:fill="auto"/>
          </w:tcPr>
          <w:p w:rsidR="00431BCF" w:rsidRPr="00431BCF" w:rsidRDefault="00431BCF" w:rsidP="004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CF">
              <w:rPr>
                <w:rFonts w:ascii="Times New Roman" w:hAnsi="Times New Roman" w:cs="Times New Roman"/>
                <w:sz w:val="24"/>
                <w:szCs w:val="24"/>
              </w:rPr>
              <w:t>4439,0</w:t>
            </w:r>
          </w:p>
        </w:tc>
      </w:tr>
    </w:tbl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      Опубликовать настоящее Решение в  газете «Вестник сельского поселения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>»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 опубликования и распространяет свое действие на правоотношения, возникшие с 01.09.2019года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Арзамасцевка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31BCF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431BCF">
        <w:rPr>
          <w:rFonts w:ascii="Times New Roman" w:hAnsi="Times New Roman" w:cs="Times New Roman"/>
          <w:sz w:val="24"/>
          <w:szCs w:val="24"/>
        </w:rPr>
        <w:t xml:space="preserve">                                         Попова Т.В.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  <w:r w:rsidRPr="00431BC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31BCF" w:rsidRPr="00431BCF" w:rsidRDefault="00431BCF" w:rsidP="00431BCF">
      <w:pPr>
        <w:rPr>
          <w:rFonts w:ascii="Times New Roman" w:hAnsi="Times New Roman" w:cs="Times New Roman"/>
          <w:sz w:val="24"/>
          <w:szCs w:val="24"/>
        </w:rPr>
      </w:pPr>
    </w:p>
    <w:p w:rsidR="008746F2" w:rsidRPr="00431BCF" w:rsidRDefault="008746F2">
      <w:pPr>
        <w:rPr>
          <w:sz w:val="24"/>
          <w:szCs w:val="24"/>
        </w:rPr>
      </w:pPr>
    </w:p>
    <w:sectPr w:rsidR="008746F2" w:rsidRPr="004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2EE"/>
    <w:multiLevelType w:val="multilevel"/>
    <w:tmpl w:val="7920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6"/>
    <w:rsid w:val="000E18FC"/>
    <w:rsid w:val="00176E96"/>
    <w:rsid w:val="00431BCF"/>
    <w:rsid w:val="008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BC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43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1B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B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1B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31BC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31B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431BC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431BC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BC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43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1B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B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1B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31BC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31B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431BC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431BC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2569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2019-11-08T05:58:00Z</dcterms:created>
  <dcterms:modified xsi:type="dcterms:W3CDTF">2019-11-08T06:01:00Z</dcterms:modified>
</cp:coreProperties>
</file>