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1D" w:rsidRPr="00EA473B" w:rsidRDefault="001B0B1D" w:rsidP="001B0B1D">
      <w:pPr>
        <w:pStyle w:val="a3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EA473B">
        <w:rPr>
          <w:b/>
          <w:sz w:val="28"/>
        </w:rPr>
        <w:t xml:space="preserve">Памятка населению о необходимости постановки </w:t>
      </w:r>
    </w:p>
    <w:p w:rsidR="001B0B1D" w:rsidRPr="00EA473B" w:rsidRDefault="001B0B1D" w:rsidP="001B0B1D">
      <w:pPr>
        <w:pStyle w:val="a3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EA473B">
        <w:rPr>
          <w:b/>
          <w:sz w:val="28"/>
        </w:rPr>
        <w:t xml:space="preserve">объектов недвижимости (земельные участки и жилые дома) </w:t>
      </w:r>
    </w:p>
    <w:p w:rsidR="00FC5EB9" w:rsidRPr="00EA473B" w:rsidRDefault="001B0B1D" w:rsidP="001B0B1D">
      <w:pPr>
        <w:pStyle w:val="a3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EA473B">
        <w:rPr>
          <w:b/>
          <w:sz w:val="28"/>
        </w:rPr>
        <w:t>на кадастровый учёт</w:t>
      </w:r>
    </w:p>
    <w:p w:rsidR="001D43B9" w:rsidRDefault="00FC5EB9" w:rsidP="00EA473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EA473B">
        <w:rPr>
          <w:sz w:val="28"/>
        </w:rPr>
        <w:t>С 1 января 2018 года в России устан</w:t>
      </w:r>
      <w:r w:rsidR="0051291D" w:rsidRPr="00EA473B">
        <w:rPr>
          <w:sz w:val="28"/>
        </w:rPr>
        <w:t>овлен</w:t>
      </w:r>
      <w:r w:rsidRPr="00EA473B">
        <w:rPr>
          <w:sz w:val="28"/>
        </w:rPr>
        <w:t xml:space="preserve"> запрет на распоряжение</w:t>
      </w:r>
      <w:r w:rsidR="0051291D" w:rsidRPr="00EA473B">
        <w:rPr>
          <w:sz w:val="28"/>
        </w:rPr>
        <w:t xml:space="preserve"> объектами недвижимости:</w:t>
      </w:r>
      <w:r w:rsidRPr="00EA473B">
        <w:rPr>
          <w:sz w:val="28"/>
        </w:rPr>
        <w:t xml:space="preserve"> земельными участками, границы которых не уточнены</w:t>
      </w:r>
      <w:r w:rsidR="0051291D" w:rsidRPr="00EA473B">
        <w:rPr>
          <w:sz w:val="28"/>
        </w:rPr>
        <w:t xml:space="preserve"> и жилыми домами, без привязки их к земельным участкам</w:t>
      </w:r>
      <w:r w:rsidRPr="00EA473B">
        <w:rPr>
          <w:sz w:val="28"/>
        </w:rPr>
        <w:t>. Данное положение</w:t>
      </w:r>
      <w:r w:rsidR="0051291D" w:rsidRPr="00EA473B">
        <w:rPr>
          <w:sz w:val="28"/>
        </w:rPr>
        <w:t xml:space="preserve"> отражено в  ст. 131 Гражданского кодекса РФ, </w:t>
      </w:r>
      <w:r w:rsidR="003356C8" w:rsidRPr="00EA473B">
        <w:rPr>
          <w:sz w:val="28"/>
        </w:rPr>
        <w:t>Федеральным законом от 13.07.2015 г. (в редакции от 01.07.2018г.) №218-ФЗ «О государственной регистрации недвижимости»</w:t>
      </w:r>
      <w:r w:rsidR="0051291D" w:rsidRPr="00EA473B">
        <w:rPr>
          <w:rFonts w:ascii="Verdana" w:hAnsi="Verdana"/>
          <w:color w:val="000000"/>
          <w:sz w:val="18"/>
          <w:szCs w:val="17"/>
          <w:shd w:val="clear" w:color="auto" w:fill="FFFFFF"/>
        </w:rPr>
        <w:t> </w:t>
      </w:r>
      <w:r w:rsidR="003356C8" w:rsidRPr="00EA473B">
        <w:rPr>
          <w:sz w:val="28"/>
        </w:rPr>
        <w:t>и</w:t>
      </w:r>
      <w:r w:rsidRPr="00EA473B">
        <w:rPr>
          <w:sz w:val="28"/>
        </w:rPr>
        <w:t xml:space="preserve"> утверждено </w:t>
      </w:r>
      <w:r w:rsidRPr="00EA473B">
        <w:rPr>
          <w:b/>
          <w:bCs/>
          <w:sz w:val="28"/>
          <w:u w:val="single"/>
        </w:rPr>
        <w:t>распоряжением Правительства Российской Федерации от 01.12.2012 № 2236-р</w:t>
      </w:r>
      <w:r w:rsidRPr="00EA473B">
        <w:rPr>
          <w:sz w:val="28"/>
        </w:rPr>
        <w:t xml:space="preserve"> о Плане мероприятий («дорожной карте»)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  </w:t>
      </w:r>
    </w:p>
    <w:p w:rsidR="00FC5EB9" w:rsidRPr="00EA473B" w:rsidRDefault="00FC5EB9" w:rsidP="00EA473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EA473B">
        <w:rPr>
          <w:sz w:val="28"/>
        </w:rPr>
        <w:t>Согласно пункта</w:t>
      </w:r>
      <w:r w:rsidRPr="00EA473B">
        <w:rPr>
          <w:b/>
          <w:bCs/>
          <w:sz w:val="28"/>
          <w:u w:val="single"/>
        </w:rPr>
        <w:t xml:space="preserve"> 21 раздела 2 определено: «Установление с 1 января 2018 года запрета (без исключений) на распоряжение земельными участками, в отношении которых отсутствуют сведения о местоположении границ».</w:t>
      </w:r>
    </w:p>
    <w:p w:rsidR="00877F09" w:rsidRDefault="00FC5EB9" w:rsidP="00EA473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EA473B">
        <w:rPr>
          <w:sz w:val="28"/>
        </w:rPr>
        <w:t xml:space="preserve">Таким образом, если в соответствии с </w:t>
      </w:r>
      <w:r w:rsidR="0051291D" w:rsidRPr="00EA473B">
        <w:rPr>
          <w:sz w:val="28"/>
        </w:rPr>
        <w:t>указанными выше документами</w:t>
      </w:r>
      <w:r w:rsidRPr="00EA473B">
        <w:rPr>
          <w:sz w:val="28"/>
        </w:rPr>
        <w:t xml:space="preserve"> </w:t>
      </w:r>
      <w:r w:rsidRPr="00EA473B">
        <w:rPr>
          <w:b/>
          <w:bCs/>
          <w:sz w:val="28"/>
        </w:rPr>
        <w:t>до 01.01.2018 года не б</w:t>
      </w:r>
      <w:r w:rsidR="0051291D" w:rsidRPr="00EA473B">
        <w:rPr>
          <w:b/>
          <w:bCs/>
          <w:sz w:val="28"/>
        </w:rPr>
        <w:t>ыли</w:t>
      </w:r>
      <w:r w:rsidRPr="00EA473B">
        <w:rPr>
          <w:b/>
          <w:bCs/>
          <w:sz w:val="28"/>
        </w:rPr>
        <w:t xml:space="preserve"> проведены кадастровые работы в отношении земельного участка, то таким участком нельзя будет распоряжаться (продать, подарить, обменять и т.п.)</w:t>
      </w:r>
      <w:r w:rsidR="001D43B9">
        <w:rPr>
          <w:b/>
          <w:bCs/>
          <w:sz w:val="28"/>
        </w:rPr>
        <w:t>,</w:t>
      </w:r>
      <w:r w:rsidRPr="00EA473B">
        <w:rPr>
          <w:b/>
          <w:bCs/>
          <w:sz w:val="28"/>
        </w:rPr>
        <w:t xml:space="preserve"> и не зависит имеется свидетельство на право собственности, государственный акт на землю или нет.</w:t>
      </w:r>
      <w:r w:rsidRPr="00EA473B">
        <w:rPr>
          <w:sz w:val="28"/>
        </w:rPr>
        <w:t xml:space="preserve"> </w:t>
      </w:r>
    </w:p>
    <w:p w:rsidR="00877F09" w:rsidRDefault="00FC5EB9" w:rsidP="00EA473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EA473B">
        <w:rPr>
          <w:sz w:val="28"/>
        </w:rPr>
        <w:t xml:space="preserve">Земельные участки, поставленные на кадастровый учет без проведения межевания, считаются ранее учтенными. Землепользователям таких земельных участков необходимо будет провести кадастровые работы по уточнению местоположения границ и площади земельных участков. </w:t>
      </w:r>
    </w:p>
    <w:p w:rsidR="00877F09" w:rsidRDefault="003356C8" w:rsidP="00EA473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EA473B">
        <w:rPr>
          <w:sz w:val="28"/>
        </w:rPr>
        <w:t>Такое же положение распространено и на объекты недвижимости, расположе</w:t>
      </w:r>
      <w:r w:rsidR="009D2475" w:rsidRPr="00EA473B">
        <w:rPr>
          <w:sz w:val="28"/>
        </w:rPr>
        <w:t xml:space="preserve">нные на этих земельных участках даже если адрес участка и здания совпадает в выписке, но может быть здание не «привязано» к земельному участку. Для проверки факта «привязки» в выписке из ЕГРН на ваш земельный участок в поле – должен отразится кадастровый номер Вашего здания. </w:t>
      </w:r>
    </w:p>
    <w:p w:rsidR="00FC5EB9" w:rsidRPr="00EA473B" w:rsidRDefault="009D2475" w:rsidP="00EA473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EA473B">
        <w:rPr>
          <w:sz w:val="28"/>
        </w:rPr>
        <w:t xml:space="preserve">И наоборот в выписке на здание в поле – указан кадастровый номер земельного участка. Если такой «привязки» нет, то считается, что границы Вашего здания не учтены на Вашем земельном участке. В этом случае Вам помогут кадастровые инженеры по объектам недвижимости. </w:t>
      </w:r>
    </w:p>
    <w:p w:rsidR="00FC5EB9" w:rsidRPr="00EA473B" w:rsidRDefault="00FC5EB9" w:rsidP="00EA473B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  <w:r w:rsidRPr="00EA473B">
        <w:rPr>
          <w:sz w:val="28"/>
        </w:rPr>
        <w:t xml:space="preserve">Для проверки своего земельного участка, возможно воспользоваться порталом «Публичная кадастровая карта»  -   </w:t>
      </w:r>
      <w:hyperlink r:id="rId6" w:tgtFrame="_blank" w:history="1">
        <w:r w:rsidRPr="00EA473B">
          <w:rPr>
            <w:rStyle w:val="a4"/>
            <w:b/>
            <w:bCs/>
            <w:sz w:val="28"/>
          </w:rPr>
          <w:t>http://pkk5.rosreestr.ru</w:t>
        </w:r>
      </w:hyperlink>
      <w:r w:rsidR="00EA473B" w:rsidRPr="00EA473B">
        <w:rPr>
          <w:rStyle w:val="a4"/>
          <w:b/>
          <w:bCs/>
          <w:sz w:val="28"/>
        </w:rPr>
        <w:t>.</w:t>
      </w:r>
      <w:r w:rsidRPr="00EA473B">
        <w:rPr>
          <w:sz w:val="28"/>
        </w:rPr>
        <w:t xml:space="preserve"> Ввести кадастровый номер земельного участка, который есть в свидетельстве или выписке на участок. В открывшемся окне указаны характ</w:t>
      </w:r>
      <w:r w:rsidR="0051291D" w:rsidRPr="00EA473B">
        <w:rPr>
          <w:sz w:val="28"/>
        </w:rPr>
        <w:t>еристики вашего участка. Смотри</w:t>
      </w:r>
      <w:r w:rsidRPr="00EA473B">
        <w:rPr>
          <w:sz w:val="28"/>
        </w:rPr>
        <w:t xml:space="preserve">м такую характеристику: </w:t>
      </w:r>
      <w:r w:rsidRPr="00EA473B">
        <w:rPr>
          <w:b/>
          <w:bCs/>
          <w:sz w:val="28"/>
        </w:rPr>
        <w:t>Декларированная</w:t>
      </w:r>
      <w:r w:rsidRPr="00EA473B">
        <w:rPr>
          <w:sz w:val="28"/>
        </w:rPr>
        <w:t xml:space="preserve"> площадь или </w:t>
      </w:r>
      <w:r w:rsidRPr="00EA473B">
        <w:rPr>
          <w:b/>
          <w:bCs/>
          <w:sz w:val="28"/>
        </w:rPr>
        <w:t>Уточненная</w:t>
      </w:r>
      <w:r w:rsidRPr="00EA473B">
        <w:rPr>
          <w:sz w:val="28"/>
        </w:rPr>
        <w:t xml:space="preserve"> площадь. Если площадь указана – </w:t>
      </w:r>
      <w:r w:rsidRPr="00EA473B">
        <w:rPr>
          <w:b/>
          <w:sz w:val="28"/>
        </w:rPr>
        <w:t>декларированная, значит межевания не было</w:t>
      </w:r>
      <w:r w:rsidRPr="00EA473B">
        <w:rPr>
          <w:sz w:val="28"/>
        </w:rPr>
        <w:t xml:space="preserve">, </w:t>
      </w:r>
      <w:r w:rsidRPr="00EA473B">
        <w:rPr>
          <w:b/>
          <w:sz w:val="28"/>
        </w:rPr>
        <w:t>если уточненная, знач</w:t>
      </w:r>
      <w:r w:rsidR="0051291D" w:rsidRPr="00EA473B">
        <w:rPr>
          <w:b/>
          <w:sz w:val="28"/>
        </w:rPr>
        <w:t>ит межевание проведено</w:t>
      </w:r>
      <w:r w:rsidR="001D43B9">
        <w:rPr>
          <w:b/>
          <w:sz w:val="28"/>
        </w:rPr>
        <w:t>,</w:t>
      </w:r>
      <w:r w:rsidR="0051291D" w:rsidRPr="00EA473B">
        <w:rPr>
          <w:b/>
          <w:sz w:val="28"/>
        </w:rPr>
        <w:t xml:space="preserve"> и </w:t>
      </w:r>
      <w:r w:rsidR="001D43B9">
        <w:rPr>
          <w:b/>
          <w:sz w:val="28"/>
        </w:rPr>
        <w:t>В</w:t>
      </w:r>
      <w:r w:rsidR="0051291D" w:rsidRPr="00EA473B">
        <w:rPr>
          <w:b/>
          <w:sz w:val="28"/>
        </w:rPr>
        <w:t xml:space="preserve">ам не </w:t>
      </w:r>
      <w:r w:rsidRPr="00EA473B">
        <w:rPr>
          <w:b/>
          <w:sz w:val="28"/>
        </w:rPr>
        <w:t>о чем беспокоиться.</w:t>
      </w:r>
    </w:p>
    <w:p w:rsidR="00FC5EB9" w:rsidRDefault="00FC5EB9" w:rsidP="00DA0475">
      <w:pPr>
        <w:pStyle w:val="a3"/>
        <w:spacing w:before="0" w:beforeAutospacing="0" w:after="0" w:afterAutospacing="0"/>
        <w:jc w:val="both"/>
        <w:rPr>
          <w:sz w:val="28"/>
        </w:rPr>
      </w:pPr>
      <w:r w:rsidRPr="00EA473B">
        <w:rPr>
          <w:sz w:val="28"/>
        </w:rPr>
        <w:t xml:space="preserve">          Для уточнения границ своего участка, следует обратиться к кадастровому инженеру, который, на основании заключенного договора подряда, проведет кадастровые работы по уточнению границ участка.</w:t>
      </w:r>
    </w:p>
    <w:p w:rsidR="0017254F" w:rsidRDefault="0017254F" w:rsidP="00DA0475">
      <w:pPr>
        <w:pStyle w:val="a3"/>
        <w:spacing w:before="0" w:beforeAutospacing="0" w:after="0" w:afterAutospacing="0"/>
        <w:jc w:val="both"/>
        <w:rPr>
          <w:sz w:val="28"/>
        </w:rPr>
      </w:pPr>
    </w:p>
    <w:p w:rsidR="0017254F" w:rsidRDefault="0017254F" w:rsidP="008239F5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Возникающие вопросы можно задать</w:t>
      </w:r>
      <w:r w:rsidR="00D61847">
        <w:rPr>
          <w:sz w:val="28"/>
        </w:rPr>
        <w:t xml:space="preserve"> следующим службам</w:t>
      </w:r>
      <w:r>
        <w:rPr>
          <w:sz w:val="28"/>
        </w:rPr>
        <w:t>:</w:t>
      </w:r>
    </w:p>
    <w:p w:rsidR="0017254F" w:rsidRDefault="0017254F" w:rsidP="008239F5">
      <w:pPr>
        <w:pStyle w:val="a3"/>
        <w:spacing w:before="0" w:beforeAutospacing="0" w:after="0" w:afterAutospacing="0"/>
        <w:jc w:val="both"/>
        <w:rPr>
          <w:sz w:val="28"/>
        </w:rPr>
      </w:pPr>
      <w:r w:rsidRPr="00D61847">
        <w:rPr>
          <w:b/>
          <w:sz w:val="28"/>
        </w:rPr>
        <w:lastRenderedPageBreak/>
        <w:t>Отдел архитектуры</w:t>
      </w:r>
      <w:r w:rsidR="00CB517C">
        <w:rPr>
          <w:sz w:val="28"/>
        </w:rPr>
        <w:t xml:space="preserve"> м/р Богатовский -</w:t>
      </w:r>
      <w:r>
        <w:rPr>
          <w:sz w:val="28"/>
        </w:rPr>
        <w:t xml:space="preserve"> с.Богатое, </w:t>
      </w:r>
      <w:proofErr w:type="spellStart"/>
      <w:r>
        <w:rPr>
          <w:sz w:val="28"/>
        </w:rPr>
        <w:t>ул.Комсомольская</w:t>
      </w:r>
      <w:proofErr w:type="spellEnd"/>
      <w:r>
        <w:rPr>
          <w:sz w:val="28"/>
        </w:rPr>
        <w:t xml:space="preserve">, 13, </w:t>
      </w:r>
      <w:r w:rsidRPr="007F1A96">
        <w:rPr>
          <w:sz w:val="28"/>
        </w:rPr>
        <w:t>каб</w:t>
      </w:r>
      <w:r>
        <w:rPr>
          <w:sz w:val="28"/>
        </w:rPr>
        <w:t>.</w:t>
      </w:r>
      <w:r w:rsidR="0077744C">
        <w:rPr>
          <w:sz w:val="28"/>
        </w:rPr>
        <w:t>7</w:t>
      </w:r>
      <w:r w:rsidR="002430E0" w:rsidRPr="002430E0">
        <w:rPr>
          <w:sz w:val="28"/>
        </w:rPr>
        <w:t xml:space="preserve"> </w:t>
      </w:r>
      <w:r w:rsidR="002430E0">
        <w:rPr>
          <w:sz w:val="28"/>
        </w:rPr>
        <w:t>т.2-27-40,</w:t>
      </w:r>
      <w:r w:rsidR="0077744C">
        <w:rPr>
          <w:sz w:val="28"/>
        </w:rPr>
        <w:t xml:space="preserve"> приемные дни ПН, ВТ, СР, ПТ с 8-00 до 16-00, обед с 12-00 до 13-00.</w:t>
      </w:r>
    </w:p>
    <w:p w:rsidR="00A52B6E" w:rsidRDefault="00A52B6E" w:rsidP="008239F5">
      <w:pPr>
        <w:pStyle w:val="a3"/>
        <w:spacing w:before="0" w:beforeAutospacing="0" w:after="0" w:afterAutospacing="0"/>
        <w:jc w:val="both"/>
        <w:rPr>
          <w:b/>
          <w:sz w:val="28"/>
        </w:rPr>
      </w:pPr>
    </w:p>
    <w:p w:rsidR="0017254F" w:rsidRDefault="0017254F" w:rsidP="008239F5">
      <w:pPr>
        <w:pStyle w:val="a3"/>
        <w:spacing w:before="0" w:beforeAutospacing="0" w:after="0" w:afterAutospacing="0"/>
        <w:jc w:val="both"/>
        <w:rPr>
          <w:sz w:val="28"/>
        </w:rPr>
      </w:pPr>
      <w:r w:rsidRPr="00D61847">
        <w:rPr>
          <w:b/>
          <w:sz w:val="28"/>
        </w:rPr>
        <w:t>Отдел по управлению муниципальным имуществом</w:t>
      </w:r>
      <w:r w:rsidR="00D61847">
        <w:rPr>
          <w:sz w:val="28"/>
        </w:rPr>
        <w:t xml:space="preserve"> м/р Богатовский -</w:t>
      </w:r>
      <w:r>
        <w:rPr>
          <w:sz w:val="28"/>
        </w:rPr>
        <w:t xml:space="preserve"> с.Богатое, </w:t>
      </w:r>
      <w:proofErr w:type="spellStart"/>
      <w:r>
        <w:rPr>
          <w:sz w:val="28"/>
        </w:rPr>
        <w:t>ул.Комсомольская</w:t>
      </w:r>
      <w:proofErr w:type="spellEnd"/>
      <w:r>
        <w:rPr>
          <w:sz w:val="28"/>
        </w:rPr>
        <w:t>, 13, каб.6</w:t>
      </w:r>
      <w:r w:rsidR="002430E0">
        <w:rPr>
          <w:sz w:val="28"/>
        </w:rPr>
        <w:t>, тел.(84666)2-16-65</w:t>
      </w:r>
      <w:r w:rsidR="00A52B6E">
        <w:rPr>
          <w:sz w:val="28"/>
        </w:rPr>
        <w:t>, приемные дни ПН, ВТ, СР, ПТ с 8-00 до 16-00, обед с 12-00 до 13-00.</w:t>
      </w:r>
    </w:p>
    <w:p w:rsidR="00A52B6E" w:rsidRPr="00EA473B" w:rsidRDefault="00A52B6E" w:rsidP="008239F5">
      <w:pPr>
        <w:pStyle w:val="a3"/>
        <w:spacing w:before="0" w:beforeAutospacing="0" w:after="0" w:afterAutospacing="0"/>
        <w:jc w:val="both"/>
        <w:rPr>
          <w:sz w:val="28"/>
        </w:rPr>
      </w:pPr>
    </w:p>
    <w:p w:rsidR="00740E74" w:rsidRPr="0017254F" w:rsidRDefault="0017254F" w:rsidP="008239F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8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Богатовский отдел Управления Росреестра</w:t>
      </w:r>
      <w:r w:rsidRPr="00172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Самарской области</w:t>
      </w:r>
      <w:r w:rsidR="00D61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437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6437E" w:rsidRPr="00172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437E">
        <w:rPr>
          <w:rFonts w:ascii="Times New Roman" w:eastAsia="Times New Roman" w:hAnsi="Times New Roman" w:cs="Times New Roman"/>
          <w:sz w:val="28"/>
          <w:szCs w:val="24"/>
          <w:lang w:eastAsia="ru-RU"/>
        </w:rPr>
        <w:t>с.Богатое, ул. Строителей, 69, т.(846)339-37-14</w:t>
      </w:r>
      <w:r w:rsidR="00A52B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приемный день </w:t>
      </w:r>
      <w:r w:rsidR="00A52B6E" w:rsidRPr="00AA3ADA">
        <w:rPr>
          <w:rFonts w:ascii="Times New Roman" w:eastAsia="Times New Roman" w:hAnsi="Times New Roman" w:cs="Times New Roman"/>
          <w:sz w:val="28"/>
          <w:szCs w:val="24"/>
          <w:lang w:eastAsia="ru-RU"/>
        </w:rPr>
        <w:t>ПН, с</w:t>
      </w:r>
      <w:r w:rsidR="00A52B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A3ADA">
        <w:rPr>
          <w:rFonts w:ascii="Times New Roman" w:eastAsia="Times New Roman" w:hAnsi="Times New Roman" w:cs="Times New Roman"/>
          <w:sz w:val="28"/>
          <w:szCs w:val="24"/>
          <w:lang w:eastAsia="ru-RU"/>
        </w:rPr>
        <w:t>9-30 до 12-00.</w:t>
      </w:r>
    </w:p>
    <w:p w:rsidR="0017254F" w:rsidRDefault="002430E0" w:rsidP="008239F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8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17254F" w:rsidRPr="00D618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ерриториальн</w:t>
      </w:r>
      <w:r w:rsidRPr="00D618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ый</w:t>
      </w:r>
      <w:r w:rsidR="0017254F" w:rsidRPr="00D618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отдел №7 ФГБУ «ФКП Росреестра»</w:t>
      </w:r>
      <w:r w:rsidR="00D61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43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с.Богатое, </w:t>
      </w:r>
      <w:proofErr w:type="spellStart"/>
      <w:r w:rsidR="0076437E">
        <w:rPr>
          <w:rFonts w:ascii="Times New Roman" w:eastAsia="Times New Roman" w:hAnsi="Times New Roman" w:cs="Times New Roman"/>
          <w:sz w:val="28"/>
          <w:szCs w:val="24"/>
          <w:lang w:eastAsia="ru-RU"/>
        </w:rPr>
        <w:t>ул.Чапаева</w:t>
      </w:r>
      <w:proofErr w:type="spellEnd"/>
      <w:r w:rsidR="0076437E">
        <w:rPr>
          <w:rFonts w:ascii="Times New Roman" w:eastAsia="Times New Roman" w:hAnsi="Times New Roman" w:cs="Times New Roman"/>
          <w:sz w:val="28"/>
          <w:szCs w:val="24"/>
          <w:lang w:eastAsia="ru-RU"/>
        </w:rPr>
        <w:t>, 14.</w:t>
      </w:r>
      <w:r w:rsidR="0076437E" w:rsidRPr="002430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437E">
        <w:rPr>
          <w:rFonts w:ascii="Times New Roman" w:eastAsia="Times New Roman" w:hAnsi="Times New Roman" w:cs="Times New Roman"/>
          <w:sz w:val="28"/>
          <w:szCs w:val="24"/>
          <w:lang w:eastAsia="ru-RU"/>
        </w:rPr>
        <w:t>т.(84666)2-24-29, приемный день ВТ с 9-00 до 11-30.</w:t>
      </w:r>
    </w:p>
    <w:p w:rsidR="008808AC" w:rsidRPr="008808AC" w:rsidRDefault="00EC625F" w:rsidP="008808AC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58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Межрайонная инспекция ФНС России № 8</w:t>
      </w:r>
      <w:r w:rsidRPr="00EC6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Самарской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047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с.Богатое, </w:t>
      </w:r>
      <w:proofErr w:type="spellStart"/>
      <w:r w:rsidR="00047BA4">
        <w:rPr>
          <w:rFonts w:ascii="Times New Roman" w:eastAsia="Times New Roman" w:hAnsi="Times New Roman" w:cs="Times New Roman"/>
          <w:sz w:val="28"/>
          <w:szCs w:val="24"/>
          <w:lang w:eastAsia="ru-RU"/>
        </w:rPr>
        <w:t>ул.Комсомольская</w:t>
      </w:r>
      <w:proofErr w:type="spellEnd"/>
      <w:r w:rsidR="00047BA4">
        <w:rPr>
          <w:rFonts w:ascii="Times New Roman" w:eastAsia="Times New Roman" w:hAnsi="Times New Roman" w:cs="Times New Roman"/>
          <w:sz w:val="28"/>
          <w:szCs w:val="24"/>
          <w:lang w:eastAsia="ru-RU"/>
        </w:rPr>
        <w:t>, 46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т.(846</w:t>
      </w:r>
      <w:r w:rsidR="00047BA4">
        <w:rPr>
          <w:rFonts w:ascii="Times New Roman" w:eastAsia="Times New Roman" w:hAnsi="Times New Roman" w:cs="Times New Roman"/>
          <w:sz w:val="28"/>
          <w:szCs w:val="24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 2-</w:t>
      </w:r>
      <w:r w:rsidR="00047BA4">
        <w:rPr>
          <w:rFonts w:ascii="Times New Roman" w:eastAsia="Times New Roman" w:hAnsi="Times New Roman" w:cs="Times New Roman"/>
          <w:sz w:val="28"/>
          <w:szCs w:val="24"/>
          <w:lang w:eastAsia="ru-RU"/>
        </w:rPr>
        <w:t>28-92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приемные дни </w:t>
      </w:r>
      <w:r w:rsidR="00360138">
        <w:rPr>
          <w:rFonts w:ascii="Times New Roman" w:eastAsia="Times New Roman" w:hAnsi="Times New Roman" w:cs="Times New Roman"/>
          <w:sz w:val="28"/>
          <w:szCs w:val="24"/>
          <w:lang w:eastAsia="ru-RU"/>
        </w:rPr>
        <w:t>ПН-ПТ с 9-00 до 18-00, обед с 13-00 до 14-00.</w:t>
      </w:r>
    </w:p>
    <w:p w:rsidR="008808AC" w:rsidRPr="008808AC" w:rsidRDefault="008808AC" w:rsidP="008808AC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61847" w:rsidRPr="00FA2A69" w:rsidRDefault="00D61847" w:rsidP="008239F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доводим до сведения, что во </w:t>
      </w:r>
      <w:r w:rsidRPr="00D618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второй вторник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каждого </w:t>
      </w:r>
      <w:r w:rsidRPr="00D618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месяца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43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9-00 по адресу с.Богатое, </w:t>
      </w:r>
      <w:proofErr w:type="spellStart"/>
      <w:r w:rsidR="0076437E">
        <w:rPr>
          <w:rFonts w:ascii="Times New Roman" w:eastAsia="Times New Roman" w:hAnsi="Times New Roman" w:cs="Times New Roman"/>
          <w:sz w:val="28"/>
          <w:szCs w:val="24"/>
          <w:lang w:eastAsia="ru-RU"/>
        </w:rPr>
        <w:t>ул.Комсомольская</w:t>
      </w:r>
      <w:proofErr w:type="spellEnd"/>
      <w:r w:rsidR="007643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вышеуказанными службами проводится </w:t>
      </w:r>
      <w:r w:rsidR="007643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совместный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ежемесячный прием граждан по вопросам оформления прав на земельные участки, </w:t>
      </w:r>
      <w:r w:rsidRPr="00D618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постановке земельных участков на государственный кадастровый учет, государственной регистрации прав на недвижимое имущество, прив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6184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дения земельных участков, используемых не в соответствии с разрешенным использованием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соответствие с правоустанавливающими документами. Необходима предварительная запись</w:t>
      </w:r>
      <w:r w:rsidR="00FA2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изложением сути проблемы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телефону (84666)2-16-65</w:t>
      </w:r>
      <w:r w:rsidR="00FA2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либо по </w:t>
      </w:r>
      <w:r w:rsidR="00FA2A6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="00FA2A69" w:rsidRPr="00FA2A6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FA2A6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="00FA2A6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FA2A69" w:rsidRPr="00FA2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7" w:history="1">
        <w:r w:rsidR="00FA2A69" w:rsidRPr="00503ABE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kumi</w:t>
        </w:r>
        <w:r w:rsidR="00FA2A69" w:rsidRPr="00503ABE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.</w:t>
        </w:r>
        <w:r w:rsidR="00FA2A69" w:rsidRPr="00503ABE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bogatoe</w:t>
        </w:r>
        <w:r w:rsidR="00FA2A69" w:rsidRPr="00503ABE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@</w:t>
        </w:r>
        <w:r w:rsidR="00FA2A69" w:rsidRPr="00503ABE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yandex</w:t>
        </w:r>
        <w:r w:rsidR="00FA2A69" w:rsidRPr="00503ABE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.</w:t>
        </w:r>
        <w:proofErr w:type="spellStart"/>
        <w:r w:rsidR="00FA2A69" w:rsidRPr="00503ABE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ru</w:t>
        </w:r>
        <w:proofErr w:type="spellEnd"/>
      </w:hyperlink>
      <w:r w:rsidR="00FA2A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FA2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либо </w:t>
      </w:r>
      <w:r w:rsidR="00A52B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нарочным </w:t>
      </w:r>
      <w:r w:rsidR="00FA2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адресу с.Богатое, </w:t>
      </w:r>
      <w:proofErr w:type="spellStart"/>
      <w:r w:rsidR="00FA2A69">
        <w:rPr>
          <w:rFonts w:ascii="Times New Roman" w:eastAsia="Times New Roman" w:hAnsi="Times New Roman" w:cs="Times New Roman"/>
          <w:sz w:val="28"/>
          <w:szCs w:val="24"/>
          <w:lang w:eastAsia="ru-RU"/>
        </w:rPr>
        <w:t>ул.Комсомольская</w:t>
      </w:r>
      <w:proofErr w:type="spellEnd"/>
      <w:r w:rsidR="00FA2A69">
        <w:rPr>
          <w:rFonts w:ascii="Times New Roman" w:eastAsia="Times New Roman" w:hAnsi="Times New Roman" w:cs="Times New Roman"/>
          <w:sz w:val="28"/>
          <w:szCs w:val="24"/>
          <w:lang w:eastAsia="ru-RU"/>
        </w:rPr>
        <w:t>, 13, каб.6.</w:t>
      </w:r>
    </w:p>
    <w:p w:rsidR="00D61847" w:rsidRPr="0017254F" w:rsidRDefault="00D61847" w:rsidP="008239F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D61847" w:rsidRPr="0017254F" w:rsidSect="00AA3AD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36D5"/>
    <w:multiLevelType w:val="multilevel"/>
    <w:tmpl w:val="871E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B9"/>
    <w:rsid w:val="000330B7"/>
    <w:rsid w:val="00047BA4"/>
    <w:rsid w:val="0017254F"/>
    <w:rsid w:val="001B0B1D"/>
    <w:rsid w:val="001D43B9"/>
    <w:rsid w:val="002430E0"/>
    <w:rsid w:val="003356C8"/>
    <w:rsid w:val="00360138"/>
    <w:rsid w:val="0051291D"/>
    <w:rsid w:val="00740E74"/>
    <w:rsid w:val="0076437E"/>
    <w:rsid w:val="0077744C"/>
    <w:rsid w:val="007D4970"/>
    <w:rsid w:val="007F1A96"/>
    <w:rsid w:val="008239F5"/>
    <w:rsid w:val="00877F09"/>
    <w:rsid w:val="008808AC"/>
    <w:rsid w:val="009856D6"/>
    <w:rsid w:val="009D2475"/>
    <w:rsid w:val="00A058AF"/>
    <w:rsid w:val="00A52B6E"/>
    <w:rsid w:val="00A64DBD"/>
    <w:rsid w:val="00AA3ADA"/>
    <w:rsid w:val="00CB517C"/>
    <w:rsid w:val="00D61847"/>
    <w:rsid w:val="00D82099"/>
    <w:rsid w:val="00DA0475"/>
    <w:rsid w:val="00EA473B"/>
    <w:rsid w:val="00EC625F"/>
    <w:rsid w:val="00FA2A69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5E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F09"/>
    <w:rPr>
      <w:rFonts w:ascii="Segoe UI" w:hAnsi="Segoe UI" w:cs="Segoe UI"/>
      <w:sz w:val="18"/>
      <w:szCs w:val="18"/>
    </w:rPr>
  </w:style>
  <w:style w:type="character" w:customStyle="1" w:styleId="key-valueitem-value">
    <w:name w:val="key-value__item-value"/>
    <w:basedOn w:val="a0"/>
    <w:rsid w:val="008808AC"/>
  </w:style>
  <w:style w:type="character" w:customStyle="1" w:styleId="icon">
    <w:name w:val="icon"/>
    <w:basedOn w:val="a0"/>
    <w:rsid w:val="00880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5E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F09"/>
    <w:rPr>
      <w:rFonts w:ascii="Segoe UI" w:hAnsi="Segoe UI" w:cs="Segoe UI"/>
      <w:sz w:val="18"/>
      <w:szCs w:val="18"/>
    </w:rPr>
  </w:style>
  <w:style w:type="character" w:customStyle="1" w:styleId="key-valueitem-value">
    <w:name w:val="key-value__item-value"/>
    <w:basedOn w:val="a0"/>
    <w:rsid w:val="008808AC"/>
  </w:style>
  <w:style w:type="character" w:customStyle="1" w:styleId="icon">
    <w:name w:val="icon"/>
    <w:basedOn w:val="a0"/>
    <w:rsid w:val="0088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mi.bogato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Калинина</dc:creator>
  <cp:keywords/>
  <dc:description/>
  <cp:lastModifiedBy>Sarancev</cp:lastModifiedBy>
  <cp:revision>21</cp:revision>
  <cp:lastPrinted>2019-04-29T09:47:00Z</cp:lastPrinted>
  <dcterms:created xsi:type="dcterms:W3CDTF">2018-07-17T10:44:00Z</dcterms:created>
  <dcterms:modified xsi:type="dcterms:W3CDTF">2019-05-08T06:00:00Z</dcterms:modified>
</cp:coreProperties>
</file>