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DA" w:rsidRDefault="00E814DA" w:rsidP="00E814DA">
      <w:pPr>
        <w:pStyle w:val="2"/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i w:val="0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i w:val="0"/>
          <w:sz w:val="40"/>
          <w:szCs w:val="40"/>
        </w:rPr>
        <w:t>АДМИНИСТРАЦИЯ</w:t>
      </w:r>
    </w:p>
    <w:p w:rsidR="00E814DA" w:rsidRDefault="00E814DA" w:rsidP="00E814DA">
      <w:pPr>
        <w:pStyle w:val="2"/>
        <w:spacing w:before="0" w:after="0"/>
        <w:ind w:left="0" w:right="-5" w:firstLine="0"/>
        <w:jc w:val="center"/>
        <w:rPr>
          <w:sz w:val="40"/>
          <w:szCs w:val="40"/>
        </w:rPr>
      </w:pPr>
      <w:r>
        <w:rPr>
          <w:rFonts w:ascii="Times New Roman" w:hAnsi="Times New Roman" w:cs="Times New Roman"/>
          <w:b w:val="0"/>
          <w:i w:val="0"/>
          <w:sz w:val="40"/>
          <w:szCs w:val="40"/>
        </w:rPr>
        <w:t>СЕЛЬСКОГО  ПОСЕЛЕНИЯ БОГАТОЕ</w:t>
      </w:r>
    </w:p>
    <w:p w:rsidR="00E814DA" w:rsidRDefault="00E814DA" w:rsidP="00E814DA">
      <w:pPr>
        <w:ind w:right="-5"/>
        <w:jc w:val="center"/>
        <w:rPr>
          <w:iCs/>
          <w:sz w:val="40"/>
          <w:szCs w:val="40"/>
        </w:rPr>
      </w:pPr>
      <w:r>
        <w:rPr>
          <w:iCs/>
          <w:sz w:val="40"/>
          <w:szCs w:val="40"/>
        </w:rPr>
        <w:t>МУНИЦИПАЛЬНОГО РАЙОНА БОГАТОВСКИЙ</w:t>
      </w:r>
    </w:p>
    <w:p w:rsidR="00E814DA" w:rsidRDefault="00E814DA" w:rsidP="00E814DA">
      <w:pPr>
        <w:ind w:right="-5"/>
        <w:jc w:val="center"/>
        <w:rPr>
          <w:iCs/>
          <w:sz w:val="22"/>
          <w:szCs w:val="22"/>
        </w:rPr>
      </w:pPr>
      <w:r>
        <w:rPr>
          <w:iCs/>
          <w:sz w:val="40"/>
          <w:szCs w:val="40"/>
        </w:rPr>
        <w:t>САМАРСКОЙ ОБЛАСТИ</w:t>
      </w:r>
    </w:p>
    <w:p w:rsidR="00E814DA" w:rsidRDefault="00E814DA" w:rsidP="00E814DA">
      <w:pPr>
        <w:ind w:right="-5"/>
        <w:jc w:val="center"/>
        <w:rPr>
          <w:iCs/>
          <w:sz w:val="22"/>
          <w:szCs w:val="22"/>
        </w:rPr>
      </w:pPr>
    </w:p>
    <w:p w:rsidR="00E814DA" w:rsidRDefault="00E814DA" w:rsidP="00E814DA">
      <w:pPr>
        <w:tabs>
          <w:tab w:val="left" w:pos="3960"/>
          <w:tab w:val="left" w:pos="4500"/>
        </w:tabs>
        <w:ind w:right="-5"/>
        <w:jc w:val="center"/>
        <w:rPr>
          <w:bCs/>
          <w:iCs/>
        </w:rPr>
      </w:pPr>
      <w:r>
        <w:rPr>
          <w:bCs/>
          <w:iCs/>
          <w:sz w:val="48"/>
          <w:szCs w:val="48"/>
        </w:rPr>
        <w:t>ПОСТАНОВЛЕНИЕ</w:t>
      </w:r>
    </w:p>
    <w:p w:rsidR="00E814DA" w:rsidRDefault="00E814DA" w:rsidP="00E814DA">
      <w:pPr>
        <w:tabs>
          <w:tab w:val="left" w:pos="3960"/>
          <w:tab w:val="left" w:pos="4500"/>
        </w:tabs>
        <w:ind w:right="-5"/>
        <w:jc w:val="center"/>
        <w:rPr>
          <w:bCs/>
          <w:iCs/>
        </w:rPr>
      </w:pPr>
    </w:p>
    <w:p w:rsidR="00E814DA" w:rsidRDefault="00E814DA" w:rsidP="00E814DA">
      <w:pPr>
        <w:ind w:right="-5"/>
        <w:jc w:val="center"/>
        <w:rPr>
          <w:sz w:val="28"/>
          <w:szCs w:val="28"/>
        </w:rPr>
      </w:pPr>
      <w:r>
        <w:rPr>
          <w:bCs/>
          <w:iCs/>
        </w:rPr>
        <w:t xml:space="preserve">от </w:t>
      </w:r>
      <w:r>
        <w:rPr>
          <w:bCs/>
          <w:iCs/>
          <w:u w:val="single"/>
        </w:rPr>
        <w:t xml:space="preserve"> </w:t>
      </w:r>
      <w:r w:rsidR="00F77BD2">
        <w:rPr>
          <w:bCs/>
          <w:iCs/>
          <w:u w:val="single"/>
        </w:rPr>
        <w:t>01</w:t>
      </w:r>
      <w:r>
        <w:rPr>
          <w:bCs/>
          <w:iCs/>
          <w:u w:val="single"/>
        </w:rPr>
        <w:t>.</w:t>
      </w:r>
      <w:r w:rsidR="00B82D37">
        <w:rPr>
          <w:bCs/>
          <w:iCs/>
          <w:u w:val="single"/>
        </w:rPr>
        <w:t>0</w:t>
      </w:r>
      <w:r w:rsidR="00F77BD2">
        <w:rPr>
          <w:bCs/>
          <w:iCs/>
          <w:u w:val="single"/>
        </w:rPr>
        <w:t>6</w:t>
      </w:r>
      <w:r w:rsidR="00B82D37">
        <w:rPr>
          <w:bCs/>
          <w:iCs/>
          <w:u w:val="single"/>
        </w:rPr>
        <w:t>.2020</w:t>
      </w:r>
      <w:r>
        <w:rPr>
          <w:bCs/>
          <w:iCs/>
          <w:u w:val="single"/>
        </w:rPr>
        <w:t xml:space="preserve"> </w:t>
      </w:r>
      <w:r w:rsidR="00E63F96">
        <w:rPr>
          <w:bCs/>
          <w:iCs/>
          <w:u w:val="single"/>
        </w:rPr>
        <w:t>г.</w:t>
      </w:r>
      <w:r>
        <w:rPr>
          <w:bCs/>
          <w:iCs/>
          <w:u w:val="single"/>
        </w:rPr>
        <w:t xml:space="preserve"> </w:t>
      </w:r>
      <w:r>
        <w:rPr>
          <w:bCs/>
          <w:iCs/>
        </w:rPr>
        <w:t xml:space="preserve"> № </w:t>
      </w:r>
      <w:r>
        <w:rPr>
          <w:bCs/>
          <w:iCs/>
          <w:u w:val="single"/>
        </w:rPr>
        <w:t xml:space="preserve">   1/</w:t>
      </w:r>
      <w:r w:rsidR="004879C5">
        <w:rPr>
          <w:bCs/>
          <w:iCs/>
          <w:u w:val="single"/>
        </w:rPr>
        <w:t>89</w:t>
      </w:r>
      <w:r>
        <w:rPr>
          <w:bCs/>
          <w:iCs/>
          <w:u w:val="single"/>
        </w:rPr>
        <w:t xml:space="preserve">  </w:t>
      </w:r>
    </w:p>
    <w:p w:rsidR="00E814DA" w:rsidRDefault="00E814DA" w:rsidP="00E814DA">
      <w:pPr>
        <w:rPr>
          <w:sz w:val="28"/>
          <w:szCs w:val="28"/>
        </w:rPr>
      </w:pPr>
    </w:p>
    <w:p w:rsidR="00E814DA" w:rsidRPr="00F40C39" w:rsidRDefault="00E814DA" w:rsidP="00E814DA">
      <w:pPr>
        <w:tabs>
          <w:tab w:val="left" w:pos="9355"/>
        </w:tabs>
        <w:ind w:right="-5"/>
        <w:jc w:val="center"/>
        <w:rPr>
          <w:sz w:val="26"/>
          <w:szCs w:val="26"/>
        </w:rPr>
      </w:pPr>
      <w:r w:rsidRPr="00F40C39">
        <w:rPr>
          <w:sz w:val="26"/>
          <w:szCs w:val="26"/>
        </w:rPr>
        <w:t xml:space="preserve">О назначении публичных слушаний по </w:t>
      </w:r>
      <w:r w:rsidRPr="00F40C39">
        <w:rPr>
          <w:bCs/>
          <w:sz w:val="26"/>
          <w:szCs w:val="26"/>
        </w:rPr>
        <w:t>предоставлени</w:t>
      </w:r>
      <w:r>
        <w:rPr>
          <w:bCs/>
          <w:sz w:val="26"/>
          <w:szCs w:val="26"/>
        </w:rPr>
        <w:t>ю</w:t>
      </w:r>
      <w:r w:rsidRPr="00F40C39">
        <w:rPr>
          <w:bCs/>
          <w:sz w:val="26"/>
          <w:szCs w:val="26"/>
        </w:rPr>
        <w:t xml:space="preserve"> разрешения </w:t>
      </w:r>
      <w:r w:rsidRPr="00F40C39">
        <w:rPr>
          <w:sz w:val="26"/>
          <w:szCs w:val="26"/>
        </w:rPr>
        <w:t>на отклонение от предельных параметров разрешенного строительства для</w:t>
      </w:r>
      <w:r w:rsidRPr="00F40C39">
        <w:rPr>
          <w:bCs/>
          <w:sz w:val="26"/>
          <w:szCs w:val="26"/>
        </w:rPr>
        <w:t xml:space="preserve"> земельного участка</w:t>
      </w:r>
      <w:r w:rsidRPr="00F40C39">
        <w:rPr>
          <w:sz w:val="26"/>
          <w:szCs w:val="26"/>
        </w:rPr>
        <w:t xml:space="preserve">  </w:t>
      </w:r>
    </w:p>
    <w:p w:rsidR="00E814DA" w:rsidRPr="0012650F" w:rsidRDefault="00E814DA" w:rsidP="00E814DA">
      <w:pPr>
        <w:tabs>
          <w:tab w:val="left" w:pos="9355"/>
        </w:tabs>
        <w:spacing w:line="360" w:lineRule="exact"/>
        <w:jc w:val="both"/>
        <w:rPr>
          <w:sz w:val="26"/>
          <w:szCs w:val="26"/>
        </w:rPr>
      </w:pPr>
    </w:p>
    <w:p w:rsidR="00E814DA" w:rsidRPr="00CA36EF" w:rsidRDefault="00E814DA" w:rsidP="00E814DA">
      <w:pPr>
        <w:pStyle w:val="2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  </w:t>
      </w:r>
      <w:r w:rsidRPr="0012650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Рассмотрев заявление </w:t>
      </w:r>
      <w:r w:rsidRPr="0012650F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гр</w:t>
      </w:r>
      <w:r w:rsidR="00512337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. </w:t>
      </w:r>
      <w:r w:rsidR="00F77BD2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Михайлова Вячеслава Анатольевича</w:t>
      </w:r>
      <w:r w:rsidRPr="005D7A76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, проживающе</w:t>
      </w:r>
      <w:r w:rsidR="00F77BD2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го</w:t>
      </w:r>
      <w:r w:rsidRPr="005D7A76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 по адресу: </w:t>
      </w:r>
      <w:r w:rsidR="00512337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Самарская область, </w:t>
      </w:r>
      <w:proofErr w:type="spellStart"/>
      <w:r w:rsidR="00512337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Богатовский</w:t>
      </w:r>
      <w:proofErr w:type="spellEnd"/>
      <w:r w:rsidR="00512337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 район, с. Богатое, </w:t>
      </w:r>
      <w:r w:rsidR="003363C6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ул</w:t>
      </w:r>
      <w:r w:rsidR="00512337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.</w:t>
      </w:r>
      <w:r w:rsidR="0093491A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 </w:t>
      </w:r>
      <w:r w:rsidR="00F77BD2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Чапаева</w:t>
      </w:r>
      <w:r w:rsidR="00512337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, д. </w:t>
      </w:r>
      <w:r w:rsidR="00F77BD2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49</w:t>
      </w:r>
      <w:r w:rsidRPr="005D7A76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 о предоставлении </w:t>
      </w:r>
      <w:r w:rsidRPr="00F40C39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разрешения </w:t>
      </w:r>
      <w:r w:rsidRPr="00F40C39">
        <w:rPr>
          <w:rFonts w:ascii="Times New Roman" w:hAnsi="Times New Roman" w:cs="Times New Roman"/>
          <w:b w:val="0"/>
          <w:i w:val="0"/>
          <w:sz w:val="26"/>
          <w:szCs w:val="26"/>
        </w:rPr>
        <w:t>на отклонение от предельных параметров разрешенного строительства для</w:t>
      </w:r>
      <w:r w:rsidRPr="00F40C39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 земельного участка по адресу</w:t>
      </w:r>
      <w:r w:rsidRPr="00CA36EF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: </w:t>
      </w:r>
      <w:r w:rsidR="009C1210" w:rsidRPr="005D7A76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Самар</w:t>
      </w:r>
      <w:r w:rsidR="009C1210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ская область, </w:t>
      </w:r>
      <w:proofErr w:type="spellStart"/>
      <w:r w:rsidR="009C1210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Богатовский</w:t>
      </w:r>
      <w:proofErr w:type="spellEnd"/>
      <w:r w:rsidR="009C1210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 район, </w:t>
      </w:r>
      <w:r w:rsidR="00512337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с. Богатое</w:t>
      </w:r>
      <w:r w:rsidR="00665BAB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, ул. </w:t>
      </w:r>
      <w:r w:rsidR="00F77BD2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Чапаева, д. 49</w:t>
      </w:r>
      <w:r w:rsidRPr="00CA36EF">
        <w:rPr>
          <w:rFonts w:ascii="Times New Roman" w:hAnsi="Times New Roman" w:cs="Times New Roman"/>
          <w:b w:val="0"/>
          <w:i w:val="0"/>
          <w:sz w:val="26"/>
          <w:szCs w:val="26"/>
        </w:rPr>
        <w:t>, кадастровый номер 63:13:030</w:t>
      </w:r>
      <w:r w:rsidR="00512337">
        <w:rPr>
          <w:rFonts w:ascii="Times New Roman" w:hAnsi="Times New Roman" w:cs="Times New Roman"/>
          <w:b w:val="0"/>
          <w:i w:val="0"/>
          <w:sz w:val="26"/>
          <w:szCs w:val="26"/>
        </w:rPr>
        <w:t>1</w:t>
      </w:r>
      <w:r w:rsidRPr="00CA36EF">
        <w:rPr>
          <w:rFonts w:ascii="Times New Roman" w:hAnsi="Times New Roman" w:cs="Times New Roman"/>
          <w:b w:val="0"/>
          <w:i w:val="0"/>
          <w:sz w:val="26"/>
          <w:szCs w:val="26"/>
        </w:rPr>
        <w:t>0</w:t>
      </w:r>
      <w:r w:rsidR="00F77BD2">
        <w:rPr>
          <w:rFonts w:ascii="Times New Roman" w:hAnsi="Times New Roman" w:cs="Times New Roman"/>
          <w:b w:val="0"/>
          <w:i w:val="0"/>
          <w:sz w:val="26"/>
          <w:szCs w:val="26"/>
        </w:rPr>
        <w:t>20</w:t>
      </w:r>
      <w:r w:rsidRPr="00CA36EF">
        <w:rPr>
          <w:rFonts w:ascii="Times New Roman" w:hAnsi="Times New Roman" w:cs="Times New Roman"/>
          <w:b w:val="0"/>
          <w:i w:val="0"/>
          <w:sz w:val="26"/>
          <w:szCs w:val="26"/>
        </w:rPr>
        <w:t>:</w:t>
      </w:r>
      <w:r w:rsidR="00F77BD2">
        <w:rPr>
          <w:rFonts w:ascii="Times New Roman" w:hAnsi="Times New Roman" w:cs="Times New Roman"/>
          <w:b w:val="0"/>
          <w:i w:val="0"/>
          <w:sz w:val="26"/>
          <w:szCs w:val="26"/>
        </w:rPr>
        <w:t>0045</w:t>
      </w:r>
      <w:r w:rsidRPr="00CA36E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, площадь </w:t>
      </w:r>
      <w:r w:rsidR="00B82D37">
        <w:rPr>
          <w:rFonts w:ascii="Times New Roman" w:hAnsi="Times New Roman" w:cs="Times New Roman"/>
          <w:b w:val="0"/>
          <w:i w:val="0"/>
          <w:sz w:val="26"/>
          <w:szCs w:val="26"/>
        </w:rPr>
        <w:t>1</w:t>
      </w:r>
      <w:r w:rsidR="0093491A">
        <w:rPr>
          <w:rFonts w:ascii="Times New Roman" w:hAnsi="Times New Roman" w:cs="Times New Roman"/>
          <w:b w:val="0"/>
          <w:i w:val="0"/>
          <w:sz w:val="26"/>
          <w:szCs w:val="26"/>
        </w:rPr>
        <w:t>3</w:t>
      </w:r>
      <w:r w:rsidR="00F77BD2">
        <w:rPr>
          <w:rFonts w:ascii="Times New Roman" w:hAnsi="Times New Roman" w:cs="Times New Roman"/>
          <w:b w:val="0"/>
          <w:i w:val="0"/>
          <w:sz w:val="26"/>
          <w:szCs w:val="26"/>
        </w:rPr>
        <w:t>32</w:t>
      </w:r>
      <w:r w:rsidRPr="00CA36E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кв.м.</w:t>
      </w:r>
      <w:r w:rsidRPr="00CA36E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, </w:t>
      </w:r>
      <w:r w:rsidRPr="00CA36EF">
        <w:rPr>
          <w:rFonts w:ascii="Times New Roman" w:hAnsi="Times New Roman" w:cs="Times New Roman"/>
          <w:b w:val="0"/>
          <w:i w:val="0"/>
          <w:sz w:val="26"/>
          <w:szCs w:val="26"/>
        </w:rPr>
        <w:t>представленную рекомендацию срочной комиссии и в соответствии</w:t>
      </w:r>
      <w:r w:rsidRPr="0012650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с п. 9 ст. 39 Градостроительного кодекса РФ от 29.12.2004 г. № 190 — ФЗ,  ПОСТАНОВЛЯЮ:</w:t>
      </w:r>
    </w:p>
    <w:p w:rsidR="00E814DA" w:rsidRPr="0012650F" w:rsidRDefault="00E814DA" w:rsidP="00E814DA"/>
    <w:p w:rsidR="00E814DA" w:rsidRPr="0012650F" w:rsidRDefault="00E814DA" w:rsidP="00E814DA">
      <w:pPr>
        <w:spacing w:line="360" w:lineRule="auto"/>
        <w:ind w:firstLine="709"/>
        <w:jc w:val="both"/>
        <w:rPr>
          <w:sz w:val="26"/>
          <w:szCs w:val="26"/>
        </w:rPr>
      </w:pPr>
      <w:r w:rsidRPr="0012650F">
        <w:rPr>
          <w:sz w:val="26"/>
          <w:szCs w:val="26"/>
        </w:rPr>
        <w:t xml:space="preserve">1. </w:t>
      </w:r>
      <w:r w:rsidRPr="00F40C39">
        <w:rPr>
          <w:sz w:val="26"/>
          <w:szCs w:val="26"/>
        </w:rPr>
        <w:t>Назначить проведение публичных слушаний по предоставлению разрешения на отклонение от предельных параметров разрешенного строительства для</w:t>
      </w:r>
      <w:r w:rsidRPr="00F40C39">
        <w:rPr>
          <w:bCs/>
          <w:sz w:val="26"/>
          <w:szCs w:val="26"/>
        </w:rPr>
        <w:t xml:space="preserve"> земельного участка</w:t>
      </w:r>
      <w:r w:rsidRPr="00F40C39">
        <w:rPr>
          <w:sz w:val="26"/>
          <w:szCs w:val="26"/>
        </w:rPr>
        <w:t xml:space="preserve"> на  </w:t>
      </w:r>
      <w:r w:rsidR="00F77BD2">
        <w:rPr>
          <w:sz w:val="26"/>
          <w:szCs w:val="26"/>
        </w:rPr>
        <w:t>30</w:t>
      </w:r>
      <w:r w:rsidRPr="00F40C39">
        <w:rPr>
          <w:sz w:val="26"/>
          <w:szCs w:val="26"/>
        </w:rPr>
        <w:t>.</w:t>
      </w:r>
      <w:r w:rsidR="00B82D37">
        <w:rPr>
          <w:sz w:val="26"/>
          <w:szCs w:val="26"/>
        </w:rPr>
        <w:t>0</w:t>
      </w:r>
      <w:r w:rsidR="00F77BD2">
        <w:rPr>
          <w:sz w:val="26"/>
          <w:szCs w:val="26"/>
        </w:rPr>
        <w:t>6</w:t>
      </w:r>
      <w:r w:rsidRPr="00F40C39">
        <w:rPr>
          <w:sz w:val="26"/>
          <w:szCs w:val="26"/>
        </w:rPr>
        <w:t>.20</w:t>
      </w:r>
      <w:r w:rsidR="00B82D37">
        <w:rPr>
          <w:sz w:val="26"/>
          <w:szCs w:val="26"/>
        </w:rPr>
        <w:t>20</w:t>
      </w:r>
      <w:r w:rsidRPr="00F40C39">
        <w:rPr>
          <w:sz w:val="26"/>
          <w:szCs w:val="26"/>
        </w:rPr>
        <w:t>г</w:t>
      </w:r>
      <w:r w:rsidRPr="0012650F">
        <w:rPr>
          <w:sz w:val="26"/>
          <w:szCs w:val="26"/>
        </w:rPr>
        <w:t xml:space="preserve">.  </w:t>
      </w:r>
    </w:p>
    <w:p w:rsidR="00E814DA" w:rsidRPr="0012650F" w:rsidRDefault="00E814DA" w:rsidP="00E814DA">
      <w:pPr>
        <w:spacing w:line="360" w:lineRule="auto"/>
        <w:ind w:firstLine="709"/>
        <w:jc w:val="both"/>
        <w:rPr>
          <w:sz w:val="26"/>
          <w:szCs w:val="26"/>
        </w:rPr>
      </w:pPr>
      <w:r w:rsidRPr="0012650F">
        <w:rPr>
          <w:sz w:val="26"/>
          <w:szCs w:val="26"/>
        </w:rPr>
        <w:t xml:space="preserve">2.  Данное постановление разместить на официальном сайте администрации муниципального района </w:t>
      </w:r>
      <w:proofErr w:type="spellStart"/>
      <w:r w:rsidRPr="0012650F">
        <w:rPr>
          <w:sz w:val="26"/>
          <w:szCs w:val="26"/>
        </w:rPr>
        <w:t>Богатовский</w:t>
      </w:r>
      <w:proofErr w:type="spellEnd"/>
      <w:r w:rsidRPr="0012650F">
        <w:rPr>
          <w:sz w:val="26"/>
          <w:szCs w:val="26"/>
        </w:rPr>
        <w:t xml:space="preserve"> Самарской области </w:t>
      </w:r>
      <w:hyperlink r:id="rId6" w:anchor="_blank" w:history="1">
        <w:r w:rsidRPr="0012650F">
          <w:rPr>
            <w:rStyle w:val="a3"/>
            <w:sz w:val="26"/>
            <w:szCs w:val="26"/>
          </w:rPr>
          <w:t>bogatoe.samregion.ru</w:t>
        </w:r>
      </w:hyperlink>
      <w:r w:rsidRPr="0012650F">
        <w:rPr>
          <w:sz w:val="26"/>
          <w:szCs w:val="26"/>
        </w:rPr>
        <w:t xml:space="preserve"> </w:t>
      </w:r>
      <w:r w:rsidR="00E63F96">
        <w:rPr>
          <w:sz w:val="26"/>
          <w:szCs w:val="26"/>
        </w:rPr>
        <w:t>в разделе «Сельское поселение Богатое»</w:t>
      </w:r>
      <w:r w:rsidRPr="0012650F">
        <w:rPr>
          <w:sz w:val="26"/>
          <w:szCs w:val="26"/>
        </w:rPr>
        <w:t xml:space="preserve"> и опубликовать в районной газете «Красное Знамя». </w:t>
      </w:r>
    </w:p>
    <w:p w:rsidR="00E814DA" w:rsidRPr="0012650F" w:rsidRDefault="00E814DA" w:rsidP="00E814DA">
      <w:pPr>
        <w:spacing w:line="360" w:lineRule="auto"/>
        <w:ind w:firstLine="709"/>
        <w:jc w:val="both"/>
        <w:rPr>
          <w:sz w:val="26"/>
          <w:szCs w:val="26"/>
        </w:rPr>
      </w:pPr>
      <w:r w:rsidRPr="0012650F">
        <w:rPr>
          <w:sz w:val="26"/>
          <w:szCs w:val="26"/>
        </w:rPr>
        <w:t>3. Настоящее постановление вступает в законную силу с момента опубликования.</w:t>
      </w:r>
    </w:p>
    <w:p w:rsidR="00E814DA" w:rsidRDefault="00E814DA" w:rsidP="00E814DA">
      <w:pPr>
        <w:spacing w:line="360" w:lineRule="auto"/>
        <w:ind w:left="585" w:right="-185" w:firstLine="540"/>
        <w:jc w:val="both"/>
        <w:rPr>
          <w:sz w:val="26"/>
          <w:szCs w:val="26"/>
        </w:rPr>
      </w:pPr>
    </w:p>
    <w:p w:rsidR="00E814DA" w:rsidRDefault="00E814DA" w:rsidP="00E814DA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Богатое</w:t>
      </w:r>
    </w:p>
    <w:p w:rsidR="00E814DA" w:rsidRDefault="00E814DA" w:rsidP="00E814DA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</w:t>
      </w:r>
    </w:p>
    <w:p w:rsidR="00CE797A" w:rsidRPr="00E814DA" w:rsidRDefault="00E814DA" w:rsidP="00E63F96">
      <w:pPr>
        <w:spacing w:line="100" w:lineRule="atLeast"/>
        <w:jc w:val="both"/>
        <w:rPr>
          <w:szCs w:val="19"/>
        </w:rPr>
      </w:pPr>
      <w:r>
        <w:rPr>
          <w:sz w:val="26"/>
          <w:szCs w:val="26"/>
        </w:rPr>
        <w:t xml:space="preserve">Самарской области                                                                                  А.В. </w:t>
      </w:r>
      <w:proofErr w:type="spellStart"/>
      <w:r>
        <w:rPr>
          <w:sz w:val="26"/>
          <w:szCs w:val="26"/>
        </w:rPr>
        <w:t>Немальцев</w:t>
      </w:r>
      <w:proofErr w:type="spellEnd"/>
      <w:r>
        <w:rPr>
          <w:sz w:val="26"/>
          <w:szCs w:val="26"/>
        </w:rPr>
        <w:t xml:space="preserve"> </w:t>
      </w:r>
    </w:p>
    <w:sectPr w:rsidR="00CE797A" w:rsidRPr="00E814DA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D1"/>
    <w:rsid w:val="00053913"/>
    <w:rsid w:val="001B5FDE"/>
    <w:rsid w:val="003363C6"/>
    <w:rsid w:val="00364B56"/>
    <w:rsid w:val="0039100E"/>
    <w:rsid w:val="003B01D9"/>
    <w:rsid w:val="003D16AD"/>
    <w:rsid w:val="00474A0E"/>
    <w:rsid w:val="004879C5"/>
    <w:rsid w:val="00495F51"/>
    <w:rsid w:val="00512337"/>
    <w:rsid w:val="00522375"/>
    <w:rsid w:val="005C456E"/>
    <w:rsid w:val="00665BAB"/>
    <w:rsid w:val="00686170"/>
    <w:rsid w:val="00717EE1"/>
    <w:rsid w:val="007B0507"/>
    <w:rsid w:val="007B0F5C"/>
    <w:rsid w:val="00864568"/>
    <w:rsid w:val="0093491A"/>
    <w:rsid w:val="00966913"/>
    <w:rsid w:val="009875B1"/>
    <w:rsid w:val="009C1210"/>
    <w:rsid w:val="009F22D1"/>
    <w:rsid w:val="00A1221A"/>
    <w:rsid w:val="00A24EDF"/>
    <w:rsid w:val="00AE14E1"/>
    <w:rsid w:val="00B002D5"/>
    <w:rsid w:val="00B078D7"/>
    <w:rsid w:val="00B82D37"/>
    <w:rsid w:val="00BB15D1"/>
    <w:rsid w:val="00C43E53"/>
    <w:rsid w:val="00CE797A"/>
    <w:rsid w:val="00DA3313"/>
    <w:rsid w:val="00E63F96"/>
    <w:rsid w:val="00E814DA"/>
    <w:rsid w:val="00F7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20">
    <w:name w:val="Заголовок 2 Знак"/>
    <w:basedOn w:val="1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20">
    <w:name w:val="Заголовок 2 Знак"/>
    <w:basedOn w:val="1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gatoe.samregi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1593</CharactersWithSpaces>
  <SharedDoc>false</SharedDoc>
  <HLinks>
    <vt:vector size="6" baseType="variant"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http://bogatoe.samregion.ru/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komp</dc:creator>
  <cp:lastModifiedBy>komp</cp:lastModifiedBy>
  <cp:revision>2</cp:revision>
  <cp:lastPrinted>2019-04-16T09:39:00Z</cp:lastPrinted>
  <dcterms:created xsi:type="dcterms:W3CDTF">2020-06-01T17:55:00Z</dcterms:created>
  <dcterms:modified xsi:type="dcterms:W3CDTF">2020-06-01T17:55:00Z</dcterms:modified>
</cp:coreProperties>
</file>