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56" w:rsidRDefault="000F2256" w:rsidP="000F2256">
      <w:pPr>
        <w:jc w:val="right"/>
        <w:rPr>
          <w:noProof/>
          <w:lang w:eastAsia="ru-RU"/>
        </w:rPr>
      </w:pPr>
      <w:r>
        <w:rPr>
          <w:noProof/>
          <w:lang w:eastAsia="ru-RU"/>
        </w:rPr>
        <w:t>«Бесплатно»</w:t>
      </w:r>
    </w:p>
    <w:p w:rsidR="003F1D93" w:rsidRDefault="000F2256" w:rsidP="000F2256">
      <w:pPr>
        <w:jc w:val="center"/>
      </w:pPr>
      <w:r>
        <w:rPr>
          <w:noProof/>
          <w:lang w:eastAsia="ru-RU"/>
        </w:rPr>
        <w:drawing>
          <wp:inline distT="0" distB="0" distL="0" distR="0" wp14:anchorId="36818B00" wp14:editId="22BE52B2">
            <wp:extent cx="5928591" cy="176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765642"/>
                    </a:xfrm>
                    <a:prstGeom prst="rect">
                      <a:avLst/>
                    </a:prstGeom>
                    <a:noFill/>
                  </pic:spPr>
                </pic:pic>
              </a:graphicData>
            </a:graphic>
          </wp:inline>
        </w:drawing>
      </w:r>
    </w:p>
    <w:p w:rsidR="000F2256" w:rsidRPr="00BA00B2" w:rsidRDefault="00124688" w:rsidP="000F2256">
      <w:pPr>
        <w:spacing w:line="240" w:lineRule="auto"/>
        <w:jc w:val="center"/>
        <w:rPr>
          <w:rFonts w:cs="Times New Roman"/>
          <w:b/>
          <w:szCs w:val="28"/>
        </w:rPr>
      </w:pPr>
      <w:r>
        <w:rPr>
          <w:rFonts w:cs="Times New Roman"/>
          <w:b/>
          <w:szCs w:val="28"/>
        </w:rPr>
        <w:t>№ 8 (171</w:t>
      </w:r>
      <w:r w:rsidR="000F2256">
        <w:rPr>
          <w:rFonts w:cs="Times New Roman"/>
          <w:b/>
          <w:szCs w:val="28"/>
        </w:rPr>
        <w:t xml:space="preserve">)  </w:t>
      </w:r>
    </w:p>
    <w:p w:rsidR="000F2256" w:rsidRPr="00BA00B2" w:rsidRDefault="000F2256" w:rsidP="000F2256">
      <w:pPr>
        <w:spacing w:line="240" w:lineRule="auto"/>
        <w:jc w:val="center"/>
        <w:rPr>
          <w:rFonts w:cs="Times New Roman"/>
          <w:b/>
          <w:szCs w:val="28"/>
        </w:rPr>
      </w:pPr>
      <w:r>
        <w:rPr>
          <w:rFonts w:cs="Times New Roman"/>
          <w:b/>
          <w:szCs w:val="28"/>
        </w:rPr>
        <w:t xml:space="preserve"> </w:t>
      </w:r>
      <w:r w:rsidR="009A4DFD">
        <w:rPr>
          <w:rFonts w:cs="Times New Roman"/>
          <w:b/>
          <w:szCs w:val="28"/>
        </w:rPr>
        <w:t>29  мая</w:t>
      </w:r>
      <w:r>
        <w:rPr>
          <w:rFonts w:cs="Times New Roman"/>
          <w:b/>
          <w:szCs w:val="28"/>
        </w:rPr>
        <w:t xml:space="preserve">  2020</w:t>
      </w:r>
      <w:r w:rsidRPr="00BA00B2">
        <w:rPr>
          <w:rFonts w:cs="Times New Roman"/>
          <w:b/>
          <w:szCs w:val="28"/>
        </w:rPr>
        <w:t xml:space="preserve"> год</w:t>
      </w:r>
    </w:p>
    <w:p w:rsidR="000F2256" w:rsidRPr="00BA00B2" w:rsidRDefault="000F2256" w:rsidP="000F2256">
      <w:pPr>
        <w:spacing w:line="240" w:lineRule="auto"/>
        <w:rPr>
          <w:rFonts w:cs="Times New Roman"/>
          <w:b/>
          <w:szCs w:val="28"/>
        </w:rPr>
      </w:pPr>
      <w:r w:rsidRPr="00BA00B2">
        <w:rPr>
          <w:rFonts w:cs="Times New Roman"/>
          <w:b/>
          <w:szCs w:val="28"/>
        </w:rPr>
        <w:t>12+</w:t>
      </w:r>
    </w:p>
    <w:p w:rsidR="000F2256" w:rsidRDefault="000F2256" w:rsidP="000F2256">
      <w:pPr>
        <w:spacing w:line="240" w:lineRule="auto"/>
        <w:jc w:val="center"/>
        <w:rPr>
          <w:rFonts w:cs="Times New Roman"/>
          <w:b/>
          <w:szCs w:val="28"/>
        </w:rPr>
      </w:pPr>
      <w:r w:rsidRPr="00BA00B2">
        <w:rPr>
          <w:rFonts w:cs="Times New Roman"/>
          <w:b/>
          <w:szCs w:val="28"/>
        </w:rPr>
        <w:t>Официальное опубликование</w:t>
      </w:r>
    </w:p>
    <w:p w:rsidR="000F2256" w:rsidRDefault="000F2256" w:rsidP="009A4DFD">
      <w:pPr>
        <w:rPr>
          <w:sz w:val="36"/>
          <w:szCs w:val="36"/>
          <w:u w:val="single"/>
        </w:rPr>
      </w:pPr>
    </w:p>
    <w:p w:rsidR="009A4DFD" w:rsidRPr="00B02232" w:rsidRDefault="009A4DFD" w:rsidP="009A4DFD">
      <w:pPr>
        <w:jc w:val="center"/>
        <w:rPr>
          <w:sz w:val="22"/>
        </w:rPr>
      </w:pPr>
      <w:r w:rsidRPr="00B02232">
        <w:rPr>
          <w:sz w:val="22"/>
        </w:rPr>
        <w:t>АДМИНИСТРАЦИЯ</w:t>
      </w:r>
    </w:p>
    <w:p w:rsidR="009A4DFD" w:rsidRPr="00B02232" w:rsidRDefault="009A4DFD" w:rsidP="009A4DFD">
      <w:pPr>
        <w:jc w:val="center"/>
        <w:rPr>
          <w:sz w:val="22"/>
        </w:rPr>
      </w:pPr>
      <w:r>
        <w:rPr>
          <w:sz w:val="22"/>
        </w:rPr>
        <w:t>СЕЛЬСКОГО ПОСЕЛЕНИЯ А РЗАМАСЦ</w:t>
      </w:r>
      <w:r w:rsidRPr="00B02232">
        <w:rPr>
          <w:sz w:val="22"/>
        </w:rPr>
        <w:t>ЕВКА</w:t>
      </w:r>
    </w:p>
    <w:p w:rsidR="009A4DFD" w:rsidRPr="00B02232" w:rsidRDefault="009A4DFD" w:rsidP="009A4DFD">
      <w:pPr>
        <w:jc w:val="center"/>
        <w:rPr>
          <w:sz w:val="22"/>
        </w:rPr>
      </w:pPr>
      <w:r>
        <w:rPr>
          <w:sz w:val="22"/>
        </w:rPr>
        <w:t>М У НИЦИПАЛЬНОГО РАЙОНА БОГАТОВСКИЙ</w:t>
      </w:r>
    </w:p>
    <w:p w:rsidR="009A4DFD" w:rsidRPr="00B02232" w:rsidRDefault="009A4DFD" w:rsidP="009A4DFD">
      <w:pPr>
        <w:jc w:val="center"/>
        <w:rPr>
          <w:sz w:val="22"/>
        </w:rPr>
      </w:pPr>
      <w:r w:rsidRPr="00B02232">
        <w:rPr>
          <w:sz w:val="22"/>
        </w:rPr>
        <w:t>САМАРСКОЙ ОБЛАСТИ</w:t>
      </w:r>
    </w:p>
    <w:p w:rsidR="009A4DFD" w:rsidRPr="00B02232" w:rsidRDefault="009A4DFD" w:rsidP="009A4DFD">
      <w:pPr>
        <w:jc w:val="center"/>
        <w:rPr>
          <w:sz w:val="22"/>
        </w:rPr>
      </w:pPr>
      <w:r w:rsidRPr="00B02232">
        <w:rPr>
          <w:sz w:val="22"/>
        </w:rPr>
        <w:t>ПОСТАНОВЛЕНИЕ</w:t>
      </w:r>
    </w:p>
    <w:p w:rsidR="009A4DFD" w:rsidRPr="00B02232" w:rsidRDefault="009A4DFD" w:rsidP="009A4DFD">
      <w:pPr>
        <w:jc w:val="center"/>
        <w:rPr>
          <w:sz w:val="22"/>
        </w:rPr>
      </w:pPr>
      <w:r w:rsidRPr="00B02232">
        <w:rPr>
          <w:sz w:val="22"/>
        </w:rPr>
        <w:t>от 24 мая 2020 года № 45А</w:t>
      </w:r>
    </w:p>
    <w:p w:rsidR="009A4DFD" w:rsidRPr="00B02232" w:rsidRDefault="009A4DFD" w:rsidP="009A4DFD">
      <w:pPr>
        <w:pStyle w:val="a7"/>
        <w:jc w:val="center"/>
        <w:rPr>
          <w:sz w:val="22"/>
        </w:rPr>
      </w:pPr>
      <w:r w:rsidRPr="00B02232">
        <w:rPr>
          <w:sz w:val="22"/>
        </w:rPr>
        <w:t>Об утверждении схемы водоснабжения и водоотведения территории сельскогопоселении Арзамасцевка муниципального района Богатовский Самарской области в новой редакции</w:t>
      </w:r>
    </w:p>
    <w:p w:rsidR="009A4DFD" w:rsidRPr="00B02232" w:rsidRDefault="009A4DFD" w:rsidP="009A4DFD">
      <w:pPr>
        <w:pStyle w:val="a7"/>
        <w:rPr>
          <w:sz w:val="22"/>
        </w:rPr>
      </w:pPr>
      <w:r w:rsidRPr="00B02232">
        <w:rPr>
          <w:sz w:val="22"/>
        </w:rPr>
        <w:t xml:space="preserve"> В рамках исполнения подпункта «б» пункта 7 перечня поручений Президента Российской Федерации от 11.06.2016 № Пр-1138ГС,в соответствии с письмом  Министерства строительства и жилищно-коммунального хозяйства Российской Федерации № 21785-АЧ/04 от 12.07.2016, на основании Федерального закона от 07.12.2011  №416-ФЗ  «О водоснабжении и </w:t>
      </w:r>
      <w:r>
        <w:rPr>
          <w:sz w:val="22"/>
        </w:rPr>
        <w:t xml:space="preserve">водоотведении»,  постановлений </w:t>
      </w:r>
      <w:r w:rsidRPr="00B02232">
        <w:rPr>
          <w:sz w:val="22"/>
        </w:rPr>
        <w:t>Правительства Российской Федерации от 22.02.2012 №  154 «О требованиях к схемам теплоснабжения, порядку их разработки и утверждения» и от 05.09.2013 № 782 «О схемах водоснабжения», в целях синхронизации документов территориального планирования и градостроительного зонирования схем тепло- водоснабжения, водоотведения сельского поселения</w:t>
      </w:r>
      <w:r>
        <w:rPr>
          <w:sz w:val="22"/>
        </w:rPr>
        <w:t xml:space="preserve"> </w:t>
      </w:r>
      <w:r w:rsidRPr="00B02232">
        <w:rPr>
          <w:sz w:val="22"/>
        </w:rPr>
        <w:t>Арзамасцевка муниципального района Богатовский Самарской области</w:t>
      </w:r>
    </w:p>
    <w:p w:rsidR="009A4DFD" w:rsidRPr="00B02232" w:rsidRDefault="009A4DFD" w:rsidP="009A4DFD">
      <w:pPr>
        <w:pStyle w:val="a7"/>
        <w:rPr>
          <w:sz w:val="22"/>
        </w:rPr>
      </w:pPr>
      <w:r w:rsidRPr="00B02232">
        <w:rPr>
          <w:sz w:val="22"/>
        </w:rPr>
        <w:t>ПОСТАНОВЛЯЕТ:</w:t>
      </w:r>
    </w:p>
    <w:p w:rsidR="009A4DFD" w:rsidRPr="00B02232" w:rsidRDefault="009A4DFD" w:rsidP="009A4DFD">
      <w:pPr>
        <w:pStyle w:val="a7"/>
        <w:rPr>
          <w:sz w:val="22"/>
        </w:rPr>
      </w:pPr>
      <w:r w:rsidRPr="00B02232">
        <w:rPr>
          <w:sz w:val="22"/>
        </w:rPr>
        <w:t xml:space="preserve">1.  Утвердить  схему  водоснабжения  и  водоотведения  на  территории  сельского поселения  Арзамасцевка  муниципального  района  Богатовский  Самарской области в новой редакции.  </w:t>
      </w:r>
    </w:p>
    <w:p w:rsidR="009A4DFD" w:rsidRPr="00B02232" w:rsidRDefault="009A4DFD" w:rsidP="009A4DFD">
      <w:pPr>
        <w:pStyle w:val="a7"/>
        <w:rPr>
          <w:sz w:val="22"/>
        </w:rPr>
      </w:pPr>
      <w:r w:rsidRPr="00B02232">
        <w:rPr>
          <w:sz w:val="22"/>
        </w:rPr>
        <w:t>2.  Считать  утратившим  силу  постановление  сельского  поселения  Арзамасцевка муниципального  района  Богатовский  Самарской  области  «Об  утверждении схемы  водоснабжения  и  водоотведения  на  территории  сельского  поселения Арзамасцевка  муниципапльного  района  Богатовский  Самарской  области»  от 20.12.2016 года № 55А</w:t>
      </w:r>
    </w:p>
    <w:p w:rsidR="009A4DFD" w:rsidRPr="00B02232" w:rsidRDefault="009A4DFD" w:rsidP="009A4DFD">
      <w:pPr>
        <w:pStyle w:val="a7"/>
        <w:rPr>
          <w:sz w:val="22"/>
        </w:rPr>
      </w:pPr>
      <w:r w:rsidRPr="00B02232">
        <w:rPr>
          <w:sz w:val="22"/>
        </w:rPr>
        <w:t xml:space="preserve">3.  Опубликовать  настоящее  постановление  в  газете  «Вестник  сельского </w:t>
      </w:r>
    </w:p>
    <w:p w:rsidR="009A4DFD" w:rsidRPr="00B02232" w:rsidRDefault="009A4DFD" w:rsidP="009A4DFD">
      <w:pPr>
        <w:pStyle w:val="a7"/>
        <w:rPr>
          <w:sz w:val="22"/>
        </w:rPr>
      </w:pPr>
      <w:r w:rsidRPr="00B02232">
        <w:rPr>
          <w:sz w:val="22"/>
        </w:rPr>
        <w:t>поселения Арзамасцевка»</w:t>
      </w:r>
    </w:p>
    <w:p w:rsidR="009A4DFD" w:rsidRPr="00B02232" w:rsidRDefault="009A4DFD" w:rsidP="009A4DFD">
      <w:pPr>
        <w:pStyle w:val="a7"/>
        <w:rPr>
          <w:sz w:val="22"/>
        </w:rPr>
      </w:pPr>
      <w:r w:rsidRPr="00B02232">
        <w:rPr>
          <w:sz w:val="22"/>
        </w:rPr>
        <w:t xml:space="preserve">4.  Настоящее  постановление  вступает  в  силу  со  дня  его  официального </w:t>
      </w:r>
    </w:p>
    <w:p w:rsidR="009A4DFD" w:rsidRDefault="009A4DFD" w:rsidP="009A4DFD">
      <w:pPr>
        <w:pStyle w:val="a7"/>
        <w:rPr>
          <w:sz w:val="22"/>
        </w:rPr>
      </w:pPr>
      <w:r w:rsidRPr="00B02232">
        <w:rPr>
          <w:sz w:val="22"/>
        </w:rPr>
        <w:t>опубликования.</w:t>
      </w:r>
    </w:p>
    <w:p w:rsidR="009A4DFD" w:rsidRPr="00B02232" w:rsidRDefault="009A4DFD" w:rsidP="009A4DFD">
      <w:pPr>
        <w:pStyle w:val="a7"/>
        <w:rPr>
          <w:sz w:val="22"/>
        </w:rPr>
      </w:pPr>
    </w:p>
    <w:p w:rsidR="009A4DFD" w:rsidRPr="00B02232" w:rsidRDefault="009A4DFD" w:rsidP="009A4DFD">
      <w:pPr>
        <w:pStyle w:val="a7"/>
        <w:rPr>
          <w:sz w:val="22"/>
        </w:rPr>
      </w:pPr>
      <w:r w:rsidRPr="00B02232">
        <w:rPr>
          <w:sz w:val="22"/>
        </w:rPr>
        <w:t>И.о.Г лавы сельского поселения Арзамасцевка</w:t>
      </w:r>
    </w:p>
    <w:p w:rsidR="009A4DFD" w:rsidRPr="00B02232" w:rsidRDefault="009A4DFD" w:rsidP="009A4DFD">
      <w:pPr>
        <w:pStyle w:val="a7"/>
        <w:rPr>
          <w:sz w:val="22"/>
        </w:rPr>
      </w:pPr>
      <w:r w:rsidRPr="00B02232">
        <w:rPr>
          <w:sz w:val="22"/>
        </w:rPr>
        <w:t>муниципального района Богатовскии</w:t>
      </w:r>
    </w:p>
    <w:p w:rsidR="009A4DFD" w:rsidRDefault="009A4DFD" w:rsidP="009A4DFD">
      <w:pPr>
        <w:pStyle w:val="a7"/>
        <w:rPr>
          <w:sz w:val="22"/>
        </w:rPr>
      </w:pPr>
      <w:r w:rsidRPr="00B02232">
        <w:rPr>
          <w:sz w:val="22"/>
        </w:rPr>
        <w:t xml:space="preserve">Самарской области . </w:t>
      </w:r>
      <w:r>
        <w:rPr>
          <w:sz w:val="22"/>
        </w:rPr>
        <w:t xml:space="preserve">                                                                                    Н. В.  </w:t>
      </w:r>
      <w:r w:rsidRPr="00B02232">
        <w:rPr>
          <w:sz w:val="22"/>
        </w:rPr>
        <w:t>Рачишкин</w:t>
      </w:r>
    </w:p>
    <w:p w:rsidR="009A4DFD" w:rsidRDefault="009A4DFD" w:rsidP="009A4DFD">
      <w:pPr>
        <w:pStyle w:val="a7"/>
        <w:rPr>
          <w:sz w:val="22"/>
        </w:rPr>
      </w:pPr>
      <w:r>
        <w:rPr>
          <w:sz w:val="22"/>
        </w:rPr>
        <w:t xml:space="preserve">              </w:t>
      </w:r>
    </w:p>
    <w:p w:rsidR="00E06305" w:rsidRDefault="00E06305" w:rsidP="00E06305">
      <w:pPr>
        <w:spacing w:line="276" w:lineRule="auto"/>
        <w:jc w:val="right"/>
        <w:rPr>
          <w:sz w:val="24"/>
          <w:szCs w:val="24"/>
        </w:rPr>
      </w:pPr>
    </w:p>
    <w:p w:rsidR="00E06305" w:rsidRDefault="00E06305" w:rsidP="00E06305">
      <w:pPr>
        <w:spacing w:line="276" w:lineRule="auto"/>
        <w:jc w:val="right"/>
        <w:rPr>
          <w:sz w:val="24"/>
          <w:szCs w:val="24"/>
        </w:rPr>
      </w:pPr>
    </w:p>
    <w:p w:rsidR="00E06305" w:rsidRDefault="00E06305" w:rsidP="00E06305">
      <w:pPr>
        <w:spacing w:line="276" w:lineRule="auto"/>
        <w:jc w:val="right"/>
        <w:rPr>
          <w:sz w:val="24"/>
          <w:szCs w:val="24"/>
        </w:rPr>
      </w:pPr>
    </w:p>
    <w:p w:rsidR="00E06305" w:rsidRDefault="00E06305" w:rsidP="00E06305">
      <w:pPr>
        <w:spacing w:line="276" w:lineRule="auto"/>
        <w:jc w:val="right"/>
        <w:rPr>
          <w:sz w:val="24"/>
          <w:szCs w:val="24"/>
        </w:rPr>
      </w:pPr>
    </w:p>
    <w:p w:rsidR="00E06305" w:rsidRPr="00E06305" w:rsidRDefault="00E06305" w:rsidP="00E06305">
      <w:pPr>
        <w:spacing w:line="276" w:lineRule="auto"/>
        <w:jc w:val="right"/>
        <w:rPr>
          <w:sz w:val="22"/>
        </w:rPr>
      </w:pPr>
      <w:r w:rsidRPr="00E06305">
        <w:rPr>
          <w:sz w:val="22"/>
        </w:rPr>
        <w:lastRenderedPageBreak/>
        <w:t>Приложение № 1 к постановлению</w:t>
      </w:r>
    </w:p>
    <w:p w:rsidR="00E06305" w:rsidRPr="00E06305" w:rsidRDefault="00E06305" w:rsidP="00E06305">
      <w:pPr>
        <w:spacing w:line="276" w:lineRule="auto"/>
        <w:jc w:val="right"/>
        <w:rPr>
          <w:sz w:val="22"/>
        </w:rPr>
      </w:pPr>
      <w:r w:rsidRPr="00E06305">
        <w:rPr>
          <w:sz w:val="22"/>
        </w:rPr>
        <w:t xml:space="preserve"> Главы сельского поселения Арзамасцевка</w:t>
      </w:r>
    </w:p>
    <w:p w:rsidR="00E06305" w:rsidRPr="00E06305" w:rsidRDefault="00E06305" w:rsidP="00E06305">
      <w:pPr>
        <w:spacing w:line="276" w:lineRule="auto"/>
        <w:jc w:val="right"/>
        <w:rPr>
          <w:rFonts w:eastAsia="Times New Roman"/>
          <w:sz w:val="22"/>
        </w:rPr>
      </w:pPr>
      <w:r w:rsidRPr="00E06305">
        <w:rPr>
          <w:rFonts w:eastAsia="Times New Roman"/>
          <w:sz w:val="22"/>
        </w:rPr>
        <w:t>от 24.05.2020г. № 45А</w:t>
      </w:r>
    </w:p>
    <w:p w:rsidR="00E06305" w:rsidRPr="00E06305" w:rsidRDefault="00E06305" w:rsidP="00E06305">
      <w:pPr>
        <w:spacing w:line="276" w:lineRule="auto"/>
        <w:jc w:val="right"/>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center"/>
        <w:rPr>
          <w:rFonts w:eastAsia="Times New Roman"/>
          <w:sz w:val="22"/>
        </w:rPr>
      </w:pPr>
      <w:r w:rsidRPr="00E06305">
        <w:rPr>
          <w:rFonts w:eastAsia="Times New Roman"/>
          <w:sz w:val="22"/>
        </w:rPr>
        <w:t>Схема водоснабжения и водоотведения на территории</w:t>
      </w:r>
    </w:p>
    <w:p w:rsidR="00E06305" w:rsidRPr="00E06305" w:rsidRDefault="00E06305" w:rsidP="00E06305">
      <w:pPr>
        <w:spacing w:line="276" w:lineRule="auto"/>
        <w:jc w:val="center"/>
        <w:rPr>
          <w:rFonts w:eastAsia="Times New Roman"/>
          <w:sz w:val="22"/>
        </w:rPr>
      </w:pPr>
      <w:r w:rsidRPr="00E06305">
        <w:rPr>
          <w:rFonts w:eastAsia="Times New Roman"/>
          <w:sz w:val="22"/>
        </w:rPr>
        <w:t>сельского поселения Арзамасцевка</w:t>
      </w:r>
    </w:p>
    <w:p w:rsidR="00E06305" w:rsidRPr="00E06305" w:rsidRDefault="00E06305" w:rsidP="00E06305">
      <w:pPr>
        <w:spacing w:line="276" w:lineRule="auto"/>
        <w:jc w:val="center"/>
        <w:rPr>
          <w:rFonts w:eastAsia="Times New Roman"/>
          <w:sz w:val="22"/>
        </w:rPr>
      </w:pPr>
      <w:r w:rsidRPr="00E06305">
        <w:rPr>
          <w:rFonts w:eastAsia="Times New Roman"/>
          <w:sz w:val="22"/>
        </w:rPr>
        <w:t>муниципального района Богатовский Самарской области</w:t>
      </w:r>
    </w:p>
    <w:p w:rsidR="00E06305" w:rsidRPr="00E06305" w:rsidRDefault="00E06305" w:rsidP="00E06305">
      <w:pPr>
        <w:spacing w:line="276" w:lineRule="auto"/>
        <w:jc w:val="center"/>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center"/>
        <w:rPr>
          <w:rFonts w:eastAsia="Times New Roman"/>
          <w:sz w:val="22"/>
        </w:rPr>
      </w:pPr>
      <w:r w:rsidRPr="00E06305">
        <w:rPr>
          <w:rFonts w:eastAsia="Times New Roman"/>
          <w:sz w:val="22"/>
        </w:rPr>
        <w:t>2020 г.</w:t>
      </w:r>
    </w:p>
    <w:p w:rsidR="00E06305" w:rsidRPr="00E06305" w:rsidRDefault="00E06305" w:rsidP="00E06305">
      <w:pPr>
        <w:spacing w:line="276" w:lineRule="auto"/>
        <w:jc w:val="both"/>
        <w:rPr>
          <w:rFonts w:eastAsia="Times New Roman"/>
          <w:sz w:val="22"/>
        </w:rPr>
      </w:pPr>
    </w:p>
    <w:p w:rsidR="00E06305" w:rsidRDefault="00E06305" w:rsidP="00E06305">
      <w:pPr>
        <w:spacing w:line="276" w:lineRule="auto"/>
        <w:ind w:left="1080"/>
        <w:jc w:val="both"/>
        <w:rPr>
          <w:spacing w:val="1"/>
          <w:sz w:val="22"/>
        </w:rPr>
      </w:pPr>
    </w:p>
    <w:p w:rsidR="00E06305" w:rsidRDefault="00E06305" w:rsidP="00E06305">
      <w:pPr>
        <w:spacing w:line="276" w:lineRule="auto"/>
        <w:ind w:left="1080"/>
        <w:jc w:val="both"/>
        <w:rPr>
          <w:spacing w:val="1"/>
          <w:sz w:val="22"/>
        </w:rPr>
      </w:pPr>
    </w:p>
    <w:p w:rsidR="00E06305" w:rsidRDefault="00E06305" w:rsidP="00E06305">
      <w:pPr>
        <w:spacing w:line="276" w:lineRule="auto"/>
        <w:ind w:left="1080"/>
        <w:jc w:val="both"/>
        <w:rPr>
          <w:spacing w:val="1"/>
          <w:sz w:val="22"/>
        </w:rPr>
      </w:pPr>
    </w:p>
    <w:p w:rsidR="00E06305" w:rsidRDefault="00E06305" w:rsidP="00E06305">
      <w:pPr>
        <w:spacing w:line="276" w:lineRule="auto"/>
        <w:ind w:left="1080"/>
        <w:jc w:val="both"/>
        <w:rPr>
          <w:spacing w:val="1"/>
          <w:sz w:val="22"/>
        </w:rPr>
      </w:pPr>
    </w:p>
    <w:p w:rsidR="00E06305" w:rsidRDefault="00E06305" w:rsidP="00E06305">
      <w:pPr>
        <w:spacing w:line="276" w:lineRule="auto"/>
        <w:ind w:left="1080"/>
        <w:jc w:val="both"/>
        <w:rPr>
          <w:spacing w:val="1"/>
          <w:sz w:val="22"/>
        </w:rPr>
      </w:pPr>
    </w:p>
    <w:p w:rsidR="00E06305" w:rsidRDefault="00E06305" w:rsidP="00E06305">
      <w:pPr>
        <w:spacing w:line="276" w:lineRule="auto"/>
        <w:ind w:left="1080"/>
        <w:jc w:val="both"/>
        <w:rPr>
          <w:spacing w:val="1"/>
          <w:sz w:val="22"/>
        </w:rPr>
      </w:pPr>
    </w:p>
    <w:p w:rsidR="00E06305" w:rsidRPr="00E06305" w:rsidRDefault="00E06305" w:rsidP="00E06305">
      <w:pPr>
        <w:spacing w:line="276" w:lineRule="auto"/>
        <w:ind w:left="1080"/>
        <w:jc w:val="both"/>
        <w:rPr>
          <w:spacing w:val="1"/>
          <w:sz w:val="22"/>
        </w:rPr>
      </w:pPr>
    </w:p>
    <w:p w:rsidR="00E06305" w:rsidRPr="00E06305" w:rsidRDefault="00E06305" w:rsidP="00E06305">
      <w:pPr>
        <w:spacing w:line="276" w:lineRule="auto"/>
        <w:ind w:left="360"/>
        <w:jc w:val="both"/>
        <w:rPr>
          <w:rFonts w:eastAsia="Times New Roman"/>
          <w:b/>
          <w:bCs/>
          <w:sz w:val="22"/>
        </w:rPr>
      </w:pPr>
    </w:p>
    <w:p w:rsidR="00E06305" w:rsidRPr="00E06305" w:rsidRDefault="00E06305" w:rsidP="00E06305">
      <w:pPr>
        <w:spacing w:line="276" w:lineRule="auto"/>
        <w:ind w:left="360"/>
        <w:jc w:val="both"/>
        <w:rPr>
          <w:rFonts w:eastAsia="Times New Roman"/>
          <w:b/>
          <w:bCs/>
          <w:sz w:val="22"/>
        </w:rPr>
      </w:pPr>
      <w:r w:rsidRPr="00E06305">
        <w:rPr>
          <w:rFonts w:eastAsia="Times New Roman"/>
          <w:b/>
          <w:bCs/>
          <w:sz w:val="22"/>
        </w:rPr>
        <w:lastRenderedPageBreak/>
        <w:tab/>
        <w:t>1. Общие положения</w:t>
      </w:r>
    </w:p>
    <w:p w:rsidR="00E06305" w:rsidRPr="00E06305" w:rsidRDefault="00E06305" w:rsidP="00E06305">
      <w:pPr>
        <w:spacing w:line="276" w:lineRule="auto"/>
        <w:ind w:left="360"/>
        <w:jc w:val="both"/>
        <w:rPr>
          <w:rFonts w:eastAsia="Times New Roman"/>
          <w:sz w:val="22"/>
        </w:rPr>
      </w:pPr>
    </w:p>
    <w:p w:rsidR="00E06305" w:rsidRPr="00E06305" w:rsidRDefault="00E06305" w:rsidP="00E06305">
      <w:pPr>
        <w:spacing w:after="200" w:line="276" w:lineRule="auto"/>
        <w:ind w:firstLine="720"/>
        <w:jc w:val="both"/>
        <w:rPr>
          <w:rFonts w:eastAsia="Times New Roman"/>
          <w:color w:val="000000"/>
          <w:sz w:val="22"/>
        </w:rPr>
      </w:pPr>
      <w:r w:rsidRPr="00E06305">
        <w:rPr>
          <w:rFonts w:eastAsia="Times New Roman"/>
          <w:color w:val="000000"/>
          <w:sz w:val="22"/>
        </w:rPr>
        <w:t xml:space="preserve">Схема водоснабжения и водоотведения </w:t>
      </w:r>
      <w:hyperlink r:id="rId8" w:history="1">
        <w:r w:rsidRPr="00E06305">
          <w:rPr>
            <w:rFonts w:asciiTheme="minorHAnsi" w:hAnsiTheme="minorHAnsi"/>
            <w:color w:val="0000FF"/>
            <w:sz w:val="22"/>
            <w:u w:val="single"/>
          </w:rPr>
          <w:t>поселения</w:t>
        </w:r>
      </w:hyperlink>
      <w:r w:rsidRPr="00E06305">
        <w:rPr>
          <w:rFonts w:eastAsia="Times New Roman"/>
          <w:color w:val="000000"/>
          <w:sz w:val="22"/>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9" w:history="1">
        <w:r w:rsidRPr="00E06305">
          <w:rPr>
            <w:rFonts w:asciiTheme="minorHAnsi" w:hAnsiTheme="minorHAnsi"/>
            <w:color w:val="0000FF"/>
            <w:sz w:val="22"/>
            <w:u w:val="single"/>
          </w:rPr>
          <w:t>энергосбережения и повышения энергетической эффективности</w:t>
        </w:r>
      </w:hyperlink>
      <w:r w:rsidRPr="00E06305">
        <w:rPr>
          <w:rFonts w:eastAsia="Times New Roman"/>
          <w:color w:val="000000"/>
          <w:sz w:val="22"/>
        </w:rPr>
        <w:t xml:space="preserve">, санитарной и экологической безопасности. </w:t>
      </w:r>
    </w:p>
    <w:p w:rsidR="00E06305" w:rsidRPr="00E06305" w:rsidRDefault="00E06305" w:rsidP="00E06305">
      <w:pPr>
        <w:spacing w:after="200" w:line="276" w:lineRule="auto"/>
        <w:jc w:val="both"/>
        <w:rPr>
          <w:rFonts w:eastAsia="Times New Roman"/>
          <w:b/>
          <w:bCs/>
          <w:color w:val="000000"/>
          <w:sz w:val="22"/>
        </w:rPr>
      </w:pPr>
      <w:r w:rsidRPr="00E06305">
        <w:rPr>
          <w:rFonts w:eastAsia="Times New Roman"/>
          <w:color w:val="000000"/>
          <w:sz w:val="22"/>
        </w:rPr>
        <w:t xml:space="preserve"> </w:t>
      </w:r>
      <w:r w:rsidRPr="00E06305">
        <w:rPr>
          <w:rFonts w:eastAsia="Times New Roman"/>
          <w:color w:val="000000"/>
          <w:sz w:val="22"/>
        </w:rPr>
        <w:tab/>
      </w:r>
      <w:r w:rsidRPr="00E06305">
        <w:rPr>
          <w:rFonts w:eastAsia="Times New Roman"/>
          <w:b/>
          <w:bCs/>
          <w:color w:val="000000"/>
          <w:sz w:val="22"/>
        </w:rPr>
        <w:t>2. Основные   цели и задачи   схемы водоснабжения и водоотведения:</w:t>
      </w:r>
    </w:p>
    <w:p w:rsidR="00E06305" w:rsidRPr="00E06305" w:rsidRDefault="00E06305" w:rsidP="00E06305">
      <w:pPr>
        <w:tabs>
          <w:tab w:val="left" w:pos="360"/>
        </w:tabs>
        <w:spacing w:line="276" w:lineRule="auto"/>
        <w:ind w:left="357" w:hanging="357"/>
        <w:jc w:val="both"/>
        <w:rPr>
          <w:rFonts w:eastAsia="Times New Roman"/>
          <w:sz w:val="22"/>
        </w:rPr>
      </w:pPr>
      <w:r w:rsidRPr="00E06305">
        <w:rPr>
          <w:rFonts w:eastAsia="Times New Roman"/>
          <w:b/>
          <w:bCs/>
          <w:sz w:val="22"/>
        </w:rPr>
        <w:t xml:space="preserve">- </w:t>
      </w:r>
      <w:r w:rsidRPr="00E06305">
        <w:rPr>
          <w:rFonts w:eastAsia="Times New Roman"/>
          <w:sz w:val="22"/>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E06305" w:rsidRPr="00E06305" w:rsidRDefault="00E06305" w:rsidP="00E06305">
      <w:pPr>
        <w:tabs>
          <w:tab w:val="left" w:pos="345"/>
        </w:tabs>
        <w:spacing w:line="276" w:lineRule="auto"/>
        <w:ind w:left="357" w:hanging="357"/>
        <w:jc w:val="both"/>
        <w:rPr>
          <w:rFonts w:eastAsia="Times New Roman"/>
          <w:sz w:val="22"/>
        </w:rPr>
      </w:pPr>
      <w:r w:rsidRPr="00E06305">
        <w:rPr>
          <w:rFonts w:eastAsia="Times New Roman"/>
          <w:b/>
          <w:bCs/>
          <w:sz w:val="22"/>
        </w:rPr>
        <w:t>-</w:t>
      </w:r>
      <w:r w:rsidRPr="00E06305">
        <w:rPr>
          <w:rFonts w:eastAsia="Times New Roman"/>
          <w:sz w:val="22"/>
        </w:rPr>
        <w:t xml:space="preserve"> 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E06305" w:rsidRPr="00E06305" w:rsidRDefault="00E06305" w:rsidP="00E06305">
      <w:pPr>
        <w:spacing w:line="276" w:lineRule="auto"/>
        <w:ind w:left="375" w:hanging="360"/>
        <w:jc w:val="both"/>
        <w:rPr>
          <w:rFonts w:eastAsia="Times New Roman"/>
          <w:sz w:val="22"/>
        </w:rPr>
      </w:pPr>
      <w:r w:rsidRPr="00E06305">
        <w:rPr>
          <w:rFonts w:eastAsia="Times New Roman"/>
          <w:sz w:val="22"/>
        </w:rPr>
        <w:t>- повышение надежности работы систем водоснабжения и водоотведения в соответствии</w:t>
      </w:r>
      <w:r w:rsidRPr="00E06305">
        <w:rPr>
          <w:rFonts w:eastAsia="Times New Roman"/>
          <w:sz w:val="22"/>
        </w:rPr>
        <w:br/>
        <w:t>с нормативными требованиями;</w:t>
      </w:r>
    </w:p>
    <w:p w:rsidR="00E06305" w:rsidRPr="00E06305" w:rsidRDefault="00E06305" w:rsidP="00E06305">
      <w:pPr>
        <w:spacing w:line="276" w:lineRule="auto"/>
        <w:ind w:left="360" w:hanging="360"/>
        <w:jc w:val="both"/>
        <w:rPr>
          <w:rFonts w:eastAsia="Times New Roman"/>
          <w:sz w:val="22"/>
        </w:rPr>
      </w:pPr>
      <w:r w:rsidRPr="00E06305">
        <w:rPr>
          <w:rFonts w:eastAsia="Times New Roman"/>
          <w:b/>
          <w:bCs/>
          <w:sz w:val="22"/>
        </w:rPr>
        <w:t xml:space="preserve">- </w:t>
      </w:r>
      <w:r w:rsidRPr="00E06305">
        <w:rPr>
          <w:rFonts w:eastAsia="Times New Roman"/>
          <w:sz w:val="22"/>
        </w:rPr>
        <w:t>минимизация затрат на водоснабжение и водоотведение в расчете на каждого потребителя в долгосрочной перспективе;</w:t>
      </w:r>
    </w:p>
    <w:p w:rsidR="00E06305" w:rsidRPr="00E06305" w:rsidRDefault="00E06305" w:rsidP="00E06305">
      <w:pPr>
        <w:spacing w:line="276" w:lineRule="auto"/>
        <w:ind w:left="360" w:hanging="360"/>
        <w:jc w:val="both"/>
        <w:rPr>
          <w:rFonts w:eastAsia="Times New Roman"/>
          <w:sz w:val="22"/>
        </w:rPr>
      </w:pPr>
      <w:r w:rsidRPr="00E06305">
        <w:rPr>
          <w:rFonts w:eastAsia="Times New Roman"/>
          <w:sz w:val="22"/>
        </w:rPr>
        <w:t>- обеспечение жителей сельского поселения Арзамасцевка водоснабжением и водоотведением;</w:t>
      </w:r>
    </w:p>
    <w:p w:rsidR="00E06305" w:rsidRPr="00E06305" w:rsidRDefault="00E06305" w:rsidP="00E06305">
      <w:pPr>
        <w:spacing w:line="276" w:lineRule="auto"/>
        <w:ind w:left="360" w:hanging="360"/>
        <w:jc w:val="both"/>
        <w:rPr>
          <w:rFonts w:eastAsia="Times New Roman"/>
          <w:sz w:val="22"/>
        </w:rPr>
      </w:pPr>
      <w:r w:rsidRPr="00E06305">
        <w:rPr>
          <w:rFonts w:eastAsia="Times New Roman"/>
          <w:b/>
          <w:bCs/>
          <w:sz w:val="22"/>
        </w:rPr>
        <w:t xml:space="preserve">- </w:t>
      </w:r>
      <w:r w:rsidRPr="00E06305">
        <w:rPr>
          <w:rFonts w:eastAsia="Times New Roman"/>
          <w:sz w:val="22"/>
        </w:rPr>
        <w:t>строительство новых объектов производственного и другого назначения, используемых в сфере водоснабжения и водоотведения  сельского поселения Арзамасцевка;</w:t>
      </w:r>
    </w:p>
    <w:p w:rsidR="00E06305" w:rsidRPr="00E06305" w:rsidRDefault="00E06305" w:rsidP="00E06305">
      <w:pPr>
        <w:tabs>
          <w:tab w:val="left" w:pos="360"/>
        </w:tabs>
        <w:spacing w:after="280" w:line="276" w:lineRule="auto"/>
        <w:ind w:left="360" w:hanging="360"/>
        <w:jc w:val="both"/>
        <w:rPr>
          <w:rFonts w:eastAsia="Times New Roman"/>
          <w:sz w:val="22"/>
        </w:rPr>
      </w:pPr>
      <w:r w:rsidRPr="00E06305">
        <w:rPr>
          <w:rFonts w:eastAsia="Times New Roman"/>
          <w:b/>
          <w:bCs/>
          <w:sz w:val="22"/>
        </w:rPr>
        <w:t>-</w:t>
      </w:r>
      <w:r w:rsidRPr="00E06305">
        <w:rPr>
          <w:rFonts w:eastAsia="Times New Roman"/>
          <w:sz w:val="22"/>
        </w:rPr>
        <w:t xml:space="preserve">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E06305" w:rsidRPr="00E06305" w:rsidRDefault="00E06305" w:rsidP="00E06305">
      <w:pPr>
        <w:tabs>
          <w:tab w:val="left" w:pos="360"/>
        </w:tabs>
        <w:spacing w:after="280" w:line="276" w:lineRule="auto"/>
        <w:ind w:left="360" w:hanging="360"/>
        <w:jc w:val="both"/>
        <w:rPr>
          <w:rFonts w:eastAsia="Times New Roman"/>
          <w:sz w:val="22"/>
        </w:rPr>
      </w:pPr>
      <w:r w:rsidRPr="00E06305">
        <w:rPr>
          <w:rFonts w:eastAsia="Times New Roman"/>
          <w:b/>
          <w:bCs/>
          <w:sz w:val="22"/>
        </w:rPr>
        <w:t>-</w:t>
      </w:r>
      <w:r w:rsidRPr="00E06305">
        <w:rPr>
          <w:rFonts w:eastAsia="Times New Roman"/>
          <w:sz w:val="22"/>
        </w:rPr>
        <w:t xml:space="preserve"> участие в национальных проектах по улучшению и оганизации в водоснабжении и водоотведении сел сельского  поселения Арзамасцевка.</w:t>
      </w:r>
    </w:p>
    <w:p w:rsidR="00E06305" w:rsidRPr="00E06305" w:rsidRDefault="00E06305" w:rsidP="00E06305">
      <w:pPr>
        <w:tabs>
          <w:tab w:val="left" w:pos="360"/>
        </w:tabs>
        <w:spacing w:after="280" w:line="276" w:lineRule="auto"/>
        <w:ind w:left="360" w:hanging="360"/>
        <w:jc w:val="both"/>
        <w:rPr>
          <w:rFonts w:eastAsia="Times New Roman"/>
          <w:sz w:val="22"/>
        </w:rPr>
      </w:pPr>
    </w:p>
    <w:p w:rsidR="00E06305" w:rsidRPr="00E06305" w:rsidRDefault="00E06305" w:rsidP="00E06305">
      <w:pPr>
        <w:spacing w:before="280" w:after="280" w:line="276" w:lineRule="auto"/>
        <w:jc w:val="both"/>
        <w:rPr>
          <w:b/>
          <w:bCs/>
          <w:sz w:val="22"/>
        </w:rPr>
      </w:pPr>
      <w:r w:rsidRPr="00E06305">
        <w:rPr>
          <w:sz w:val="22"/>
        </w:rPr>
        <w:tab/>
      </w:r>
      <w:r w:rsidRPr="00E06305">
        <w:rPr>
          <w:b/>
          <w:bCs/>
          <w:sz w:val="22"/>
        </w:rPr>
        <w:t>3. Пояснительная записка схемы водоснабжения и водоотведения</w:t>
      </w:r>
    </w:p>
    <w:p w:rsidR="00E06305" w:rsidRPr="00E06305" w:rsidRDefault="00E06305" w:rsidP="00E06305">
      <w:pPr>
        <w:spacing w:line="276" w:lineRule="auto"/>
        <w:ind w:firstLine="567"/>
        <w:jc w:val="both"/>
        <w:rPr>
          <w:sz w:val="22"/>
        </w:rPr>
      </w:pPr>
      <w:r w:rsidRPr="00E06305">
        <w:rPr>
          <w:sz w:val="22"/>
        </w:rPr>
        <w:t>3.1. Сельское поселение Арзамасцевка расположено в восточной части муниципального района Богатовский Самарской области.</w:t>
      </w:r>
    </w:p>
    <w:p w:rsidR="00E06305" w:rsidRPr="00E06305" w:rsidRDefault="00E06305" w:rsidP="00E06305">
      <w:pPr>
        <w:spacing w:line="276" w:lineRule="auto"/>
        <w:ind w:firstLine="567"/>
        <w:jc w:val="both"/>
        <w:rPr>
          <w:sz w:val="22"/>
        </w:rPr>
      </w:pPr>
      <w:r w:rsidRPr="00E06305">
        <w:rPr>
          <w:sz w:val="22"/>
        </w:rPr>
        <w:t>Административным центром поселения является  - с. Арзамасцевка, расположенное в 110 км. от областного центра - г. Самары и 13 км. от районного центра с. Богатое связаное с ним асфальтированной дорогой межрайонного значения.</w:t>
      </w:r>
    </w:p>
    <w:p w:rsidR="00E06305" w:rsidRPr="00E06305" w:rsidRDefault="00E06305" w:rsidP="00E06305">
      <w:pPr>
        <w:spacing w:line="276" w:lineRule="auto"/>
        <w:ind w:firstLine="567"/>
        <w:jc w:val="both"/>
        <w:rPr>
          <w:sz w:val="22"/>
        </w:rPr>
      </w:pPr>
      <w:r w:rsidRPr="00E06305">
        <w:rPr>
          <w:sz w:val="22"/>
        </w:rPr>
        <w:t xml:space="preserve">Общая площадь земель сельского поселения Арзамасцевка ориентировочно составляет 1023 га. </w:t>
      </w:r>
    </w:p>
    <w:p w:rsidR="00E06305" w:rsidRPr="00E06305" w:rsidRDefault="00E06305" w:rsidP="00E06305">
      <w:pPr>
        <w:spacing w:line="276" w:lineRule="auto"/>
        <w:ind w:firstLine="567"/>
        <w:jc w:val="both"/>
        <w:rPr>
          <w:sz w:val="22"/>
        </w:rPr>
      </w:pPr>
      <w:r w:rsidRPr="00E06305">
        <w:rPr>
          <w:sz w:val="22"/>
        </w:rPr>
        <w:t xml:space="preserve">Существующая численность населения сельского поселения Арзамасцевка по состоянию на 01.01.2020. г. составляет  1763 человек. </w:t>
      </w:r>
    </w:p>
    <w:p w:rsidR="00E06305" w:rsidRPr="00E06305" w:rsidRDefault="00E06305" w:rsidP="00E06305">
      <w:pPr>
        <w:spacing w:line="276" w:lineRule="auto"/>
        <w:ind w:firstLine="567"/>
        <w:jc w:val="both"/>
        <w:rPr>
          <w:sz w:val="22"/>
        </w:rPr>
      </w:pPr>
      <w:r w:rsidRPr="00E06305">
        <w:rPr>
          <w:sz w:val="22"/>
        </w:rPr>
        <w:t>В состав сельского поселения Арзамасцевка входят населенные пункты: село Арзамасцевка, являющийся административным центром, село Беловка, село Аверьяновка, село Бирюковка, поселок Кузьминовка, село Знаменка, поселок Мичуриновка и поселок Кутулукский.</w:t>
      </w:r>
    </w:p>
    <w:p w:rsidR="00E06305" w:rsidRPr="00E06305" w:rsidRDefault="00E06305" w:rsidP="00E06305">
      <w:pPr>
        <w:spacing w:line="276" w:lineRule="auto"/>
        <w:ind w:firstLine="567"/>
        <w:jc w:val="both"/>
        <w:rPr>
          <w:sz w:val="22"/>
        </w:rPr>
      </w:pPr>
      <w:r w:rsidRPr="00E06305">
        <w:rPr>
          <w:sz w:val="22"/>
        </w:rPr>
        <w:t xml:space="preserve">Сельское поселение Арзамасцевка граничит: </w:t>
      </w:r>
    </w:p>
    <w:p w:rsidR="00E06305" w:rsidRPr="00E06305" w:rsidRDefault="00E06305" w:rsidP="00E06305">
      <w:pPr>
        <w:spacing w:line="276" w:lineRule="auto"/>
        <w:ind w:firstLine="567"/>
        <w:jc w:val="both"/>
        <w:rPr>
          <w:sz w:val="22"/>
        </w:rPr>
      </w:pPr>
      <w:r w:rsidRPr="00E06305">
        <w:rPr>
          <w:sz w:val="22"/>
        </w:rPr>
        <w:t>-</w:t>
      </w:r>
      <w:r w:rsidRPr="00E06305">
        <w:rPr>
          <w:sz w:val="22"/>
        </w:rPr>
        <w:tab/>
        <w:t>с сельским поселением Богатое муниципального района Богатовский;</w:t>
      </w:r>
    </w:p>
    <w:p w:rsidR="00E06305" w:rsidRPr="00E06305" w:rsidRDefault="00E06305" w:rsidP="00E06305">
      <w:pPr>
        <w:spacing w:line="276" w:lineRule="auto"/>
        <w:ind w:firstLine="567"/>
        <w:jc w:val="both"/>
        <w:rPr>
          <w:sz w:val="22"/>
        </w:rPr>
      </w:pPr>
      <w:r w:rsidRPr="00E06305">
        <w:rPr>
          <w:sz w:val="22"/>
        </w:rPr>
        <w:t>-</w:t>
      </w:r>
      <w:r w:rsidRPr="00E06305">
        <w:rPr>
          <w:sz w:val="22"/>
        </w:rPr>
        <w:tab/>
        <w:t>с  муниципальным районом Кинель-Черкассы.</w:t>
      </w:r>
    </w:p>
    <w:p w:rsidR="00E06305" w:rsidRPr="00E06305" w:rsidRDefault="00E06305" w:rsidP="00E06305">
      <w:pPr>
        <w:spacing w:line="276" w:lineRule="auto"/>
        <w:ind w:firstLine="567"/>
        <w:jc w:val="both"/>
        <w:rPr>
          <w:sz w:val="22"/>
        </w:rPr>
      </w:pPr>
      <w:r w:rsidRPr="00E06305">
        <w:rPr>
          <w:sz w:val="22"/>
        </w:rPr>
        <w:t>-</w:t>
      </w:r>
      <w:r w:rsidRPr="00E06305">
        <w:rPr>
          <w:sz w:val="22"/>
        </w:rPr>
        <w:tab/>
        <w:t>с сельскими поселениями Печинено муниципального района Богатовский;</w:t>
      </w:r>
    </w:p>
    <w:p w:rsidR="00E06305" w:rsidRPr="00E06305" w:rsidRDefault="00E06305" w:rsidP="00E06305">
      <w:pPr>
        <w:spacing w:line="276" w:lineRule="auto"/>
        <w:ind w:firstLine="567"/>
        <w:jc w:val="both"/>
        <w:rPr>
          <w:sz w:val="22"/>
        </w:rPr>
      </w:pPr>
      <w:r w:rsidRPr="00E06305">
        <w:rPr>
          <w:sz w:val="22"/>
        </w:rPr>
        <w:t>-</w:t>
      </w:r>
      <w:r w:rsidRPr="00E06305">
        <w:rPr>
          <w:sz w:val="22"/>
        </w:rPr>
        <w:tab/>
        <w:t>с сельским поселением Коноваловка муниципального района Борский.</w:t>
      </w:r>
    </w:p>
    <w:p w:rsidR="00E06305" w:rsidRPr="00E06305" w:rsidRDefault="00E06305" w:rsidP="00E06305">
      <w:pPr>
        <w:spacing w:line="276" w:lineRule="auto"/>
        <w:ind w:firstLine="567"/>
        <w:jc w:val="both"/>
        <w:rPr>
          <w:sz w:val="22"/>
        </w:rPr>
      </w:pPr>
      <w:r w:rsidRPr="00E06305">
        <w:rPr>
          <w:sz w:val="22"/>
        </w:rPr>
        <w:t>3.2. Климат</w:t>
      </w:r>
    </w:p>
    <w:p w:rsidR="00E06305" w:rsidRPr="00E06305" w:rsidRDefault="00E06305" w:rsidP="00E06305">
      <w:pPr>
        <w:spacing w:line="276" w:lineRule="auto"/>
        <w:ind w:firstLine="567"/>
        <w:jc w:val="both"/>
        <w:rPr>
          <w:rFonts w:cs="Arial"/>
          <w:sz w:val="22"/>
        </w:rPr>
      </w:pPr>
      <w:r w:rsidRPr="00E06305">
        <w:rPr>
          <w:rFonts w:ascii="Arial" w:hAnsi="Arial" w:cs="Arial"/>
          <w:sz w:val="22"/>
        </w:rPr>
        <w:t xml:space="preserve"> </w:t>
      </w:r>
      <w:r w:rsidRPr="00E06305">
        <w:rPr>
          <w:rFonts w:cs="Arial"/>
          <w:sz w:val="22"/>
        </w:rPr>
        <w:t xml:space="preserve"> Сельское поселение Арзамасцевка расположено в умеренно-континентальной зоне, с холодной зимой и жарким летом.</w:t>
      </w:r>
    </w:p>
    <w:p w:rsidR="00E06305" w:rsidRPr="00E06305" w:rsidRDefault="00E06305" w:rsidP="00E06305">
      <w:pPr>
        <w:spacing w:line="276" w:lineRule="auto"/>
        <w:ind w:firstLine="567"/>
        <w:jc w:val="both"/>
        <w:rPr>
          <w:rFonts w:cs="Arial"/>
          <w:sz w:val="22"/>
        </w:rPr>
      </w:pPr>
      <w:r w:rsidRPr="00E06305">
        <w:rPr>
          <w:rFonts w:cs="Arial"/>
          <w:sz w:val="22"/>
        </w:rPr>
        <w:t>Минимальная температура воздуха зимнего периода достигает– 43°С.</w:t>
      </w:r>
    </w:p>
    <w:p w:rsidR="00E06305" w:rsidRPr="00E06305" w:rsidRDefault="00E06305" w:rsidP="00E06305">
      <w:pPr>
        <w:spacing w:line="276" w:lineRule="auto"/>
        <w:ind w:firstLine="567"/>
        <w:jc w:val="both"/>
        <w:rPr>
          <w:rFonts w:cs="Arial"/>
          <w:sz w:val="22"/>
        </w:rPr>
      </w:pPr>
      <w:r w:rsidRPr="00E06305">
        <w:rPr>
          <w:rFonts w:cs="Arial"/>
          <w:sz w:val="22"/>
        </w:rPr>
        <w:t>Максимальная температура воздуха летнего периода достигает +39°С.</w:t>
      </w:r>
    </w:p>
    <w:p w:rsidR="00E06305" w:rsidRPr="00E06305" w:rsidRDefault="00E06305" w:rsidP="00E06305">
      <w:pPr>
        <w:spacing w:line="276" w:lineRule="auto"/>
        <w:ind w:firstLine="567"/>
        <w:jc w:val="both"/>
        <w:rPr>
          <w:rFonts w:cs="Arial"/>
          <w:sz w:val="22"/>
        </w:rPr>
      </w:pPr>
      <w:r w:rsidRPr="00E06305">
        <w:rPr>
          <w:rFonts w:cs="Arial"/>
          <w:sz w:val="22"/>
        </w:rPr>
        <w:lastRenderedPageBreak/>
        <w:t>Продолжительность морозного периода-157 дней. Среднегодовое количество осадков – 345 мм. Преобладающие ветры зимой – восточные, летом – северные.</w:t>
      </w:r>
    </w:p>
    <w:p w:rsidR="00E06305" w:rsidRPr="00E06305" w:rsidRDefault="00E06305" w:rsidP="00E06305">
      <w:pPr>
        <w:spacing w:line="276" w:lineRule="auto"/>
        <w:ind w:firstLine="567"/>
        <w:jc w:val="both"/>
        <w:rPr>
          <w:rFonts w:cs="Arial"/>
          <w:sz w:val="22"/>
        </w:rPr>
      </w:pPr>
      <w:r w:rsidRPr="00E06305">
        <w:rPr>
          <w:rFonts w:cs="Arial"/>
          <w:sz w:val="22"/>
        </w:rPr>
        <w:t xml:space="preserve">     Глубина сезонного промерзания – 170 см.</w:t>
      </w:r>
    </w:p>
    <w:p w:rsidR="00E06305" w:rsidRPr="00E06305" w:rsidRDefault="00E06305" w:rsidP="00E06305">
      <w:pPr>
        <w:spacing w:line="276" w:lineRule="auto"/>
        <w:ind w:firstLine="567"/>
        <w:jc w:val="both"/>
        <w:rPr>
          <w:rFonts w:cs="Arial"/>
          <w:sz w:val="22"/>
        </w:rPr>
      </w:pPr>
      <w:r w:rsidRPr="00E06305">
        <w:rPr>
          <w:rFonts w:cs="Arial"/>
          <w:sz w:val="22"/>
        </w:rPr>
        <w:t>3.3. Рельеф</w:t>
      </w:r>
    </w:p>
    <w:p w:rsidR="00E06305" w:rsidRPr="00E06305" w:rsidRDefault="00E06305" w:rsidP="00E06305">
      <w:pPr>
        <w:suppressAutoHyphens/>
        <w:spacing w:line="276" w:lineRule="auto"/>
        <w:jc w:val="both"/>
        <w:rPr>
          <w:rFonts w:eastAsia="Calibri" w:cs="Calibri"/>
          <w:sz w:val="22"/>
          <w:lang w:eastAsia="ar-SA"/>
        </w:rPr>
      </w:pPr>
      <w:r w:rsidRPr="00E06305">
        <w:rPr>
          <w:rFonts w:eastAsia="Calibri" w:cs="Calibri"/>
          <w:sz w:val="22"/>
          <w:lang w:eastAsia="ar-SA"/>
        </w:rPr>
        <w:tab/>
        <w:t xml:space="preserve">Территория  поселения Арзамасцевка рассечена  многочисленными оврагами глубиной до 9 м. Общая площадь территорий, занятых оврагами составляет 21,6 га. Длина оврагов достигает 0,7 км. Склоны оврагов крутые, местами в виде уступов. В низовьях овраги имеют террасы, высота которых достигает 3-4 м. </w:t>
      </w:r>
    </w:p>
    <w:p w:rsidR="00E06305" w:rsidRPr="00E06305" w:rsidRDefault="00E06305" w:rsidP="00E06305">
      <w:pPr>
        <w:spacing w:line="276" w:lineRule="auto"/>
        <w:jc w:val="both"/>
        <w:rPr>
          <w:rFonts w:cs="Arial"/>
          <w:sz w:val="22"/>
        </w:rPr>
      </w:pPr>
      <w:r w:rsidRPr="00E06305">
        <w:rPr>
          <w:rFonts w:cs="Arial"/>
          <w:sz w:val="22"/>
        </w:rPr>
        <w:tab/>
        <w:t>Овраги рассекают всю территорию на пологие гряды, ширина гряд колеблется от 200 до 500 метров..</w:t>
      </w:r>
    </w:p>
    <w:p w:rsidR="00E06305" w:rsidRPr="00E06305" w:rsidRDefault="00E06305" w:rsidP="00E06305">
      <w:pPr>
        <w:spacing w:line="276" w:lineRule="auto"/>
        <w:jc w:val="both"/>
        <w:rPr>
          <w:sz w:val="22"/>
        </w:rPr>
      </w:pPr>
      <w:r w:rsidRPr="00E06305">
        <w:rPr>
          <w:sz w:val="22"/>
        </w:rPr>
        <w:tab/>
        <w:t>Абсолютные отметки колеблются от 46 до 142 м (система высот балтийская). Пониженные участки рельефа в паводковый период затапливаются.</w:t>
      </w:r>
    </w:p>
    <w:p w:rsidR="00E06305" w:rsidRPr="00E06305" w:rsidRDefault="00E06305" w:rsidP="00E06305">
      <w:pPr>
        <w:spacing w:line="276" w:lineRule="auto"/>
        <w:rPr>
          <w:rFonts w:cs="Arial"/>
          <w:sz w:val="22"/>
        </w:rPr>
      </w:pPr>
      <w:r w:rsidRPr="00E06305">
        <w:rPr>
          <w:rFonts w:cs="Arial"/>
          <w:i/>
          <w:sz w:val="22"/>
        </w:rPr>
        <w:tab/>
      </w:r>
      <w:r w:rsidRPr="00E06305">
        <w:rPr>
          <w:rFonts w:cs="Arial"/>
          <w:sz w:val="22"/>
        </w:rPr>
        <w:t>3.4.  Инженерно – геологические условия</w:t>
      </w:r>
    </w:p>
    <w:p w:rsidR="00E06305" w:rsidRPr="00E06305" w:rsidRDefault="00E06305" w:rsidP="00E06305">
      <w:pPr>
        <w:spacing w:line="276" w:lineRule="auto"/>
        <w:jc w:val="both"/>
        <w:rPr>
          <w:rFonts w:cs="Arial"/>
          <w:sz w:val="22"/>
        </w:rPr>
      </w:pPr>
      <w:r w:rsidRPr="00E06305">
        <w:rPr>
          <w:rFonts w:cs="Arial"/>
          <w:sz w:val="22"/>
        </w:rPr>
        <w:tab/>
        <w:t xml:space="preserve">В геоморфологическом отношении территория сельского поселения представляет собой плоские эрозионно-денудационные волнистые слаборасчлененные низкие позднеплиоцен-четвертичные равнины с общим пологим уклоном на юг.  </w:t>
      </w:r>
    </w:p>
    <w:p w:rsidR="00E06305" w:rsidRPr="00E06305" w:rsidRDefault="00E06305" w:rsidP="00E06305">
      <w:pPr>
        <w:spacing w:line="276" w:lineRule="auto"/>
        <w:jc w:val="both"/>
        <w:rPr>
          <w:rFonts w:cs="Arial"/>
          <w:sz w:val="22"/>
        </w:rPr>
      </w:pPr>
      <w:r w:rsidRPr="00E06305">
        <w:rPr>
          <w:rFonts w:cs="Arial"/>
          <w:sz w:val="22"/>
        </w:rPr>
        <w:tab/>
        <w:t>В качестве естественного основания фундаментов служат в основном глины и суглинки, а также пески и супеси.</w:t>
      </w:r>
    </w:p>
    <w:p w:rsidR="00E06305" w:rsidRPr="00E06305" w:rsidRDefault="00E06305" w:rsidP="00E06305">
      <w:pPr>
        <w:spacing w:line="276" w:lineRule="auto"/>
        <w:jc w:val="both"/>
        <w:rPr>
          <w:rFonts w:cs="Arial"/>
          <w:sz w:val="22"/>
        </w:rPr>
      </w:pPr>
      <w:r w:rsidRPr="00E06305">
        <w:rPr>
          <w:rFonts w:cs="Arial"/>
          <w:sz w:val="22"/>
        </w:rPr>
        <w:tab/>
        <w:t>Неблагоприятными участками для строительства зданий являются участки в непосредственной близости к оврагам.</w:t>
      </w:r>
    </w:p>
    <w:p w:rsidR="00E06305" w:rsidRPr="00E06305" w:rsidRDefault="00E06305" w:rsidP="00E06305">
      <w:pPr>
        <w:spacing w:line="276" w:lineRule="auto"/>
        <w:jc w:val="both"/>
        <w:rPr>
          <w:rFonts w:cs="Arial"/>
          <w:sz w:val="22"/>
        </w:rPr>
      </w:pPr>
      <w:r w:rsidRPr="00E06305">
        <w:rPr>
          <w:rFonts w:cs="Arial"/>
          <w:i/>
          <w:sz w:val="22"/>
        </w:rPr>
        <w:tab/>
      </w:r>
      <w:r w:rsidRPr="00E06305">
        <w:rPr>
          <w:rFonts w:cs="Arial"/>
          <w:sz w:val="22"/>
        </w:rPr>
        <w:t>3.5. Почвенный покров и растительность</w:t>
      </w:r>
    </w:p>
    <w:p w:rsidR="00E06305" w:rsidRPr="00E06305" w:rsidRDefault="00E06305" w:rsidP="00E06305">
      <w:pPr>
        <w:spacing w:line="276" w:lineRule="auto"/>
        <w:rPr>
          <w:sz w:val="22"/>
        </w:rPr>
      </w:pPr>
      <w:r w:rsidRPr="00E06305">
        <w:rPr>
          <w:sz w:val="22"/>
        </w:rPr>
        <w:tab/>
        <w:t>В границах  поселения преобладающими типами почв являются черноземы обыкновенные, черноземы типичные, иногда с участием серых лесных почв.</w:t>
      </w:r>
    </w:p>
    <w:p w:rsidR="00E06305" w:rsidRPr="00E06305" w:rsidRDefault="00E06305" w:rsidP="00E06305">
      <w:pPr>
        <w:spacing w:line="276" w:lineRule="auto"/>
        <w:rPr>
          <w:sz w:val="22"/>
        </w:rPr>
      </w:pPr>
      <w:r w:rsidRPr="00E06305">
        <w:rPr>
          <w:sz w:val="22"/>
        </w:rPr>
        <w:tab/>
        <w:t>По природно-ландшафтному относятся к переходной степной полосе Заволжья.  Преобладают леса смешанные с разнообразным видовым составом.</w:t>
      </w:r>
    </w:p>
    <w:p w:rsidR="00E06305" w:rsidRPr="00E06305" w:rsidRDefault="00E06305" w:rsidP="00E06305">
      <w:pPr>
        <w:spacing w:line="276" w:lineRule="auto"/>
        <w:rPr>
          <w:rFonts w:cs="Arial"/>
          <w:sz w:val="22"/>
        </w:rPr>
      </w:pPr>
      <w:r w:rsidRPr="00E06305">
        <w:rPr>
          <w:rFonts w:cs="Arial"/>
          <w:sz w:val="22"/>
        </w:rPr>
        <w:tab/>
        <w:t xml:space="preserve">3.6. Полезные ископаемые. </w:t>
      </w:r>
    </w:p>
    <w:p w:rsidR="00E06305" w:rsidRPr="00E06305" w:rsidRDefault="00E06305" w:rsidP="00E06305">
      <w:pPr>
        <w:spacing w:line="276" w:lineRule="auto"/>
        <w:jc w:val="both"/>
        <w:rPr>
          <w:rFonts w:cs="Arial"/>
          <w:sz w:val="22"/>
        </w:rPr>
      </w:pPr>
      <w:r w:rsidRPr="00E06305">
        <w:rPr>
          <w:rFonts w:cs="Arial"/>
          <w:sz w:val="22"/>
        </w:rPr>
        <w:tab/>
        <w:t>Особенности геологического строения определили распространение в границах исследуемой территории в 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E06305" w:rsidRPr="00E06305" w:rsidRDefault="00E06305" w:rsidP="00E06305">
      <w:pPr>
        <w:spacing w:line="276" w:lineRule="auto"/>
        <w:rPr>
          <w:rFonts w:cs="Arial"/>
          <w:sz w:val="22"/>
        </w:rPr>
      </w:pPr>
      <w:r w:rsidRPr="00E06305">
        <w:rPr>
          <w:rFonts w:cs="Arial"/>
          <w:b/>
          <w:i/>
          <w:sz w:val="22"/>
        </w:rPr>
        <w:tab/>
      </w:r>
      <w:r w:rsidRPr="00E06305">
        <w:rPr>
          <w:rFonts w:cs="Arial"/>
          <w:sz w:val="22"/>
        </w:rPr>
        <w:t>3.7. Водные ресурсы.</w:t>
      </w:r>
    </w:p>
    <w:p w:rsidR="00E06305" w:rsidRPr="00E06305" w:rsidRDefault="00E06305" w:rsidP="00E06305">
      <w:pPr>
        <w:spacing w:line="276" w:lineRule="auto"/>
        <w:jc w:val="both"/>
        <w:rPr>
          <w:rFonts w:cs="Arial"/>
          <w:sz w:val="22"/>
        </w:rPr>
      </w:pPr>
      <w:r w:rsidRPr="00E06305">
        <w:rPr>
          <w:rFonts w:cs="Arial"/>
          <w:sz w:val="22"/>
        </w:rPr>
        <w:t xml:space="preserve"> Кутулукское водохранилище  и река Кутулук  площадью 1489га.</w:t>
      </w:r>
    </w:p>
    <w:p w:rsidR="00E06305" w:rsidRPr="00E06305" w:rsidRDefault="00E06305" w:rsidP="00E06305">
      <w:pPr>
        <w:spacing w:line="276" w:lineRule="auto"/>
        <w:jc w:val="both"/>
        <w:rPr>
          <w:rFonts w:cs="Arial"/>
          <w:sz w:val="22"/>
        </w:rPr>
      </w:pPr>
      <w:r w:rsidRPr="00E06305">
        <w:rPr>
          <w:rFonts w:cs="Arial"/>
          <w:sz w:val="22"/>
        </w:rPr>
        <w:t>Ресурсы пресных подземных вод, рекомендуемых для использования и непосредственно используемых в целях хозяйственно- питьевого водоснабжения населения, включают:</w:t>
      </w:r>
    </w:p>
    <w:p w:rsidR="00E06305" w:rsidRPr="00E06305" w:rsidRDefault="00E06305" w:rsidP="00E06305">
      <w:pPr>
        <w:spacing w:line="276" w:lineRule="auto"/>
        <w:jc w:val="both"/>
        <w:rPr>
          <w:rFonts w:cs="Arial"/>
          <w:sz w:val="22"/>
        </w:rPr>
      </w:pPr>
      <w:r w:rsidRPr="00E06305">
        <w:rPr>
          <w:rFonts w:cs="Arial"/>
          <w:sz w:val="22"/>
        </w:rPr>
        <w:tab/>
        <w:t>Водоносный комплекс кутулукских отложений верхнетатарского подъяруса верхней перми.  Широкое распространение вод кутулукской свиты, их неглубокое залегание и хорошее качество дает возможность использовать их для водоснабжения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E06305" w:rsidRPr="00E06305" w:rsidRDefault="00E06305" w:rsidP="00E06305">
      <w:pPr>
        <w:spacing w:line="276" w:lineRule="auto"/>
        <w:jc w:val="both"/>
        <w:rPr>
          <w:rFonts w:cs="Arial"/>
          <w:sz w:val="22"/>
        </w:rPr>
      </w:pPr>
      <w:r w:rsidRPr="00E06305">
        <w:rPr>
          <w:rFonts w:cs="Arial"/>
          <w:sz w:val="22"/>
        </w:rPr>
        <w:tab/>
        <w:t>Водоносный комплекс малокинельских отложений верхнетатарского подъяруса верхней перми. В настоящее время подземные воды свиты на площадях неглубокого их залегания широко используются для водоснабжения сельскохозяйственных объектов с помощью буровых скважин.</w:t>
      </w:r>
    </w:p>
    <w:p w:rsidR="00E06305" w:rsidRPr="00E06305" w:rsidRDefault="00E06305" w:rsidP="00E06305">
      <w:pPr>
        <w:spacing w:line="276" w:lineRule="auto"/>
        <w:rPr>
          <w:rFonts w:cs="Arial"/>
          <w:i/>
          <w:sz w:val="22"/>
        </w:rPr>
      </w:pPr>
    </w:p>
    <w:p w:rsidR="00E06305" w:rsidRPr="00E06305" w:rsidRDefault="00E06305" w:rsidP="00E06305">
      <w:pPr>
        <w:spacing w:line="276" w:lineRule="auto"/>
        <w:rPr>
          <w:rFonts w:cs="Arial"/>
          <w:sz w:val="22"/>
        </w:rPr>
      </w:pPr>
      <w:r w:rsidRPr="00E06305">
        <w:rPr>
          <w:rFonts w:cs="Arial"/>
          <w:sz w:val="22"/>
        </w:rPr>
        <w:tab/>
        <w:t>3.8. Земельные и почвенные ресурсы.</w:t>
      </w:r>
    </w:p>
    <w:p w:rsidR="00E06305" w:rsidRPr="00E06305" w:rsidRDefault="00E06305" w:rsidP="00E06305">
      <w:pPr>
        <w:spacing w:line="276" w:lineRule="auto"/>
        <w:jc w:val="both"/>
        <w:rPr>
          <w:sz w:val="22"/>
        </w:rPr>
      </w:pPr>
      <w:r w:rsidRPr="00E06305">
        <w:rPr>
          <w:sz w:val="22"/>
        </w:rPr>
        <w:tab/>
        <w:t>По данным Отдела по охране окружающей среды муниципального района Богатовский Самарской области, состояние почвенного покрова  характеризуется как удовлетворительное (без нарушений). При этом земельные ресурсы района обеспечивают достаточный объем производства сельскохозяйственной продукции для развития в сельском поселении Арзамасцевка предприятий перерабатывающей промышленности отсутствует</w:t>
      </w:r>
    </w:p>
    <w:p w:rsidR="00E06305" w:rsidRPr="00E06305" w:rsidRDefault="00E06305" w:rsidP="00E06305">
      <w:pPr>
        <w:spacing w:line="276" w:lineRule="auto"/>
        <w:rPr>
          <w:rFonts w:cs="Arial"/>
          <w:sz w:val="22"/>
        </w:rPr>
      </w:pPr>
      <w:r w:rsidRPr="00E06305">
        <w:rPr>
          <w:rFonts w:cs="Arial"/>
          <w:i/>
          <w:sz w:val="22"/>
        </w:rPr>
        <w:tab/>
      </w:r>
      <w:r w:rsidRPr="00E06305">
        <w:rPr>
          <w:rFonts w:cs="Arial"/>
          <w:sz w:val="22"/>
        </w:rPr>
        <w:t>3.9. Рекреационные ресурсы</w:t>
      </w:r>
    </w:p>
    <w:p w:rsidR="00E06305" w:rsidRPr="00E06305" w:rsidRDefault="00E06305" w:rsidP="00E06305">
      <w:pPr>
        <w:spacing w:line="276" w:lineRule="auto"/>
        <w:jc w:val="both"/>
        <w:rPr>
          <w:rFonts w:cs="Arial"/>
          <w:sz w:val="22"/>
        </w:rPr>
      </w:pPr>
      <w:r w:rsidRPr="00E06305">
        <w:rPr>
          <w:rFonts w:cs="Arial"/>
          <w:sz w:val="22"/>
        </w:rPr>
        <w:tab/>
        <w:t xml:space="preserve">Территория в границах сельского поселения Арзамасцевка и Богатовского района в целом имеет сложный рельеф, живописный ландшафт, благоприятные климатические условия. По данным Отдела по охране окружающей среды муниципального района Богатовский Самарской области, уровень загрязнения атмосферного воздуха, поверхностных и подземных вод исследуемой территории является минимальным, </w:t>
      </w:r>
      <w:r w:rsidRPr="00E06305">
        <w:rPr>
          <w:rFonts w:cs="Arial"/>
          <w:sz w:val="22"/>
        </w:rPr>
        <w:lastRenderedPageBreak/>
        <w:t>таким образом, в границах исследуемой территории возможно развитие разнообразных видов рекреации, оздоровления населения и туризма.</w:t>
      </w:r>
    </w:p>
    <w:p w:rsidR="00E06305" w:rsidRPr="00E06305" w:rsidRDefault="00E06305" w:rsidP="00E06305">
      <w:pPr>
        <w:spacing w:line="276" w:lineRule="auto"/>
        <w:jc w:val="both"/>
        <w:rPr>
          <w:sz w:val="22"/>
        </w:rPr>
      </w:pPr>
      <w:r w:rsidRPr="00E06305">
        <w:rPr>
          <w:sz w:val="22"/>
        </w:rPr>
        <w:tab/>
        <w:t>3.10. Сельское поселение Арзамасцевка, включает в себя 8 населенных пунктов: село Арзамасцевка, являющийся административным центром, село Беловка, село Аверьяновка, поселок Кузминовка, село Бирюковка, село Знаменка, поселок Мичуриновка, поселок Кутулукский удаленные от центра поселения на 4 - 12 км.</w:t>
      </w:r>
    </w:p>
    <w:p w:rsidR="00E06305" w:rsidRPr="00E06305" w:rsidRDefault="00E06305" w:rsidP="00E06305">
      <w:pPr>
        <w:spacing w:line="276" w:lineRule="auto"/>
        <w:ind w:firstLine="567"/>
        <w:jc w:val="both"/>
        <w:rPr>
          <w:sz w:val="22"/>
        </w:rPr>
      </w:pPr>
      <w:r w:rsidRPr="00E06305">
        <w:rPr>
          <w:sz w:val="22"/>
        </w:rPr>
        <w:t>Общая численность населения составляет 1763 человек - почти 20% населения района. В том числе в с. Арзамасцевка- ,  с. Беловка- , с.  Аверьяновка- , п. Кузминовка- , с.  Бирюковка- , с. Знаменка- , п. Мичуриновка- , п.  Кутулукский-  .</w:t>
      </w:r>
    </w:p>
    <w:p w:rsidR="00E06305" w:rsidRPr="00E06305" w:rsidRDefault="00E06305" w:rsidP="00E06305">
      <w:pPr>
        <w:spacing w:line="276" w:lineRule="auto"/>
        <w:ind w:firstLine="567"/>
        <w:jc w:val="both"/>
        <w:rPr>
          <w:sz w:val="22"/>
        </w:rPr>
      </w:pPr>
      <w:r w:rsidRPr="00E06305">
        <w:rPr>
          <w:sz w:val="22"/>
        </w:rPr>
        <w:t>Поселение расположено на правом берегу р. Самары. Сообщение жителей  с другими регионами осуществляется по автомобильным дорогам г. Самара - г. Отрадный – с. Богатое, Расстояние до Южно-Уральской железной дороге составляет 20 км.</w:t>
      </w:r>
    </w:p>
    <w:p w:rsidR="00E06305" w:rsidRPr="00E06305" w:rsidRDefault="00E06305" w:rsidP="00E06305">
      <w:pPr>
        <w:spacing w:line="276" w:lineRule="auto"/>
        <w:ind w:firstLine="567"/>
        <w:jc w:val="both"/>
        <w:rPr>
          <w:sz w:val="22"/>
        </w:rPr>
      </w:pPr>
      <w:r w:rsidRPr="00E06305">
        <w:rPr>
          <w:sz w:val="22"/>
        </w:rPr>
        <w:t>3.11. Существующее функциональное использование территории населенных пунктов сельского поселения Арзамасцевка.</w:t>
      </w:r>
    </w:p>
    <w:p w:rsidR="00E06305" w:rsidRPr="00E06305" w:rsidRDefault="00E06305" w:rsidP="00E06305">
      <w:pPr>
        <w:spacing w:line="276" w:lineRule="auto"/>
        <w:ind w:firstLine="567"/>
        <w:jc w:val="both"/>
        <w:rPr>
          <w:sz w:val="22"/>
        </w:rPr>
      </w:pPr>
      <w:r w:rsidRPr="00E06305">
        <w:rPr>
          <w:sz w:val="22"/>
        </w:rPr>
        <w:t xml:space="preserve">В состав земель населенных пунктов сельского поселения Арзамасцевка входят земельные участки, отнесенные к следующим территориальным зонам: </w:t>
      </w:r>
    </w:p>
    <w:p w:rsidR="00E06305" w:rsidRPr="00E06305" w:rsidRDefault="00E06305" w:rsidP="00E06305">
      <w:pPr>
        <w:spacing w:line="276" w:lineRule="auto"/>
        <w:ind w:firstLine="567"/>
        <w:jc w:val="both"/>
        <w:rPr>
          <w:sz w:val="22"/>
        </w:rPr>
      </w:pPr>
      <w:r w:rsidRPr="00E06305">
        <w:rPr>
          <w:sz w:val="22"/>
        </w:rPr>
        <w:t>•</w:t>
      </w:r>
      <w:r w:rsidRPr="00E06305">
        <w:rPr>
          <w:sz w:val="22"/>
        </w:rPr>
        <w:tab/>
        <w:t xml:space="preserve">жилая зона; </w:t>
      </w:r>
    </w:p>
    <w:p w:rsidR="00E06305" w:rsidRPr="00E06305" w:rsidRDefault="00E06305" w:rsidP="00E06305">
      <w:pPr>
        <w:spacing w:line="276" w:lineRule="auto"/>
        <w:ind w:firstLine="567"/>
        <w:jc w:val="both"/>
        <w:rPr>
          <w:sz w:val="22"/>
        </w:rPr>
      </w:pPr>
      <w:r w:rsidRPr="00E06305">
        <w:rPr>
          <w:sz w:val="22"/>
        </w:rPr>
        <w:t>•</w:t>
      </w:r>
      <w:r w:rsidRPr="00E06305">
        <w:rPr>
          <w:sz w:val="22"/>
        </w:rPr>
        <w:tab/>
        <w:t>общественно-деловая зона;</w:t>
      </w:r>
    </w:p>
    <w:p w:rsidR="00E06305" w:rsidRPr="00E06305" w:rsidRDefault="00E06305" w:rsidP="00E06305">
      <w:pPr>
        <w:spacing w:line="276" w:lineRule="auto"/>
        <w:ind w:firstLine="567"/>
        <w:jc w:val="both"/>
        <w:rPr>
          <w:sz w:val="22"/>
        </w:rPr>
      </w:pPr>
      <w:r w:rsidRPr="00E06305">
        <w:rPr>
          <w:sz w:val="22"/>
        </w:rPr>
        <w:t>•</w:t>
      </w:r>
      <w:r w:rsidRPr="00E06305">
        <w:rPr>
          <w:sz w:val="22"/>
        </w:rPr>
        <w:tab/>
        <w:t xml:space="preserve">производственная; </w:t>
      </w:r>
    </w:p>
    <w:p w:rsidR="00E06305" w:rsidRPr="00E06305" w:rsidRDefault="00E06305" w:rsidP="00E06305">
      <w:pPr>
        <w:spacing w:line="276" w:lineRule="auto"/>
        <w:ind w:firstLine="567"/>
        <w:jc w:val="both"/>
        <w:rPr>
          <w:sz w:val="22"/>
        </w:rPr>
      </w:pPr>
      <w:r w:rsidRPr="00E06305">
        <w:rPr>
          <w:sz w:val="22"/>
        </w:rPr>
        <w:t>•</w:t>
      </w:r>
      <w:r w:rsidRPr="00E06305">
        <w:rPr>
          <w:sz w:val="22"/>
        </w:rPr>
        <w:tab/>
        <w:t>зона инженерной и транспортной инфраструктур;</w:t>
      </w:r>
    </w:p>
    <w:p w:rsidR="00E06305" w:rsidRPr="00E06305" w:rsidRDefault="00E06305" w:rsidP="00E06305">
      <w:pPr>
        <w:spacing w:line="276" w:lineRule="auto"/>
        <w:ind w:firstLine="567"/>
        <w:jc w:val="both"/>
        <w:rPr>
          <w:sz w:val="22"/>
        </w:rPr>
      </w:pPr>
      <w:r w:rsidRPr="00E06305">
        <w:rPr>
          <w:sz w:val="22"/>
        </w:rPr>
        <w:t>•</w:t>
      </w:r>
      <w:r w:rsidRPr="00E06305">
        <w:rPr>
          <w:sz w:val="22"/>
        </w:rPr>
        <w:tab/>
        <w:t>рекреационная зона;</w:t>
      </w:r>
    </w:p>
    <w:p w:rsidR="00E06305" w:rsidRPr="00E06305" w:rsidRDefault="00E06305" w:rsidP="00E06305">
      <w:pPr>
        <w:spacing w:line="276" w:lineRule="auto"/>
        <w:ind w:firstLine="567"/>
        <w:jc w:val="both"/>
        <w:rPr>
          <w:sz w:val="22"/>
        </w:rPr>
      </w:pPr>
      <w:r w:rsidRPr="00E06305">
        <w:rPr>
          <w:sz w:val="22"/>
        </w:rPr>
        <w:t>•</w:t>
      </w:r>
      <w:r w:rsidRPr="00E06305">
        <w:rPr>
          <w:sz w:val="22"/>
        </w:rPr>
        <w:tab/>
        <w:t>зона сельскохозяйственного использования;</w:t>
      </w:r>
    </w:p>
    <w:p w:rsidR="00E06305" w:rsidRPr="00E06305" w:rsidRDefault="00E06305" w:rsidP="00E06305">
      <w:pPr>
        <w:spacing w:line="276" w:lineRule="auto"/>
        <w:ind w:firstLine="567"/>
        <w:jc w:val="both"/>
        <w:rPr>
          <w:sz w:val="22"/>
        </w:rPr>
      </w:pPr>
      <w:r w:rsidRPr="00E06305">
        <w:rPr>
          <w:sz w:val="22"/>
        </w:rPr>
        <w:t>•</w:t>
      </w:r>
      <w:r w:rsidRPr="00E06305">
        <w:rPr>
          <w:sz w:val="22"/>
        </w:rPr>
        <w:tab/>
        <w:t>иные территориальные зоны</w:t>
      </w:r>
    </w:p>
    <w:p w:rsidR="00E06305" w:rsidRPr="00E06305" w:rsidRDefault="00E06305" w:rsidP="00E06305">
      <w:pPr>
        <w:tabs>
          <w:tab w:val="num" w:pos="0"/>
        </w:tabs>
        <w:suppressAutoHyphens/>
        <w:spacing w:line="100" w:lineRule="atLeast"/>
        <w:ind w:left="1582"/>
        <w:jc w:val="right"/>
        <w:outlineLvl w:val="8"/>
        <w:rPr>
          <w:rFonts w:eastAsia="Times New Roman" w:cs="Calibri"/>
          <w:sz w:val="22"/>
          <w:lang w:eastAsia="ar-SA"/>
        </w:rPr>
      </w:pPr>
      <w:r w:rsidRPr="00E06305">
        <w:rPr>
          <w:rFonts w:eastAsia="Times New Roman" w:cs="Calibri"/>
          <w:sz w:val="22"/>
          <w:lang w:eastAsia="ar-SA"/>
        </w:rPr>
        <w:t>Таблица № 1</w:t>
      </w:r>
    </w:p>
    <w:p w:rsidR="00E06305" w:rsidRPr="00E06305" w:rsidRDefault="00E06305" w:rsidP="00E06305">
      <w:pPr>
        <w:tabs>
          <w:tab w:val="num" w:pos="0"/>
        </w:tabs>
        <w:suppressAutoHyphens/>
        <w:spacing w:line="100" w:lineRule="atLeast"/>
        <w:ind w:left="1582"/>
        <w:jc w:val="center"/>
        <w:outlineLvl w:val="8"/>
        <w:rPr>
          <w:rFonts w:eastAsia="Times New Roman" w:cs="Calibri"/>
          <w:sz w:val="22"/>
          <w:lang w:eastAsia="ar-SA"/>
        </w:rPr>
      </w:pPr>
      <w:r w:rsidRPr="00E06305">
        <w:rPr>
          <w:rFonts w:eastAsia="Times New Roman" w:cs="Calibri"/>
          <w:sz w:val="22"/>
          <w:lang w:eastAsia="ar-SA"/>
        </w:rPr>
        <w:t>Современная структура земель сельского поселения на 01.01. 2020г.</w:t>
      </w:r>
    </w:p>
    <w:tbl>
      <w:tblPr>
        <w:tblW w:w="0" w:type="auto"/>
        <w:tblInd w:w="108" w:type="dxa"/>
        <w:tblLayout w:type="fixed"/>
        <w:tblLook w:val="0000" w:firstRow="0" w:lastRow="0" w:firstColumn="0" w:lastColumn="0" w:noHBand="0" w:noVBand="0"/>
      </w:tblPr>
      <w:tblGrid>
        <w:gridCol w:w="540"/>
        <w:gridCol w:w="7660"/>
        <w:gridCol w:w="1473"/>
      </w:tblGrid>
      <w:tr w:rsidR="00E06305" w:rsidRPr="00E06305" w:rsidTr="00E06305">
        <w:tc>
          <w:tcPr>
            <w:tcW w:w="5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w:t>
            </w:r>
          </w:p>
          <w:p w:rsidR="00E06305" w:rsidRPr="00E06305" w:rsidRDefault="00E06305" w:rsidP="00E06305">
            <w:pPr>
              <w:spacing w:line="100" w:lineRule="atLeast"/>
              <w:jc w:val="center"/>
              <w:rPr>
                <w:sz w:val="22"/>
              </w:rPr>
            </w:pPr>
            <w:r w:rsidRPr="00E06305">
              <w:rPr>
                <w:sz w:val="22"/>
              </w:rPr>
              <w:t>п</w:t>
            </w:r>
            <w:r w:rsidRPr="00E06305">
              <w:rPr>
                <w:sz w:val="22"/>
                <w:lang w:val="en-US"/>
              </w:rPr>
              <w:t>/</w:t>
            </w:r>
            <w:r w:rsidRPr="00E06305">
              <w:rPr>
                <w:sz w:val="22"/>
              </w:rPr>
              <w:t>п</w:t>
            </w:r>
          </w:p>
        </w:tc>
        <w:tc>
          <w:tcPr>
            <w:tcW w:w="76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Состав земель</w:t>
            </w:r>
          </w:p>
          <w:p w:rsidR="00E06305" w:rsidRPr="00E06305" w:rsidRDefault="00E06305" w:rsidP="00E06305">
            <w:pPr>
              <w:spacing w:line="100" w:lineRule="atLeast"/>
              <w:jc w:val="center"/>
              <w:rPr>
                <w:sz w:val="22"/>
              </w:rPr>
            </w:pPr>
            <w:r w:rsidRPr="00E06305">
              <w:rPr>
                <w:sz w:val="22"/>
              </w:rPr>
              <w:t>по категориям</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100" w:lineRule="atLeast"/>
              <w:ind w:left="-108"/>
              <w:jc w:val="center"/>
              <w:rPr>
                <w:sz w:val="22"/>
              </w:rPr>
            </w:pPr>
            <w:r w:rsidRPr="00E06305">
              <w:rPr>
                <w:sz w:val="22"/>
              </w:rPr>
              <w:t>Общая площадь, га</w:t>
            </w:r>
          </w:p>
        </w:tc>
      </w:tr>
      <w:tr w:rsidR="00E06305" w:rsidRPr="00E06305" w:rsidTr="00E06305">
        <w:tc>
          <w:tcPr>
            <w:tcW w:w="5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b/>
                <w:sz w:val="22"/>
              </w:rPr>
            </w:pPr>
            <w:r w:rsidRPr="00E06305">
              <w:rPr>
                <w:b/>
                <w:sz w:val="22"/>
              </w:rPr>
              <w:t>1</w:t>
            </w:r>
          </w:p>
        </w:tc>
        <w:tc>
          <w:tcPr>
            <w:tcW w:w="76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b/>
                <w:sz w:val="22"/>
              </w:rPr>
            </w:pPr>
            <w:r w:rsidRPr="00E06305">
              <w:rPr>
                <w:b/>
                <w:sz w:val="22"/>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100" w:lineRule="atLeast"/>
              <w:jc w:val="center"/>
              <w:rPr>
                <w:b/>
                <w:sz w:val="22"/>
              </w:rPr>
            </w:pPr>
            <w:r w:rsidRPr="00E06305">
              <w:rPr>
                <w:b/>
                <w:sz w:val="22"/>
              </w:rPr>
              <w:t>3</w:t>
            </w:r>
          </w:p>
        </w:tc>
      </w:tr>
      <w:tr w:rsidR="00E06305" w:rsidRPr="00E06305" w:rsidTr="00E06305">
        <w:tc>
          <w:tcPr>
            <w:tcW w:w="5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1</w:t>
            </w:r>
          </w:p>
        </w:tc>
        <w:tc>
          <w:tcPr>
            <w:tcW w:w="76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both"/>
              <w:rPr>
                <w:sz w:val="22"/>
              </w:rPr>
            </w:pPr>
            <w:r w:rsidRPr="00E06305">
              <w:rPr>
                <w:sz w:val="22"/>
              </w:rPr>
              <w:t>Земли населенных пунктов</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1023</w:t>
            </w:r>
          </w:p>
        </w:tc>
      </w:tr>
      <w:tr w:rsidR="00E06305" w:rsidRPr="00E06305" w:rsidTr="00E06305">
        <w:tc>
          <w:tcPr>
            <w:tcW w:w="5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2</w:t>
            </w:r>
          </w:p>
        </w:tc>
        <w:tc>
          <w:tcPr>
            <w:tcW w:w="76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both"/>
              <w:rPr>
                <w:sz w:val="22"/>
              </w:rPr>
            </w:pPr>
            <w:r w:rsidRPr="00E06305">
              <w:rPr>
                <w:sz w:val="22"/>
              </w:rPr>
              <w:t>Земли лесного фонда</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335</w:t>
            </w:r>
          </w:p>
        </w:tc>
      </w:tr>
      <w:tr w:rsidR="00E06305" w:rsidRPr="00E06305" w:rsidTr="00E06305">
        <w:tc>
          <w:tcPr>
            <w:tcW w:w="5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5</w:t>
            </w:r>
          </w:p>
        </w:tc>
        <w:tc>
          <w:tcPr>
            <w:tcW w:w="76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both"/>
              <w:rPr>
                <w:sz w:val="22"/>
              </w:rPr>
            </w:pPr>
            <w:r w:rsidRPr="00E06305">
              <w:rPr>
                <w:sz w:val="22"/>
              </w:rPr>
              <w:t>Земли сельскохозяйственного назначения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17168</w:t>
            </w:r>
          </w:p>
        </w:tc>
      </w:tr>
      <w:tr w:rsidR="00E06305" w:rsidRPr="00E06305" w:rsidTr="00E06305">
        <w:tc>
          <w:tcPr>
            <w:tcW w:w="5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6</w:t>
            </w:r>
          </w:p>
        </w:tc>
        <w:tc>
          <w:tcPr>
            <w:tcW w:w="76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both"/>
              <w:rPr>
                <w:sz w:val="22"/>
              </w:rPr>
            </w:pPr>
            <w:r w:rsidRPr="00E06305">
              <w:rPr>
                <w:sz w:val="22"/>
              </w:rPr>
              <w:t>Земли промышленности, энергетики, транспорта, связи, радиовещания, телевидения и земли иного специального назначения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104</w:t>
            </w:r>
          </w:p>
        </w:tc>
      </w:tr>
      <w:tr w:rsidR="00E06305" w:rsidRPr="00E06305" w:rsidTr="00E06305">
        <w:tc>
          <w:tcPr>
            <w:tcW w:w="5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7</w:t>
            </w:r>
          </w:p>
        </w:tc>
        <w:tc>
          <w:tcPr>
            <w:tcW w:w="76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both"/>
              <w:rPr>
                <w:sz w:val="22"/>
              </w:rPr>
            </w:pPr>
            <w:r w:rsidRPr="00E06305">
              <w:rPr>
                <w:sz w:val="22"/>
              </w:rPr>
              <w:t>Земли водного фонда</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1489</w:t>
            </w:r>
          </w:p>
        </w:tc>
      </w:tr>
      <w:tr w:rsidR="00E06305" w:rsidRPr="00E06305" w:rsidTr="00E06305">
        <w:tc>
          <w:tcPr>
            <w:tcW w:w="5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center"/>
              <w:rPr>
                <w:sz w:val="22"/>
              </w:rPr>
            </w:pPr>
          </w:p>
        </w:tc>
        <w:tc>
          <w:tcPr>
            <w:tcW w:w="76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100" w:lineRule="atLeast"/>
              <w:jc w:val="both"/>
              <w:rPr>
                <w:iCs/>
                <w:sz w:val="22"/>
              </w:rPr>
            </w:pPr>
            <w:r w:rsidRPr="00E06305">
              <w:rPr>
                <w:iCs/>
                <w:sz w:val="22"/>
              </w:rPr>
              <w:t>Всего земель в существующих границах поселения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100" w:lineRule="atLeast"/>
              <w:jc w:val="center"/>
              <w:rPr>
                <w:sz w:val="22"/>
              </w:rPr>
            </w:pPr>
            <w:r w:rsidRPr="00E06305">
              <w:rPr>
                <w:sz w:val="22"/>
              </w:rPr>
              <w:t>20119</w:t>
            </w:r>
          </w:p>
        </w:tc>
      </w:tr>
    </w:tbl>
    <w:p w:rsidR="00E06305" w:rsidRPr="00E06305" w:rsidRDefault="00E06305" w:rsidP="00E06305">
      <w:pPr>
        <w:spacing w:line="276" w:lineRule="auto"/>
        <w:ind w:firstLine="567"/>
        <w:jc w:val="both"/>
        <w:rPr>
          <w:rFonts w:asciiTheme="minorHAnsi" w:hAnsiTheme="minorHAnsi"/>
          <w:sz w:val="22"/>
        </w:rPr>
      </w:pPr>
    </w:p>
    <w:p w:rsidR="00E06305" w:rsidRPr="00E06305" w:rsidRDefault="00E06305" w:rsidP="00E06305">
      <w:pPr>
        <w:spacing w:line="276" w:lineRule="auto"/>
        <w:ind w:firstLine="567"/>
        <w:jc w:val="both"/>
        <w:rPr>
          <w:sz w:val="22"/>
        </w:rPr>
      </w:pPr>
    </w:p>
    <w:p w:rsidR="00E06305" w:rsidRPr="00E06305" w:rsidRDefault="00E06305" w:rsidP="00E06305">
      <w:pPr>
        <w:spacing w:line="276" w:lineRule="auto"/>
        <w:ind w:firstLine="567"/>
        <w:jc w:val="both"/>
        <w:rPr>
          <w:sz w:val="22"/>
        </w:rPr>
      </w:pPr>
      <w:r w:rsidRPr="00E06305">
        <w:rPr>
          <w:sz w:val="22"/>
        </w:rPr>
        <w:t xml:space="preserve">3.12. Жилой фонд. </w:t>
      </w:r>
    </w:p>
    <w:p w:rsidR="00E06305" w:rsidRPr="00E06305" w:rsidRDefault="00E06305" w:rsidP="00E06305">
      <w:pPr>
        <w:spacing w:line="276" w:lineRule="auto"/>
        <w:ind w:firstLine="567"/>
        <w:jc w:val="both"/>
        <w:rPr>
          <w:sz w:val="22"/>
        </w:rPr>
      </w:pPr>
      <w:r w:rsidRPr="00E06305">
        <w:rPr>
          <w:sz w:val="22"/>
        </w:rPr>
        <w:t>Всего на территории поселения имеется 842 индивидуальных жилых домов и отдельных квартир общей площадью более 42600 кв.м.</w:t>
      </w:r>
    </w:p>
    <w:p w:rsidR="00E06305" w:rsidRPr="00E06305" w:rsidRDefault="00E06305" w:rsidP="00E06305">
      <w:pPr>
        <w:spacing w:line="276" w:lineRule="auto"/>
        <w:ind w:firstLine="567"/>
        <w:jc w:val="both"/>
        <w:rPr>
          <w:sz w:val="22"/>
        </w:rPr>
      </w:pPr>
      <w:r w:rsidRPr="00E06305">
        <w:rPr>
          <w:sz w:val="22"/>
        </w:rPr>
        <w:t>Данные о существующем жилом фонде в населенных пунктах сельского поселения Арзамасцевка приведены в Таблице № 2</w:t>
      </w:r>
    </w:p>
    <w:p w:rsidR="00E06305" w:rsidRPr="00E06305" w:rsidRDefault="00E06305" w:rsidP="00E06305">
      <w:pPr>
        <w:spacing w:line="276" w:lineRule="auto"/>
        <w:ind w:firstLine="567"/>
        <w:jc w:val="right"/>
        <w:rPr>
          <w:sz w:val="22"/>
        </w:rPr>
      </w:pPr>
      <w:r w:rsidRPr="00E06305">
        <w:rPr>
          <w:sz w:val="22"/>
        </w:rPr>
        <w:t xml:space="preserve">                                                                                                                       </w:t>
      </w:r>
    </w:p>
    <w:p w:rsidR="00E06305" w:rsidRPr="00E06305" w:rsidRDefault="00E06305" w:rsidP="00E06305">
      <w:pPr>
        <w:spacing w:line="276" w:lineRule="auto"/>
        <w:ind w:firstLine="567"/>
        <w:jc w:val="right"/>
        <w:rPr>
          <w:sz w:val="22"/>
        </w:rPr>
      </w:pPr>
    </w:p>
    <w:p w:rsidR="00E06305" w:rsidRPr="00E06305" w:rsidRDefault="00E06305" w:rsidP="00E06305">
      <w:pPr>
        <w:spacing w:line="276" w:lineRule="auto"/>
        <w:ind w:firstLine="567"/>
        <w:jc w:val="right"/>
        <w:rPr>
          <w:sz w:val="22"/>
        </w:rPr>
      </w:pPr>
      <w:r w:rsidRPr="00E06305">
        <w:rPr>
          <w:sz w:val="22"/>
        </w:rPr>
        <w:t>Таблица № 2</w:t>
      </w:r>
    </w:p>
    <w:p w:rsidR="00E06305" w:rsidRPr="00E06305" w:rsidRDefault="00E06305" w:rsidP="00E06305">
      <w:pPr>
        <w:spacing w:after="200" w:line="276" w:lineRule="auto"/>
        <w:jc w:val="center"/>
        <w:rPr>
          <w:rFonts w:cs="Times New Roman"/>
          <w:b/>
          <w:bCs/>
          <w:i/>
          <w:iCs/>
          <w:sz w:val="22"/>
        </w:rPr>
      </w:pPr>
      <w:r w:rsidRPr="00E06305">
        <w:rPr>
          <w:rFonts w:cs="Times New Roman"/>
          <w:b/>
          <w:bCs/>
          <w:i/>
          <w:iCs/>
          <w:sz w:val="22"/>
        </w:rPr>
        <w:t>Данные по жилому фонду</w:t>
      </w:r>
    </w:p>
    <w:tbl>
      <w:tblPr>
        <w:tblW w:w="0" w:type="auto"/>
        <w:tblInd w:w="-5" w:type="dxa"/>
        <w:tblLayout w:type="fixed"/>
        <w:tblLook w:val="0000" w:firstRow="0" w:lastRow="0" w:firstColumn="0" w:lastColumn="0" w:noHBand="0" w:noVBand="0"/>
      </w:tblPr>
      <w:tblGrid>
        <w:gridCol w:w="828"/>
        <w:gridCol w:w="5400"/>
        <w:gridCol w:w="3250"/>
      </w:tblGrid>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sz w:val="22"/>
                <w:lang w:eastAsia="ar-SA"/>
              </w:rPr>
            </w:pPr>
            <w:r w:rsidRPr="00E06305">
              <w:rPr>
                <w:rFonts w:eastAsia="Times New Roman" w:cs="Times New Roman"/>
                <w:sz w:val="22"/>
                <w:lang w:eastAsia="ar-SA"/>
              </w:rPr>
              <w:t>№ пп</w:t>
            </w: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 01.01. 2020 г.</w:t>
            </w: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40" w:lineRule="auto"/>
              <w:jc w:val="center"/>
              <w:rPr>
                <w:rFonts w:eastAsia="Times New Roman" w:cs="Times New Roman"/>
                <w:sz w:val="22"/>
                <w:lang w:eastAsia="ar-SA"/>
              </w:rPr>
            </w:pPr>
            <w:r w:rsidRPr="00E06305">
              <w:rPr>
                <w:rFonts w:eastAsia="Times New Roman" w:cs="Times New Roman"/>
                <w:sz w:val="22"/>
                <w:lang w:eastAsia="ar-SA"/>
              </w:rPr>
              <w:t>3</w:t>
            </w: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Общий жилой фонд, м</w:t>
            </w:r>
            <w:r w:rsidRPr="00E06305">
              <w:rPr>
                <w:rFonts w:cs="Times New Roman"/>
                <w:sz w:val="22"/>
                <w:vertAlign w:val="superscript"/>
              </w:rPr>
              <w:t>2</w:t>
            </w:r>
            <w:r w:rsidRPr="00E06305">
              <w:rPr>
                <w:rFonts w:cs="Times New Roman"/>
                <w:sz w:val="22"/>
              </w:rPr>
              <w:t xml:space="preserve"> общ. площади,  в т.ч.</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42600</w:t>
            </w: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государственный</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w:t>
            </w: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частный</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42600</w:t>
            </w: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 xml:space="preserve">Общий жилой фонд на 1 жителя, </w:t>
            </w:r>
          </w:p>
          <w:p w:rsidR="00E06305" w:rsidRPr="00E06305" w:rsidRDefault="00E06305" w:rsidP="00E06305">
            <w:pPr>
              <w:spacing w:after="200" w:line="276" w:lineRule="auto"/>
              <w:rPr>
                <w:rFonts w:cs="Times New Roman"/>
                <w:sz w:val="22"/>
              </w:rPr>
            </w:pPr>
            <w:r w:rsidRPr="00E06305">
              <w:rPr>
                <w:rFonts w:cs="Times New Roman"/>
                <w:sz w:val="22"/>
              </w:rPr>
              <w:t>м</w:t>
            </w:r>
            <w:r w:rsidRPr="00E06305">
              <w:rPr>
                <w:rFonts w:cs="Times New Roman"/>
                <w:sz w:val="22"/>
                <w:vertAlign w:val="superscript"/>
              </w:rPr>
              <w:t>2</w:t>
            </w:r>
            <w:r w:rsidRPr="00E06305">
              <w:rPr>
                <w:rFonts w:cs="Times New Roman"/>
                <w:sz w:val="22"/>
              </w:rPr>
              <w:t xml:space="preserve"> общ. площади     </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p w:rsidR="00E06305" w:rsidRPr="00E06305" w:rsidRDefault="00E06305" w:rsidP="00E06305">
            <w:pPr>
              <w:spacing w:after="200" w:line="276" w:lineRule="auto"/>
              <w:rPr>
                <w:rFonts w:cs="Times New Roman"/>
                <w:sz w:val="22"/>
              </w:rPr>
            </w:pPr>
            <w:r w:rsidRPr="00E06305">
              <w:rPr>
                <w:rFonts w:cs="Times New Roman"/>
                <w:sz w:val="22"/>
              </w:rPr>
              <w:t>42600:1890=22,5</w:t>
            </w: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54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r>
    </w:tbl>
    <w:p w:rsidR="00E06305" w:rsidRPr="00E06305" w:rsidRDefault="00E06305" w:rsidP="00E06305">
      <w:pPr>
        <w:spacing w:line="240" w:lineRule="auto"/>
        <w:rPr>
          <w:rFonts w:eastAsia="Times New Roman" w:cs="Times New Roman"/>
          <w:sz w:val="22"/>
          <w:lang w:eastAsia="ar-SA"/>
        </w:rPr>
      </w:pPr>
    </w:p>
    <w:p w:rsidR="00E06305" w:rsidRPr="00E06305" w:rsidRDefault="00E06305" w:rsidP="00E06305">
      <w:pPr>
        <w:keepNext/>
        <w:spacing w:line="240" w:lineRule="auto"/>
        <w:jc w:val="center"/>
        <w:outlineLvl w:val="7"/>
        <w:rPr>
          <w:rFonts w:eastAsia="Times New Roman" w:cs="Times New Roman"/>
          <w:b/>
          <w:bCs/>
          <w:i/>
          <w:iCs/>
          <w:sz w:val="22"/>
          <w:lang w:eastAsia="ar-SA"/>
        </w:rPr>
      </w:pPr>
    </w:p>
    <w:p w:rsidR="00E06305" w:rsidRPr="00E06305" w:rsidRDefault="00E06305" w:rsidP="00E06305">
      <w:pPr>
        <w:keepNext/>
        <w:spacing w:line="240" w:lineRule="auto"/>
        <w:outlineLvl w:val="7"/>
        <w:rPr>
          <w:rFonts w:eastAsia="Times New Roman" w:cs="Times New Roman"/>
          <w:b/>
          <w:bCs/>
          <w:i/>
          <w:iCs/>
          <w:sz w:val="22"/>
          <w:lang w:eastAsia="ar-SA"/>
        </w:rPr>
      </w:pPr>
      <w:r w:rsidRPr="00E06305">
        <w:rPr>
          <w:rFonts w:eastAsia="Times New Roman" w:cs="Times New Roman"/>
          <w:sz w:val="22"/>
          <w:lang w:eastAsia="ar-SA"/>
        </w:rPr>
        <w:t xml:space="preserve">                        </w:t>
      </w:r>
      <w:r w:rsidRPr="00E06305">
        <w:rPr>
          <w:rFonts w:eastAsia="Times New Roman" w:cs="Times New Roman"/>
          <w:b/>
          <w:bCs/>
          <w:i/>
          <w:iCs/>
          <w:sz w:val="22"/>
          <w:lang w:eastAsia="ar-SA"/>
        </w:rPr>
        <w:t>Характеристика жилого фонда по этажности</w:t>
      </w:r>
    </w:p>
    <w:p w:rsidR="00E06305" w:rsidRPr="00E06305" w:rsidRDefault="00E06305" w:rsidP="00E06305">
      <w:pPr>
        <w:spacing w:after="200" w:line="276" w:lineRule="auto"/>
        <w:rPr>
          <w:rFonts w:cs="Times New Roman"/>
          <w:sz w:val="22"/>
        </w:rPr>
      </w:pPr>
    </w:p>
    <w:tbl>
      <w:tblPr>
        <w:tblW w:w="0" w:type="auto"/>
        <w:tblInd w:w="-5" w:type="dxa"/>
        <w:tblLayout w:type="fixed"/>
        <w:tblLook w:val="0000" w:firstRow="0" w:lastRow="0" w:firstColumn="0" w:lastColumn="0" w:noHBand="0" w:noVBand="0"/>
      </w:tblPr>
      <w:tblGrid>
        <w:gridCol w:w="828"/>
        <w:gridCol w:w="4320"/>
        <w:gridCol w:w="1620"/>
        <w:gridCol w:w="1440"/>
        <w:gridCol w:w="1372"/>
      </w:tblGrid>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jc w:val="center"/>
              <w:rPr>
                <w:rFonts w:eastAsia="Times New Roman" w:cs="Times New Roman"/>
                <w:sz w:val="22"/>
                <w:lang w:eastAsia="ar-SA"/>
              </w:rPr>
            </w:pPr>
            <w:r w:rsidRPr="00E06305">
              <w:rPr>
                <w:rFonts w:eastAsia="Times New Roman" w:cs="Times New Roman"/>
                <w:sz w:val="22"/>
                <w:lang w:eastAsia="ar-SA"/>
              </w:rPr>
              <w:t>№пп</w:t>
            </w: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Кол-во домов, шт.</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vertAlign w:val="superscript"/>
              </w:rPr>
            </w:pPr>
            <w:r w:rsidRPr="00E06305">
              <w:rPr>
                <w:rFonts w:cs="Times New Roman"/>
                <w:sz w:val="22"/>
              </w:rPr>
              <w:t>Общая площадь, м</w:t>
            </w:r>
            <w:r w:rsidRPr="00E06305">
              <w:rPr>
                <w:rFonts w:cs="Times New Roman"/>
                <w:sz w:val="22"/>
                <w:vertAlign w:val="superscript"/>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p w:rsidR="00E06305" w:rsidRPr="00E06305" w:rsidRDefault="00E06305" w:rsidP="00E06305">
            <w:pPr>
              <w:spacing w:after="200" w:line="276" w:lineRule="auto"/>
              <w:jc w:val="center"/>
              <w:rPr>
                <w:rFonts w:cs="Times New Roman"/>
                <w:sz w:val="22"/>
              </w:rPr>
            </w:pPr>
            <w:r w:rsidRPr="00E06305">
              <w:rPr>
                <w:rFonts w:cs="Times New Roman"/>
                <w:sz w:val="22"/>
              </w:rPr>
              <w:t>от общей площади</w:t>
            </w: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Индивидуальная застройка</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838</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41304</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Секционная застройка:</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2-х этажная</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jc w:val="center"/>
              <w:rPr>
                <w:rFonts w:eastAsia="Times New Roman" w:cs="Times New Roman"/>
                <w:sz w:val="22"/>
                <w:lang w:eastAsia="ar-SA"/>
              </w:rPr>
            </w:pPr>
            <w:r w:rsidRPr="00E06305">
              <w:rPr>
                <w:rFonts w:eastAsia="Times New Roman" w:cs="Times New Roman"/>
                <w:sz w:val="22"/>
                <w:lang w:eastAsia="ar-SA"/>
              </w:rPr>
              <w:t>4</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1296</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3-х этажная</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4-х этажная</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5-ти этажная</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Блокированная застройка</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82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43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Всего:</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842</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42600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bl>
    <w:p w:rsidR="00E06305" w:rsidRPr="00E06305" w:rsidRDefault="00E06305" w:rsidP="00E06305">
      <w:pPr>
        <w:spacing w:after="200" w:line="276" w:lineRule="auto"/>
        <w:rPr>
          <w:rFonts w:cs="Times New Roman"/>
          <w:sz w:val="22"/>
        </w:rPr>
      </w:pPr>
    </w:p>
    <w:p w:rsidR="00E06305" w:rsidRPr="00E06305" w:rsidRDefault="00E06305" w:rsidP="00E06305">
      <w:pPr>
        <w:spacing w:line="276" w:lineRule="auto"/>
        <w:jc w:val="both"/>
        <w:rPr>
          <w:rFonts w:eastAsia="Times New Roman"/>
          <w:sz w:val="22"/>
        </w:rPr>
      </w:pPr>
    </w:p>
    <w:p w:rsidR="00E06305" w:rsidRPr="00E06305" w:rsidRDefault="00E06305" w:rsidP="00E06305">
      <w:pPr>
        <w:spacing w:line="276" w:lineRule="auto"/>
        <w:jc w:val="both"/>
        <w:rPr>
          <w:rFonts w:eastAsia="Times New Roman"/>
          <w:sz w:val="22"/>
        </w:rPr>
      </w:pPr>
      <w:r w:rsidRPr="00E06305">
        <w:rPr>
          <w:rFonts w:eastAsia="Times New Roman"/>
          <w:sz w:val="22"/>
        </w:rPr>
        <w:t xml:space="preserve">     3.13. Общественно-деловая зона</w:t>
      </w:r>
    </w:p>
    <w:p w:rsidR="00E06305" w:rsidRPr="00E06305" w:rsidRDefault="00E06305" w:rsidP="00E06305">
      <w:pPr>
        <w:spacing w:line="276" w:lineRule="auto"/>
        <w:jc w:val="both"/>
        <w:rPr>
          <w:rFonts w:eastAsia="Times New Roman"/>
          <w:sz w:val="22"/>
        </w:rPr>
      </w:pPr>
      <w:r w:rsidRPr="00E06305">
        <w:rPr>
          <w:rFonts w:eastAsia="Times New Roman"/>
          <w:sz w:val="22"/>
        </w:rPr>
        <w:ta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E06305" w:rsidRPr="00E06305" w:rsidRDefault="00E06305" w:rsidP="00E06305">
      <w:pPr>
        <w:spacing w:line="276" w:lineRule="auto"/>
        <w:jc w:val="both"/>
        <w:rPr>
          <w:rFonts w:cs="Arial"/>
          <w:sz w:val="22"/>
        </w:rPr>
      </w:pPr>
      <w:r w:rsidRPr="00E06305">
        <w:rPr>
          <w:rFonts w:eastAsia="Times New Roman" w:cs="Arial"/>
          <w:sz w:val="22"/>
        </w:rPr>
        <w:tab/>
      </w:r>
      <w:r w:rsidRPr="00E06305">
        <w:rPr>
          <w:rFonts w:cs="Arial"/>
          <w:sz w:val="22"/>
        </w:rPr>
        <w:t xml:space="preserve">Основные функции – межселенное и социально-культурное обслуживание, административное и хозяйственное управление, образовательная и общественная  деятельность. </w:t>
      </w:r>
    </w:p>
    <w:p w:rsidR="00E06305" w:rsidRPr="00E06305" w:rsidRDefault="00E06305" w:rsidP="00E06305">
      <w:pPr>
        <w:spacing w:line="276" w:lineRule="auto"/>
        <w:jc w:val="both"/>
        <w:rPr>
          <w:rFonts w:cs="Arial"/>
          <w:sz w:val="22"/>
        </w:rPr>
      </w:pPr>
      <w:r w:rsidRPr="00E06305">
        <w:rPr>
          <w:rFonts w:cs="Arial"/>
          <w:sz w:val="22"/>
        </w:rPr>
        <w:tab/>
        <w:t>Общественный  центр  поселения Арзамасцевка сформирован в селе Арзамасцевка</w:t>
      </w:r>
      <w:r w:rsidRPr="00E06305">
        <w:rPr>
          <w:rFonts w:cs="Arial"/>
          <w:i/>
          <w:iCs/>
          <w:sz w:val="22"/>
        </w:rPr>
        <w:t xml:space="preserve"> </w:t>
      </w:r>
      <w:r w:rsidRPr="00E06305">
        <w:rPr>
          <w:rFonts w:cs="Arial"/>
          <w:sz w:val="22"/>
        </w:rPr>
        <w:t>по улице Школьная д. 24. Кроме того, в соответствии с радиусами обслуживания населения по территории поселения размещаются объекты школьного, специального  и дошкольного образования, здравоохранения, бытового обслуживания и торговли.</w:t>
      </w:r>
    </w:p>
    <w:p w:rsidR="00E06305" w:rsidRPr="00E06305" w:rsidRDefault="00E06305" w:rsidP="00E06305">
      <w:pPr>
        <w:spacing w:line="276" w:lineRule="auto"/>
        <w:jc w:val="both"/>
        <w:rPr>
          <w:rFonts w:eastAsia="Times New Roman" w:cs="Arial"/>
          <w:sz w:val="22"/>
        </w:rPr>
      </w:pPr>
      <w:r w:rsidRPr="00E06305">
        <w:rPr>
          <w:rFonts w:cs="Arial"/>
          <w:sz w:val="22"/>
        </w:rPr>
        <w:tab/>
      </w:r>
      <w:r w:rsidRPr="00E06305">
        <w:rPr>
          <w:rFonts w:eastAsia="Times New Roman" w:cs="Arial"/>
          <w:sz w:val="22"/>
        </w:rPr>
        <w:t xml:space="preserve">   Полный перечень объектов культурно-бытового обслуживания с качественными характеристиками  приводиться в таблице № 3</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after="200" w:line="276" w:lineRule="auto"/>
        <w:rPr>
          <w:rFonts w:asciiTheme="minorHAnsi" w:hAnsiTheme="minorHAnsi"/>
          <w:sz w:val="22"/>
        </w:rPr>
        <w:sectPr w:rsidR="00E06305" w:rsidRPr="00E06305">
          <w:pgSz w:w="11906" w:h="16838"/>
          <w:pgMar w:top="690" w:right="557" w:bottom="428" w:left="1134" w:header="720" w:footer="720" w:gutter="0"/>
          <w:cols w:space="720"/>
          <w:docGrid w:linePitch="360"/>
        </w:sectPr>
      </w:pPr>
    </w:p>
    <w:p w:rsidR="00E06305" w:rsidRPr="00E06305" w:rsidRDefault="00E06305" w:rsidP="00E06305">
      <w:pPr>
        <w:spacing w:after="200" w:line="276" w:lineRule="auto"/>
        <w:jc w:val="right"/>
        <w:rPr>
          <w:rFonts w:ascii="Arial" w:hAnsi="Arial" w:cs="Arial"/>
          <w:i/>
          <w:iCs/>
          <w:sz w:val="22"/>
        </w:rPr>
      </w:pPr>
      <w:r w:rsidRPr="00E06305">
        <w:rPr>
          <w:rFonts w:ascii="Arial" w:hAnsi="Arial" w:cs="Arial"/>
          <w:sz w:val="22"/>
        </w:rPr>
        <w:lastRenderedPageBreak/>
        <w:t xml:space="preserve">       </w:t>
      </w:r>
      <w:r w:rsidRPr="00E06305">
        <w:rPr>
          <w:rFonts w:ascii="Arial" w:hAnsi="Arial" w:cs="Arial"/>
          <w:i/>
          <w:iCs/>
          <w:sz w:val="22"/>
        </w:rPr>
        <w:t>Таблица № 3</w:t>
      </w:r>
    </w:p>
    <w:p w:rsidR="00E06305" w:rsidRPr="00E06305" w:rsidRDefault="00E06305" w:rsidP="00E06305">
      <w:pPr>
        <w:spacing w:after="200" w:line="276" w:lineRule="auto"/>
        <w:rPr>
          <w:sz w:val="22"/>
        </w:rPr>
      </w:pPr>
    </w:p>
    <w:p w:rsidR="00E06305" w:rsidRPr="00E06305" w:rsidRDefault="00E06305" w:rsidP="00E06305">
      <w:pPr>
        <w:suppressAutoHyphens/>
        <w:spacing w:after="200" w:line="276" w:lineRule="auto"/>
        <w:ind w:firstLine="360"/>
        <w:jc w:val="center"/>
        <w:rPr>
          <w:rFonts w:eastAsia="Calibri" w:cs="Times New Roman"/>
          <w:b/>
          <w:bCs/>
          <w:i/>
          <w:iCs/>
          <w:sz w:val="22"/>
          <w:lang w:eastAsia="ar-SA"/>
        </w:rPr>
      </w:pPr>
      <w:r w:rsidRPr="00E06305">
        <w:rPr>
          <w:rFonts w:eastAsia="Calibri" w:cs="Times New Roman"/>
          <w:b/>
          <w:bCs/>
          <w:i/>
          <w:iCs/>
          <w:sz w:val="22"/>
          <w:lang w:eastAsia="ar-SA"/>
        </w:rPr>
        <w:t>Объекты культурно-бытового назначения</w:t>
      </w:r>
    </w:p>
    <w:p w:rsidR="00E06305" w:rsidRPr="00E06305" w:rsidRDefault="00E06305" w:rsidP="00E06305">
      <w:pPr>
        <w:suppressAutoHyphens/>
        <w:spacing w:after="200" w:line="276" w:lineRule="auto"/>
        <w:ind w:left="220" w:hanging="220"/>
        <w:rPr>
          <w:rFonts w:eastAsia="Calibri" w:cs="Times New Roman"/>
          <w:sz w:val="22"/>
          <w:lang w:eastAsia="ar-SA"/>
        </w:rPr>
      </w:pPr>
    </w:p>
    <w:p w:rsidR="00E06305" w:rsidRPr="00E06305" w:rsidRDefault="00E06305" w:rsidP="00E06305">
      <w:pPr>
        <w:numPr>
          <w:ilvl w:val="0"/>
          <w:numId w:val="13"/>
        </w:numPr>
        <w:spacing w:after="200" w:line="240" w:lineRule="auto"/>
        <w:jc w:val="center"/>
        <w:rPr>
          <w:rFonts w:cs="Times New Roman"/>
          <w:b/>
          <w:bCs/>
          <w:i/>
          <w:iCs/>
          <w:sz w:val="22"/>
        </w:rPr>
      </w:pPr>
      <w:r w:rsidRPr="00E06305">
        <w:rPr>
          <w:rFonts w:cs="Times New Roman"/>
          <w:b/>
          <w:bCs/>
          <w:i/>
          <w:iCs/>
          <w:sz w:val="22"/>
        </w:rPr>
        <w:t>Учреждения народного образования</w:t>
      </w:r>
    </w:p>
    <w:p w:rsidR="00E06305" w:rsidRPr="00E06305" w:rsidRDefault="00E06305" w:rsidP="00E06305">
      <w:pPr>
        <w:spacing w:after="200" w:line="276" w:lineRule="auto"/>
        <w:ind w:left="360"/>
        <w:rPr>
          <w:rFonts w:cs="Times New Roman"/>
          <w:b/>
          <w:bCs/>
          <w:sz w:val="22"/>
        </w:rPr>
      </w:pPr>
    </w:p>
    <w:p w:rsidR="00E06305" w:rsidRPr="00E06305" w:rsidRDefault="00E06305" w:rsidP="00E06305">
      <w:pPr>
        <w:numPr>
          <w:ilvl w:val="1"/>
          <w:numId w:val="12"/>
        </w:numPr>
        <w:spacing w:after="200" w:line="240" w:lineRule="auto"/>
        <w:jc w:val="center"/>
        <w:rPr>
          <w:rFonts w:cs="Times New Roman"/>
          <w:b/>
          <w:bCs/>
          <w:sz w:val="22"/>
        </w:rPr>
      </w:pPr>
      <w:r w:rsidRPr="00E06305">
        <w:rPr>
          <w:rFonts w:cs="Times New Roman"/>
          <w:b/>
          <w:bCs/>
          <w:sz w:val="22"/>
        </w:rPr>
        <w:t>Детские дошкольные учреждения</w:t>
      </w:r>
    </w:p>
    <w:p w:rsidR="00E06305" w:rsidRPr="00E06305" w:rsidRDefault="00E06305" w:rsidP="00E06305">
      <w:pPr>
        <w:spacing w:after="200" w:line="276" w:lineRule="auto"/>
        <w:ind w:left="1080"/>
        <w:rPr>
          <w:rFonts w:cs="Times New Roman"/>
          <w:b/>
          <w:bCs/>
          <w:sz w:val="22"/>
        </w:rPr>
      </w:pPr>
    </w:p>
    <w:tbl>
      <w:tblPr>
        <w:tblW w:w="0" w:type="auto"/>
        <w:tblInd w:w="108" w:type="dxa"/>
        <w:tblLayout w:type="fixed"/>
        <w:tblLook w:val="0000" w:firstRow="0" w:lastRow="0" w:firstColumn="0" w:lastColumn="0" w:noHBand="0" w:noVBand="0"/>
      </w:tblPr>
      <w:tblGrid>
        <w:gridCol w:w="720"/>
        <w:gridCol w:w="3600"/>
        <w:gridCol w:w="2520"/>
        <w:gridCol w:w="1260"/>
        <w:gridCol w:w="1800"/>
        <w:gridCol w:w="1260"/>
        <w:gridCol w:w="1620"/>
        <w:gridCol w:w="1630"/>
      </w:tblGrid>
      <w:tr w:rsidR="00E06305" w:rsidRPr="00E06305" w:rsidTr="00E06305">
        <w:tc>
          <w:tcPr>
            <w:tcW w:w="7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tc>
        <w:tc>
          <w:tcPr>
            <w:tcW w:w="36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Улица</w:t>
            </w:r>
          </w:p>
        </w:tc>
        <w:tc>
          <w:tcPr>
            <w:tcW w:w="126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 дома</w:t>
            </w:r>
          </w:p>
        </w:tc>
        <w:tc>
          <w:tcPr>
            <w:tcW w:w="18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Мощность,</w:t>
            </w:r>
          </w:p>
          <w:p w:rsidR="00E06305" w:rsidRPr="00E06305" w:rsidRDefault="00E06305" w:rsidP="00E06305">
            <w:pPr>
              <w:spacing w:after="200" w:line="276" w:lineRule="auto"/>
              <w:jc w:val="center"/>
              <w:rPr>
                <w:rFonts w:cs="Times New Roman"/>
                <w:sz w:val="22"/>
              </w:rPr>
            </w:pPr>
            <w:r w:rsidRPr="00E06305">
              <w:rPr>
                <w:rFonts w:cs="Times New Roman"/>
                <w:sz w:val="22"/>
              </w:rPr>
              <w:t>место</w:t>
            </w:r>
          </w:p>
        </w:tc>
        <w:tc>
          <w:tcPr>
            <w:tcW w:w="126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Этажн.</w:t>
            </w:r>
          </w:p>
        </w:tc>
        <w:tc>
          <w:tcPr>
            <w:tcW w:w="16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Состояние</w:t>
            </w:r>
          </w:p>
        </w:tc>
        <w:tc>
          <w:tcPr>
            <w:tcW w:w="1630" w:type="dxa"/>
            <w:tcBorders>
              <w:top w:val="single" w:sz="4" w:space="0" w:color="000000"/>
              <w:left w:val="single" w:sz="4" w:space="0" w:color="000000"/>
              <w:bottom w:val="single" w:sz="4" w:space="0" w:color="000000"/>
              <w:right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Примечание</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 xml:space="preserve">Молодежная </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146/42</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Д/сад</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 xml:space="preserve">Молодежная </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25</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25/25</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35</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36/23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 xml:space="preserve">     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д/сад</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35</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25/16</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lastRenderedPageBreak/>
              <w:t>3.</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Беловка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28</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2см.-360/112</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 xml:space="preserve">     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д/сад</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30</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35/28</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bl>
    <w:p w:rsidR="00E06305" w:rsidRPr="00E06305" w:rsidRDefault="00E06305" w:rsidP="00E06305">
      <w:pPr>
        <w:spacing w:after="200" w:line="276" w:lineRule="auto"/>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numPr>
          <w:ilvl w:val="0"/>
          <w:numId w:val="12"/>
        </w:numPr>
        <w:spacing w:after="200" w:line="240" w:lineRule="auto"/>
        <w:jc w:val="center"/>
        <w:rPr>
          <w:rFonts w:cs="Times New Roman"/>
          <w:b/>
          <w:bCs/>
          <w:i/>
          <w:iCs/>
          <w:sz w:val="22"/>
        </w:rPr>
      </w:pPr>
      <w:r w:rsidRPr="00E06305">
        <w:rPr>
          <w:rFonts w:cs="Times New Roman"/>
          <w:b/>
          <w:bCs/>
          <w:i/>
          <w:iCs/>
          <w:sz w:val="22"/>
        </w:rPr>
        <w:t>Учреждения здравоохранения, социального обеспечения,</w:t>
      </w:r>
    </w:p>
    <w:p w:rsidR="00E06305" w:rsidRPr="00E06305" w:rsidRDefault="00E06305" w:rsidP="00E06305">
      <w:pPr>
        <w:spacing w:after="200" w:line="276" w:lineRule="auto"/>
        <w:jc w:val="center"/>
        <w:rPr>
          <w:rFonts w:cs="Times New Roman"/>
          <w:b/>
          <w:bCs/>
          <w:i/>
          <w:iCs/>
          <w:sz w:val="22"/>
        </w:rPr>
      </w:pPr>
      <w:r w:rsidRPr="00E06305">
        <w:rPr>
          <w:rFonts w:cs="Times New Roman"/>
          <w:b/>
          <w:bCs/>
          <w:i/>
          <w:iCs/>
          <w:sz w:val="22"/>
        </w:rPr>
        <w:t xml:space="preserve">            спортивные и физкультурно-оздоровительные сооружения</w:t>
      </w:r>
    </w:p>
    <w:p w:rsidR="00E06305" w:rsidRPr="00E06305" w:rsidRDefault="00E06305" w:rsidP="00E06305">
      <w:pPr>
        <w:spacing w:after="200" w:line="276" w:lineRule="auto"/>
        <w:jc w:val="center"/>
        <w:rPr>
          <w:rFonts w:cs="Times New Roman"/>
          <w:b/>
          <w:bCs/>
          <w:sz w:val="22"/>
        </w:rPr>
      </w:pPr>
      <w:r w:rsidRPr="00E06305">
        <w:rPr>
          <w:rFonts w:cs="Times New Roman"/>
          <w:b/>
          <w:bCs/>
          <w:sz w:val="22"/>
        </w:rPr>
        <w:t>1. Учреждения здравоохранения</w:t>
      </w:r>
    </w:p>
    <w:p w:rsidR="00E06305" w:rsidRPr="00E06305" w:rsidRDefault="00E06305" w:rsidP="00E06305">
      <w:pPr>
        <w:spacing w:after="200" w:line="276" w:lineRule="auto"/>
        <w:jc w:val="center"/>
        <w:rPr>
          <w:rFonts w:cs="Times New Roman"/>
          <w:sz w:val="22"/>
        </w:rPr>
      </w:pPr>
    </w:p>
    <w:tbl>
      <w:tblPr>
        <w:tblW w:w="0" w:type="auto"/>
        <w:tblInd w:w="108" w:type="dxa"/>
        <w:tblLayout w:type="fixed"/>
        <w:tblLook w:val="0000" w:firstRow="0" w:lastRow="0" w:firstColumn="0" w:lastColumn="0" w:noHBand="0" w:noVBand="0"/>
      </w:tblPr>
      <w:tblGrid>
        <w:gridCol w:w="686"/>
        <w:gridCol w:w="3437"/>
        <w:gridCol w:w="2423"/>
        <w:gridCol w:w="1170"/>
        <w:gridCol w:w="1792"/>
        <w:gridCol w:w="1108"/>
        <w:gridCol w:w="1739"/>
        <w:gridCol w:w="2056"/>
      </w:tblGrid>
      <w:tr w:rsidR="00E06305" w:rsidRPr="00E06305" w:rsidTr="00E06305">
        <w:tc>
          <w:tcPr>
            <w:tcW w:w="686"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tc>
        <w:tc>
          <w:tcPr>
            <w:tcW w:w="3437"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2423"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Улица</w:t>
            </w:r>
          </w:p>
        </w:tc>
        <w:tc>
          <w:tcPr>
            <w:tcW w:w="117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p w:rsidR="00E06305" w:rsidRPr="00E06305" w:rsidRDefault="00E06305" w:rsidP="00E06305">
            <w:pPr>
              <w:spacing w:after="200" w:line="276" w:lineRule="auto"/>
              <w:jc w:val="center"/>
              <w:rPr>
                <w:rFonts w:cs="Times New Roman"/>
                <w:sz w:val="22"/>
              </w:rPr>
            </w:pPr>
            <w:r w:rsidRPr="00E06305">
              <w:rPr>
                <w:rFonts w:cs="Times New Roman"/>
                <w:sz w:val="22"/>
              </w:rPr>
              <w:t>дома</w:t>
            </w:r>
          </w:p>
        </w:tc>
        <w:tc>
          <w:tcPr>
            <w:tcW w:w="1792"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 xml:space="preserve">Мощность </w:t>
            </w:r>
          </w:p>
        </w:tc>
        <w:tc>
          <w:tcPr>
            <w:tcW w:w="1108"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Этажн.</w:t>
            </w:r>
          </w:p>
        </w:tc>
        <w:tc>
          <w:tcPr>
            <w:tcW w:w="1739"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Состояние</w:t>
            </w:r>
          </w:p>
          <w:p w:rsidR="00E06305" w:rsidRPr="00E06305" w:rsidRDefault="00E06305" w:rsidP="00E06305">
            <w:pPr>
              <w:spacing w:after="200" w:line="276" w:lineRule="auto"/>
              <w:rPr>
                <w:rFonts w:cs="Times New Roman"/>
                <w:sz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CCCCCC"/>
          </w:tcPr>
          <w:p w:rsidR="00E06305" w:rsidRPr="00E06305" w:rsidRDefault="00E06305" w:rsidP="00E06305">
            <w:pPr>
              <w:keepNext/>
              <w:tabs>
                <w:tab w:val="num" w:pos="0"/>
              </w:tabs>
              <w:suppressAutoHyphens/>
              <w:snapToGrid w:val="0"/>
              <w:spacing w:after="200" w:line="276" w:lineRule="auto"/>
              <w:ind w:left="432"/>
              <w:jc w:val="center"/>
              <w:outlineLvl w:val="2"/>
              <w:rPr>
                <w:rFonts w:eastAsia="Calibri" w:cs="Times New Roman"/>
                <w:bCs/>
                <w:sz w:val="22"/>
                <w:lang w:eastAsia="ar-SA"/>
              </w:rPr>
            </w:pPr>
            <w:r w:rsidRPr="00E06305">
              <w:rPr>
                <w:rFonts w:eastAsia="Calibri" w:cs="Times New Roman"/>
                <w:bCs/>
                <w:sz w:val="22"/>
                <w:lang w:eastAsia="ar-SA"/>
              </w:rPr>
              <w:t>Примечание</w:t>
            </w: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242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117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1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173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keepNext/>
              <w:tabs>
                <w:tab w:val="num" w:pos="0"/>
              </w:tabs>
              <w:suppressAutoHyphens/>
              <w:snapToGrid w:val="0"/>
              <w:spacing w:after="200" w:line="276" w:lineRule="auto"/>
              <w:ind w:left="432"/>
              <w:jc w:val="center"/>
              <w:outlineLvl w:val="2"/>
              <w:rPr>
                <w:rFonts w:eastAsia="Calibri" w:cs="Times New Roman"/>
                <w:bCs/>
                <w:sz w:val="22"/>
                <w:lang w:eastAsia="ar-SA"/>
              </w:rPr>
            </w:pPr>
            <w:r w:rsidRPr="00E06305">
              <w:rPr>
                <w:rFonts w:eastAsia="Calibri" w:cs="Times New Roman"/>
                <w:bCs/>
                <w:sz w:val="22"/>
                <w:lang w:eastAsia="ar-SA"/>
              </w:rPr>
              <w:t>8</w:t>
            </w: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sz w:val="22"/>
                <w:lang w:eastAsia="ar-SA"/>
              </w:rPr>
            </w:pPr>
            <w:r w:rsidRPr="00E06305">
              <w:rPr>
                <w:rFonts w:eastAsia="Times New Roman" w:cs="Times New Roman"/>
                <w:sz w:val="22"/>
                <w:lang w:eastAsia="ar-SA"/>
              </w:rPr>
              <w:t>Больницы</w:t>
            </w:r>
          </w:p>
        </w:tc>
        <w:tc>
          <w:tcPr>
            <w:tcW w:w="2423"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койка</w:t>
            </w:r>
          </w:p>
        </w:tc>
        <w:tc>
          <w:tcPr>
            <w:tcW w:w="11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73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bCs/>
                <w:sz w:val="22"/>
                <w:lang w:eastAsia="ar-SA"/>
              </w:rPr>
            </w:pPr>
          </w:p>
        </w:tc>
        <w:tc>
          <w:tcPr>
            <w:tcW w:w="2423"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line="240" w:lineRule="auto"/>
              <w:rPr>
                <w:rFonts w:eastAsia="Times New Roman" w:cs="Times New Roman"/>
                <w:sz w:val="22"/>
                <w:lang w:eastAsia="ar-SA"/>
              </w:rPr>
            </w:pPr>
          </w:p>
        </w:tc>
        <w:tc>
          <w:tcPr>
            <w:tcW w:w="1170"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посещ. в смену</w:t>
            </w:r>
          </w:p>
        </w:tc>
        <w:tc>
          <w:tcPr>
            <w:tcW w:w="11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739"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Поликлиники</w:t>
            </w:r>
          </w:p>
        </w:tc>
        <w:tc>
          <w:tcPr>
            <w:tcW w:w="2423"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rPr>
                <w:rFonts w:cs="Times New Roman"/>
                <w:sz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1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739"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ФАП с. Арзамасцевка</w:t>
            </w:r>
          </w:p>
        </w:tc>
        <w:tc>
          <w:tcPr>
            <w:tcW w:w="2423"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rPr>
                <w:rFonts w:cs="Times New Roman"/>
                <w:sz w:val="22"/>
              </w:rPr>
            </w:pPr>
            <w:r w:rsidRPr="00E06305">
              <w:rPr>
                <w:rFonts w:cs="Times New Roman"/>
                <w:sz w:val="22"/>
              </w:rPr>
              <w:t xml:space="preserve">Некрасова </w:t>
            </w:r>
          </w:p>
        </w:tc>
        <w:tc>
          <w:tcPr>
            <w:tcW w:w="1170"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50</w:t>
            </w:r>
          </w:p>
        </w:tc>
        <w:tc>
          <w:tcPr>
            <w:tcW w:w="11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73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ФАП с. Аверьяновка</w:t>
            </w:r>
          </w:p>
        </w:tc>
        <w:tc>
          <w:tcPr>
            <w:tcW w:w="2423"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rPr>
                <w:rFonts w:cs="Times New Roman"/>
                <w:sz w:val="22"/>
              </w:rPr>
            </w:pPr>
            <w:r w:rsidRPr="00E06305">
              <w:rPr>
                <w:rFonts w:cs="Times New Roman"/>
                <w:sz w:val="22"/>
              </w:rPr>
              <w:t>Советская</w:t>
            </w:r>
          </w:p>
        </w:tc>
        <w:tc>
          <w:tcPr>
            <w:tcW w:w="1170"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43</w:t>
            </w: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15</w:t>
            </w:r>
          </w:p>
        </w:tc>
        <w:tc>
          <w:tcPr>
            <w:tcW w:w="11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73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lastRenderedPageBreak/>
              <w:t>7</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ФАП с. Беловка</w:t>
            </w:r>
          </w:p>
        </w:tc>
        <w:tc>
          <w:tcPr>
            <w:tcW w:w="2423"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rPr>
                <w:rFonts w:cs="Times New Roman"/>
                <w:sz w:val="22"/>
              </w:rPr>
            </w:pPr>
            <w:r w:rsidRPr="00E06305">
              <w:rPr>
                <w:rFonts w:cs="Times New Roman"/>
                <w:sz w:val="22"/>
              </w:rPr>
              <w:t>Октябрьская</w:t>
            </w:r>
          </w:p>
        </w:tc>
        <w:tc>
          <w:tcPr>
            <w:tcW w:w="1170"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43-1</w:t>
            </w: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20</w:t>
            </w:r>
          </w:p>
        </w:tc>
        <w:tc>
          <w:tcPr>
            <w:tcW w:w="11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73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11</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Аптеки</w:t>
            </w:r>
          </w:p>
        </w:tc>
        <w:tc>
          <w:tcPr>
            <w:tcW w:w="2423"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rPr>
                <w:rFonts w:cs="Times New Roman"/>
                <w:sz w:val="22"/>
              </w:rPr>
            </w:pPr>
          </w:p>
        </w:tc>
        <w:tc>
          <w:tcPr>
            <w:tcW w:w="117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объект</w:t>
            </w:r>
          </w:p>
        </w:tc>
        <w:tc>
          <w:tcPr>
            <w:tcW w:w="1108"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c>
          <w:tcPr>
            <w:tcW w:w="1739"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6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12</w:t>
            </w:r>
          </w:p>
        </w:tc>
        <w:tc>
          <w:tcPr>
            <w:tcW w:w="343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Арзамасцевка</w:t>
            </w:r>
          </w:p>
        </w:tc>
        <w:tc>
          <w:tcPr>
            <w:tcW w:w="2423" w:type="dxa"/>
            <w:tcBorders>
              <w:top w:val="single" w:sz="4" w:space="0" w:color="000000"/>
              <w:left w:val="single" w:sz="4" w:space="0" w:color="000000"/>
              <w:bottom w:val="single" w:sz="4" w:space="0" w:color="000000"/>
            </w:tcBorders>
            <w:shd w:val="clear" w:color="auto" w:fill="auto"/>
            <w:vAlign w:val="center"/>
          </w:tcPr>
          <w:p w:rsidR="00E06305" w:rsidRPr="00E06305" w:rsidRDefault="00E06305" w:rsidP="00E06305">
            <w:pPr>
              <w:snapToGrid w:val="0"/>
              <w:spacing w:after="200" w:line="276" w:lineRule="auto"/>
              <w:rPr>
                <w:rFonts w:cs="Times New Roman"/>
                <w:sz w:val="22"/>
              </w:rPr>
            </w:pPr>
            <w:r w:rsidRPr="00E06305">
              <w:rPr>
                <w:rFonts w:cs="Times New Roman"/>
                <w:sz w:val="22"/>
              </w:rPr>
              <w:t>Некрасова</w:t>
            </w:r>
          </w:p>
        </w:tc>
        <w:tc>
          <w:tcPr>
            <w:tcW w:w="117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45</w:t>
            </w:r>
          </w:p>
        </w:tc>
        <w:tc>
          <w:tcPr>
            <w:tcW w:w="17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102м2</w:t>
            </w:r>
          </w:p>
        </w:tc>
        <w:tc>
          <w:tcPr>
            <w:tcW w:w="11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73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305" w:rsidRPr="00E06305" w:rsidRDefault="00E06305" w:rsidP="00E06305">
            <w:pPr>
              <w:snapToGrid w:val="0"/>
              <w:spacing w:after="200" w:line="276" w:lineRule="auto"/>
              <w:jc w:val="center"/>
              <w:rPr>
                <w:rFonts w:cs="Times New Roman"/>
                <w:sz w:val="22"/>
              </w:rPr>
            </w:pPr>
          </w:p>
        </w:tc>
      </w:tr>
    </w:tbl>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numPr>
          <w:ilvl w:val="0"/>
          <w:numId w:val="14"/>
        </w:numPr>
        <w:spacing w:after="200" w:line="240" w:lineRule="auto"/>
        <w:jc w:val="center"/>
        <w:rPr>
          <w:rFonts w:cs="Times New Roman"/>
          <w:sz w:val="22"/>
        </w:rPr>
      </w:pPr>
      <w:r w:rsidRPr="00E06305">
        <w:rPr>
          <w:rFonts w:cs="Times New Roman"/>
          <w:b/>
          <w:bCs/>
          <w:sz w:val="22"/>
        </w:rPr>
        <w:t xml:space="preserve">Учреждения социального обеспечения </w:t>
      </w:r>
      <w:r w:rsidRPr="00E06305">
        <w:rPr>
          <w:rFonts w:cs="Times New Roman"/>
          <w:sz w:val="22"/>
        </w:rPr>
        <w:t>(центры социальной защиты населения)</w:t>
      </w:r>
    </w:p>
    <w:p w:rsidR="00E06305" w:rsidRPr="00E06305" w:rsidRDefault="00E06305" w:rsidP="00E06305">
      <w:pPr>
        <w:spacing w:after="200" w:line="276" w:lineRule="auto"/>
        <w:ind w:left="420"/>
        <w:jc w:val="center"/>
        <w:rPr>
          <w:rFonts w:cs="Times New Roman"/>
          <w:sz w:val="22"/>
        </w:rPr>
      </w:pPr>
    </w:p>
    <w:tbl>
      <w:tblPr>
        <w:tblW w:w="0" w:type="auto"/>
        <w:tblInd w:w="108" w:type="dxa"/>
        <w:tblLayout w:type="fixed"/>
        <w:tblLook w:val="0000" w:firstRow="0" w:lastRow="0" w:firstColumn="0" w:lastColumn="0" w:noHBand="0" w:noVBand="0"/>
      </w:tblPr>
      <w:tblGrid>
        <w:gridCol w:w="720"/>
        <w:gridCol w:w="3600"/>
        <w:gridCol w:w="2520"/>
        <w:gridCol w:w="1260"/>
        <w:gridCol w:w="1800"/>
        <w:gridCol w:w="1080"/>
        <w:gridCol w:w="1620"/>
        <w:gridCol w:w="1810"/>
      </w:tblGrid>
      <w:tr w:rsidR="00E06305" w:rsidRPr="00E06305" w:rsidTr="00E06305">
        <w:tc>
          <w:tcPr>
            <w:tcW w:w="7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tc>
        <w:tc>
          <w:tcPr>
            <w:tcW w:w="36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Улица</w:t>
            </w:r>
          </w:p>
        </w:tc>
        <w:tc>
          <w:tcPr>
            <w:tcW w:w="126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 дома</w:t>
            </w:r>
          </w:p>
        </w:tc>
        <w:tc>
          <w:tcPr>
            <w:tcW w:w="18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Мощность</w:t>
            </w:r>
          </w:p>
        </w:tc>
        <w:tc>
          <w:tcPr>
            <w:tcW w:w="108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Этажн.</w:t>
            </w:r>
          </w:p>
        </w:tc>
        <w:tc>
          <w:tcPr>
            <w:tcW w:w="16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Состояние</w:t>
            </w:r>
          </w:p>
        </w:tc>
        <w:tc>
          <w:tcPr>
            <w:tcW w:w="1810" w:type="dxa"/>
            <w:tcBorders>
              <w:top w:val="single" w:sz="4" w:space="0" w:color="000000"/>
              <w:left w:val="single" w:sz="4" w:space="0" w:color="000000"/>
              <w:bottom w:val="single" w:sz="4" w:space="0" w:color="000000"/>
              <w:right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Примечание</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ГУСОЦСО граждан пожилого возрастаи инвалидов МР Богатовский с. Беловка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p w:rsidR="00E06305" w:rsidRPr="00E06305" w:rsidRDefault="00E06305" w:rsidP="00E06305">
            <w:pPr>
              <w:spacing w:after="200" w:line="276" w:lineRule="auto"/>
              <w:rPr>
                <w:rFonts w:cs="Times New Roman"/>
                <w:sz w:val="22"/>
              </w:rPr>
            </w:pPr>
          </w:p>
          <w:p w:rsidR="00E06305" w:rsidRPr="00E06305" w:rsidRDefault="00E06305" w:rsidP="00E06305">
            <w:pPr>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27</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90/90</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ГУСОЦСО граждан пожилого возрастаи инвалидов МР Богатовский с. Арзамасцевка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p w:rsidR="00E06305" w:rsidRPr="00E06305" w:rsidRDefault="00E06305" w:rsidP="00E06305">
            <w:pPr>
              <w:spacing w:after="200" w:line="276" w:lineRule="auto"/>
              <w:rPr>
                <w:rFonts w:cs="Times New Roman"/>
                <w:sz w:val="22"/>
              </w:rPr>
            </w:pPr>
          </w:p>
          <w:p w:rsidR="00E06305" w:rsidRPr="00E06305" w:rsidRDefault="00E06305" w:rsidP="00E06305">
            <w:pPr>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24</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90/90</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bl>
    <w:p w:rsidR="00E06305" w:rsidRPr="00E06305" w:rsidRDefault="00E06305" w:rsidP="00E06305">
      <w:pPr>
        <w:spacing w:line="240" w:lineRule="auto"/>
        <w:rPr>
          <w:rFonts w:eastAsia="Times New Roman" w:cs="Times New Roman"/>
          <w:sz w:val="22"/>
          <w:lang w:eastAsia="ar-SA"/>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rPr>
          <w:rFonts w:cs="Times New Roman"/>
          <w:b/>
          <w:bCs/>
          <w:i/>
          <w:iCs/>
          <w:sz w:val="22"/>
        </w:rPr>
      </w:pPr>
      <w:r w:rsidRPr="00E06305">
        <w:rPr>
          <w:rFonts w:cs="Times New Roman"/>
          <w:b/>
          <w:bCs/>
          <w:i/>
          <w:iCs/>
          <w:sz w:val="22"/>
        </w:rPr>
        <w:lastRenderedPageBreak/>
        <w:t xml:space="preserve">                                                                               III. Учреждения культуры и искусства</w:t>
      </w:r>
    </w:p>
    <w:p w:rsidR="00E06305" w:rsidRPr="00E06305" w:rsidRDefault="00E06305" w:rsidP="00E06305">
      <w:pPr>
        <w:spacing w:after="200" w:line="276" w:lineRule="auto"/>
        <w:jc w:val="center"/>
        <w:rPr>
          <w:rFonts w:cs="Times New Roman"/>
          <w:sz w:val="22"/>
        </w:rPr>
      </w:pPr>
    </w:p>
    <w:tbl>
      <w:tblPr>
        <w:tblW w:w="0" w:type="auto"/>
        <w:tblInd w:w="108" w:type="dxa"/>
        <w:tblLayout w:type="fixed"/>
        <w:tblLook w:val="0000" w:firstRow="0" w:lastRow="0" w:firstColumn="0" w:lastColumn="0" w:noHBand="0" w:noVBand="0"/>
      </w:tblPr>
      <w:tblGrid>
        <w:gridCol w:w="720"/>
        <w:gridCol w:w="3600"/>
        <w:gridCol w:w="2520"/>
        <w:gridCol w:w="1260"/>
        <w:gridCol w:w="1800"/>
        <w:gridCol w:w="1158"/>
        <w:gridCol w:w="1620"/>
        <w:gridCol w:w="1810"/>
      </w:tblGrid>
      <w:tr w:rsidR="00E06305" w:rsidRPr="00E06305" w:rsidTr="00E06305">
        <w:tc>
          <w:tcPr>
            <w:tcW w:w="7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tc>
        <w:tc>
          <w:tcPr>
            <w:tcW w:w="36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Улица</w:t>
            </w:r>
          </w:p>
        </w:tc>
        <w:tc>
          <w:tcPr>
            <w:tcW w:w="126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 дома</w:t>
            </w:r>
          </w:p>
        </w:tc>
        <w:tc>
          <w:tcPr>
            <w:tcW w:w="18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Мощность</w:t>
            </w:r>
          </w:p>
        </w:tc>
        <w:tc>
          <w:tcPr>
            <w:tcW w:w="1158"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Этажн.</w:t>
            </w:r>
          </w:p>
        </w:tc>
        <w:tc>
          <w:tcPr>
            <w:tcW w:w="16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Состояние</w:t>
            </w:r>
          </w:p>
        </w:tc>
        <w:tc>
          <w:tcPr>
            <w:tcW w:w="1810" w:type="dxa"/>
            <w:tcBorders>
              <w:top w:val="single" w:sz="4" w:space="0" w:color="000000"/>
              <w:left w:val="single" w:sz="4" w:space="0" w:color="000000"/>
              <w:bottom w:val="single" w:sz="4" w:space="0" w:color="000000"/>
              <w:right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Примечание</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9</w:t>
            </w:r>
          </w:p>
        </w:tc>
      </w:tr>
      <w:tr w:rsidR="00E06305" w:rsidRPr="00E06305" w:rsidTr="00E06305">
        <w:trPr>
          <w:trHeight w:val="194"/>
        </w:trPr>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Клубы</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место</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с.Беловка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27</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160/200</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510м2</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34</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160/200</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210м2</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Молодежная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20</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150/200</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450м2</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Кинотеатры</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место</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Библиотеки</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u w:val="single"/>
              </w:rPr>
            </w:pPr>
            <w:r w:rsidRPr="00E06305">
              <w:rPr>
                <w:rFonts w:cs="Times New Roman"/>
                <w:sz w:val="22"/>
                <w:u w:val="single"/>
              </w:rPr>
              <w:t>тыс. ед. хран.</w:t>
            </w:r>
          </w:p>
          <w:p w:rsidR="00E06305" w:rsidRPr="00E06305" w:rsidRDefault="00E06305" w:rsidP="00E06305">
            <w:pPr>
              <w:spacing w:after="200" w:line="276" w:lineRule="auto"/>
              <w:jc w:val="center"/>
              <w:rPr>
                <w:rFonts w:cs="Times New Roman"/>
                <w:sz w:val="22"/>
              </w:rPr>
            </w:pPr>
            <w:r w:rsidRPr="00E06305">
              <w:rPr>
                <w:rFonts w:cs="Times New Roman"/>
                <w:sz w:val="22"/>
              </w:rPr>
              <w:t>чит. место</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9</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с.Беловка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27</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9500/590</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20м2</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10</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21</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10000/500</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96м2</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Молодежная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20</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12339/328</w:t>
            </w: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69м2</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12</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15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bl>
    <w:p w:rsidR="00E06305" w:rsidRPr="00E06305" w:rsidRDefault="00E06305" w:rsidP="00E06305">
      <w:pPr>
        <w:suppressAutoHyphens/>
        <w:spacing w:after="200" w:line="276" w:lineRule="auto"/>
        <w:ind w:left="220" w:hanging="220"/>
        <w:rPr>
          <w:rFonts w:eastAsia="Calibri" w:cs="Times New Roman"/>
          <w:sz w:val="22"/>
          <w:lang w:eastAsia="ar-SA"/>
        </w:rPr>
        <w:sectPr w:rsidR="00E06305" w:rsidRPr="00E06305">
          <w:pgSz w:w="16838" w:h="11906" w:orient="landscape"/>
          <w:pgMar w:top="1701" w:right="1134" w:bottom="1106" w:left="1134" w:header="720" w:footer="720" w:gutter="0"/>
          <w:cols w:space="720"/>
          <w:docGrid w:linePitch="360"/>
        </w:sectPr>
      </w:pPr>
    </w:p>
    <w:p w:rsidR="00E06305" w:rsidRPr="00E06305" w:rsidRDefault="00E06305" w:rsidP="00E06305">
      <w:pPr>
        <w:spacing w:after="200" w:line="276" w:lineRule="auto"/>
        <w:rPr>
          <w:rFonts w:cs="Times New Roman"/>
          <w:b/>
          <w:bCs/>
          <w:i/>
          <w:iCs/>
          <w:sz w:val="22"/>
        </w:rPr>
      </w:pPr>
      <w:r w:rsidRPr="00E06305">
        <w:rPr>
          <w:rFonts w:cs="Times New Roman"/>
          <w:b/>
          <w:bCs/>
          <w:i/>
          <w:iCs/>
          <w:sz w:val="22"/>
        </w:rPr>
        <w:lastRenderedPageBreak/>
        <w:t xml:space="preserve">                                   IV. Предприятия торговли, общественного питания и бытового обслуживания</w:t>
      </w:r>
    </w:p>
    <w:p w:rsidR="00E06305" w:rsidRPr="00E06305" w:rsidRDefault="00E06305" w:rsidP="00E06305">
      <w:pPr>
        <w:tabs>
          <w:tab w:val="num" w:pos="0"/>
        </w:tabs>
        <w:suppressAutoHyphens/>
        <w:spacing w:before="240" w:after="60" w:line="100" w:lineRule="atLeast"/>
        <w:ind w:left="1584" w:hanging="1584"/>
        <w:outlineLvl w:val="8"/>
        <w:rPr>
          <w:rFonts w:eastAsia="Times New Roman" w:cs="Times New Roman"/>
          <w:b/>
          <w:bCs/>
          <w:sz w:val="22"/>
          <w:lang w:eastAsia="ar-SA"/>
        </w:rPr>
      </w:pPr>
    </w:p>
    <w:p w:rsidR="00E06305" w:rsidRPr="00E06305" w:rsidRDefault="00E06305" w:rsidP="00E06305">
      <w:pPr>
        <w:spacing w:after="200" w:line="276" w:lineRule="auto"/>
        <w:jc w:val="center"/>
        <w:rPr>
          <w:rFonts w:cs="Times New Roman"/>
          <w:sz w:val="22"/>
        </w:rPr>
      </w:pPr>
    </w:p>
    <w:tbl>
      <w:tblPr>
        <w:tblW w:w="0" w:type="auto"/>
        <w:tblInd w:w="108" w:type="dxa"/>
        <w:tblLayout w:type="fixed"/>
        <w:tblLook w:val="0000" w:firstRow="0" w:lastRow="0" w:firstColumn="0" w:lastColumn="0" w:noHBand="0" w:noVBand="0"/>
      </w:tblPr>
      <w:tblGrid>
        <w:gridCol w:w="720"/>
        <w:gridCol w:w="3600"/>
        <w:gridCol w:w="2520"/>
        <w:gridCol w:w="1260"/>
        <w:gridCol w:w="1822"/>
        <w:gridCol w:w="1374"/>
        <w:gridCol w:w="1440"/>
        <w:gridCol w:w="1810"/>
      </w:tblGrid>
      <w:tr w:rsidR="00E06305" w:rsidRPr="00E06305" w:rsidTr="00E06305">
        <w:tc>
          <w:tcPr>
            <w:tcW w:w="7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p w:rsidR="00E06305" w:rsidRPr="00E06305" w:rsidRDefault="00E06305" w:rsidP="00E06305">
            <w:pPr>
              <w:spacing w:after="200" w:line="276" w:lineRule="auto"/>
              <w:jc w:val="center"/>
              <w:rPr>
                <w:rFonts w:cs="Times New Roman"/>
                <w:sz w:val="22"/>
              </w:rPr>
            </w:pPr>
            <w:r w:rsidRPr="00E06305">
              <w:rPr>
                <w:rFonts w:cs="Times New Roman"/>
                <w:sz w:val="22"/>
              </w:rPr>
              <w:t>пп</w:t>
            </w:r>
          </w:p>
        </w:tc>
        <w:tc>
          <w:tcPr>
            <w:tcW w:w="36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Улица</w:t>
            </w:r>
          </w:p>
        </w:tc>
        <w:tc>
          <w:tcPr>
            <w:tcW w:w="126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p w:rsidR="00E06305" w:rsidRPr="00E06305" w:rsidRDefault="00E06305" w:rsidP="00E06305">
            <w:pPr>
              <w:spacing w:after="200" w:line="276" w:lineRule="auto"/>
              <w:jc w:val="center"/>
              <w:rPr>
                <w:rFonts w:cs="Times New Roman"/>
                <w:sz w:val="22"/>
              </w:rPr>
            </w:pPr>
            <w:r w:rsidRPr="00E06305">
              <w:rPr>
                <w:rFonts w:cs="Times New Roman"/>
                <w:sz w:val="22"/>
              </w:rPr>
              <w:t>дома</w:t>
            </w:r>
          </w:p>
        </w:tc>
        <w:tc>
          <w:tcPr>
            <w:tcW w:w="1822"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Мощность</w:t>
            </w:r>
          </w:p>
          <w:p w:rsidR="00E06305" w:rsidRPr="00E06305" w:rsidRDefault="00E06305" w:rsidP="00E06305">
            <w:pPr>
              <w:spacing w:after="200" w:line="276" w:lineRule="auto"/>
              <w:jc w:val="center"/>
              <w:rPr>
                <w:rFonts w:cs="Times New Roman"/>
                <w:sz w:val="22"/>
              </w:rPr>
            </w:pPr>
            <w:r w:rsidRPr="00E06305">
              <w:rPr>
                <w:rFonts w:cs="Times New Roman"/>
                <w:sz w:val="22"/>
              </w:rPr>
              <w:t>м</w:t>
            </w:r>
            <w:r w:rsidRPr="00E06305">
              <w:rPr>
                <w:rFonts w:cs="Times New Roman"/>
                <w:sz w:val="22"/>
                <w:vertAlign w:val="superscript"/>
              </w:rPr>
              <w:t xml:space="preserve">2 </w:t>
            </w:r>
            <w:r w:rsidRPr="00E06305">
              <w:rPr>
                <w:rFonts w:cs="Times New Roman"/>
                <w:sz w:val="22"/>
              </w:rPr>
              <w:t>торг. площ.</w:t>
            </w:r>
          </w:p>
        </w:tc>
        <w:tc>
          <w:tcPr>
            <w:tcW w:w="1374"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Этажн.</w:t>
            </w:r>
          </w:p>
        </w:tc>
        <w:tc>
          <w:tcPr>
            <w:tcW w:w="144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Состояние</w:t>
            </w:r>
          </w:p>
        </w:tc>
        <w:tc>
          <w:tcPr>
            <w:tcW w:w="1810" w:type="dxa"/>
            <w:tcBorders>
              <w:top w:val="single" w:sz="4" w:space="0" w:color="000000"/>
              <w:left w:val="single" w:sz="4" w:space="0" w:color="000000"/>
              <w:bottom w:val="single" w:sz="4" w:space="0" w:color="000000"/>
              <w:right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Примечание</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РАЙПО:</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vertAlign w:val="superscript"/>
              </w:rPr>
            </w:pP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42</w:t>
            </w: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170/56м2</w:t>
            </w: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Беловка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32</w:t>
            </w: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200/64м2</w:t>
            </w: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Советская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38</w:t>
            </w: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150/54м2</w:t>
            </w: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п. Кутклукский</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Мелиоративная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80/54м2</w:t>
            </w: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ЧП:</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с.Беловка  «Три поросенка»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33</w:t>
            </w: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100/40м2</w:t>
            </w: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Аверьяновка «Астория»</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Советская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49</w:t>
            </w: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200/80м2</w:t>
            </w: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Арзамасцевка «Монолит»</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41</w:t>
            </w: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200/160м2</w:t>
            </w: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2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374"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bl>
    <w:p w:rsidR="00E06305" w:rsidRPr="00E06305" w:rsidRDefault="00E06305" w:rsidP="00E06305">
      <w:pPr>
        <w:spacing w:after="200" w:line="276" w:lineRule="auto"/>
        <w:jc w:val="center"/>
        <w:rPr>
          <w:rFonts w:cs="Times New Roman"/>
          <w:sz w:val="22"/>
        </w:rPr>
      </w:pPr>
    </w:p>
    <w:p w:rsidR="00E06305" w:rsidRPr="00E06305" w:rsidRDefault="00E06305" w:rsidP="00E06305">
      <w:pPr>
        <w:spacing w:after="200" w:line="276" w:lineRule="auto"/>
        <w:ind w:firstLine="720"/>
        <w:jc w:val="center"/>
        <w:rPr>
          <w:rFonts w:cs="Times New Roman"/>
          <w:b/>
          <w:bCs/>
          <w:i/>
          <w:iCs/>
          <w:sz w:val="22"/>
        </w:rPr>
      </w:pPr>
    </w:p>
    <w:p w:rsidR="00E06305" w:rsidRDefault="00E06305" w:rsidP="00E06305">
      <w:pPr>
        <w:spacing w:after="200" w:line="276" w:lineRule="auto"/>
        <w:ind w:firstLine="720"/>
        <w:jc w:val="center"/>
        <w:rPr>
          <w:rFonts w:cs="Times New Roman"/>
          <w:b/>
          <w:bCs/>
          <w:i/>
          <w:iCs/>
          <w:sz w:val="22"/>
        </w:rPr>
      </w:pPr>
    </w:p>
    <w:p w:rsidR="00E06305" w:rsidRPr="00E06305" w:rsidRDefault="00E06305" w:rsidP="00E06305">
      <w:pPr>
        <w:spacing w:after="200" w:line="276" w:lineRule="auto"/>
        <w:ind w:firstLine="720"/>
        <w:jc w:val="center"/>
        <w:rPr>
          <w:rFonts w:cs="Times New Roman"/>
          <w:b/>
          <w:bCs/>
          <w:i/>
          <w:iCs/>
          <w:sz w:val="22"/>
        </w:rPr>
      </w:pPr>
      <w:r w:rsidRPr="00E06305">
        <w:rPr>
          <w:rFonts w:cs="Times New Roman"/>
          <w:b/>
          <w:bCs/>
          <w:i/>
          <w:iCs/>
          <w:sz w:val="22"/>
        </w:rPr>
        <w:lastRenderedPageBreak/>
        <w:t>V. Организации и учреждения управления, проектные организации,</w:t>
      </w:r>
    </w:p>
    <w:p w:rsidR="00E06305" w:rsidRPr="00E06305" w:rsidRDefault="00E06305" w:rsidP="00E06305">
      <w:pPr>
        <w:spacing w:after="200" w:line="276" w:lineRule="auto"/>
        <w:ind w:firstLine="720"/>
        <w:jc w:val="center"/>
        <w:rPr>
          <w:rFonts w:cs="Times New Roman"/>
          <w:b/>
          <w:bCs/>
          <w:i/>
          <w:iCs/>
          <w:sz w:val="22"/>
        </w:rPr>
      </w:pPr>
      <w:r w:rsidRPr="00E06305">
        <w:rPr>
          <w:rFonts w:cs="Times New Roman"/>
          <w:b/>
          <w:bCs/>
          <w:i/>
          <w:iCs/>
          <w:sz w:val="22"/>
        </w:rPr>
        <w:t>предприятия связи</w:t>
      </w:r>
    </w:p>
    <w:p w:rsidR="00E06305" w:rsidRPr="00E06305" w:rsidRDefault="00E06305" w:rsidP="00E06305">
      <w:pPr>
        <w:spacing w:after="200" w:line="276" w:lineRule="auto"/>
        <w:jc w:val="center"/>
        <w:rPr>
          <w:rFonts w:cs="Times New Roman"/>
          <w:b/>
          <w:bCs/>
          <w:sz w:val="22"/>
        </w:rPr>
      </w:pPr>
      <w:r w:rsidRPr="00E06305">
        <w:rPr>
          <w:rFonts w:cs="Times New Roman"/>
          <w:b/>
          <w:bCs/>
          <w:sz w:val="22"/>
        </w:rPr>
        <w:t>1. Организации и учреждения управления</w:t>
      </w:r>
    </w:p>
    <w:p w:rsidR="00E06305" w:rsidRPr="00E06305" w:rsidRDefault="00E06305" w:rsidP="00E06305">
      <w:pPr>
        <w:spacing w:after="200" w:line="276" w:lineRule="auto"/>
        <w:jc w:val="center"/>
        <w:rPr>
          <w:rFonts w:cs="Times New Roman"/>
          <w:sz w:val="22"/>
        </w:rPr>
      </w:pPr>
    </w:p>
    <w:tbl>
      <w:tblPr>
        <w:tblW w:w="0" w:type="auto"/>
        <w:tblInd w:w="108" w:type="dxa"/>
        <w:tblLayout w:type="fixed"/>
        <w:tblLook w:val="0000" w:firstRow="0" w:lastRow="0" w:firstColumn="0" w:lastColumn="0" w:noHBand="0" w:noVBand="0"/>
      </w:tblPr>
      <w:tblGrid>
        <w:gridCol w:w="720"/>
        <w:gridCol w:w="3600"/>
        <w:gridCol w:w="2520"/>
        <w:gridCol w:w="1260"/>
        <w:gridCol w:w="1800"/>
        <w:gridCol w:w="1440"/>
        <w:gridCol w:w="1443"/>
        <w:gridCol w:w="1807"/>
      </w:tblGrid>
      <w:tr w:rsidR="00E06305" w:rsidRPr="00E06305" w:rsidTr="00E06305">
        <w:tc>
          <w:tcPr>
            <w:tcW w:w="7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tc>
        <w:tc>
          <w:tcPr>
            <w:tcW w:w="36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Улица</w:t>
            </w:r>
          </w:p>
        </w:tc>
        <w:tc>
          <w:tcPr>
            <w:tcW w:w="126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 дома</w:t>
            </w:r>
          </w:p>
        </w:tc>
        <w:tc>
          <w:tcPr>
            <w:tcW w:w="180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Мощность,</w:t>
            </w:r>
          </w:p>
          <w:p w:rsidR="00E06305" w:rsidRPr="00E06305" w:rsidRDefault="00E06305" w:rsidP="00E06305">
            <w:pPr>
              <w:spacing w:after="200" w:line="276" w:lineRule="auto"/>
              <w:jc w:val="center"/>
              <w:rPr>
                <w:rFonts w:cs="Times New Roman"/>
                <w:sz w:val="22"/>
              </w:rPr>
            </w:pPr>
            <w:r w:rsidRPr="00E06305">
              <w:rPr>
                <w:rFonts w:cs="Times New Roman"/>
                <w:sz w:val="22"/>
              </w:rPr>
              <w:t>раб. место</w:t>
            </w:r>
          </w:p>
        </w:tc>
        <w:tc>
          <w:tcPr>
            <w:tcW w:w="144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Этажн.</w:t>
            </w:r>
          </w:p>
        </w:tc>
        <w:tc>
          <w:tcPr>
            <w:tcW w:w="1443"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Состояние</w:t>
            </w:r>
          </w:p>
        </w:tc>
        <w:tc>
          <w:tcPr>
            <w:tcW w:w="1807" w:type="dxa"/>
            <w:tcBorders>
              <w:top w:val="single" w:sz="4" w:space="0" w:color="000000"/>
              <w:left w:val="single" w:sz="4" w:space="0" w:color="000000"/>
              <w:bottom w:val="single" w:sz="4" w:space="0" w:color="000000"/>
              <w:right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Примечание</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144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keepNext/>
              <w:tabs>
                <w:tab w:val="num" w:pos="0"/>
              </w:tabs>
              <w:suppressAutoHyphens/>
              <w:snapToGrid w:val="0"/>
              <w:spacing w:before="240" w:after="120" w:line="276" w:lineRule="auto"/>
              <w:ind w:left="432" w:hanging="432"/>
              <w:outlineLvl w:val="0"/>
              <w:rPr>
                <w:rFonts w:eastAsia="Arial Unicode MS" w:cs="Times New Roman"/>
                <w:b/>
                <w:bCs/>
                <w:sz w:val="22"/>
                <w:lang w:eastAsia="ar-SA"/>
              </w:rPr>
            </w:pPr>
            <w:r w:rsidRPr="00E06305">
              <w:rPr>
                <w:rFonts w:eastAsia="Arial Unicode MS" w:cs="Times New Roman"/>
                <w:b/>
                <w:bCs/>
                <w:sz w:val="22"/>
                <w:lang w:eastAsia="ar-SA"/>
              </w:rPr>
              <w:t>СПК «Арзамасцевка»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23</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66</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СПК «Беловка»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26</w:t>
            </w:r>
          </w:p>
        </w:tc>
        <w:tc>
          <w:tcPr>
            <w:tcW w:w="18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69</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СПК «Аверьяновка»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Советская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51</w:t>
            </w:r>
          </w:p>
        </w:tc>
        <w:tc>
          <w:tcPr>
            <w:tcW w:w="1800" w:type="dxa"/>
            <w:tcBorders>
              <w:top w:val="single" w:sz="4" w:space="0" w:color="000000"/>
              <w:left w:val="single" w:sz="4" w:space="0" w:color="000000"/>
              <w:bottom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91</w:t>
            </w:r>
          </w:p>
        </w:tc>
        <w:tc>
          <w:tcPr>
            <w:tcW w:w="1440" w:type="dxa"/>
            <w:tcBorders>
              <w:top w:val="single" w:sz="4" w:space="0" w:color="000000"/>
              <w:left w:val="single" w:sz="4" w:space="0" w:color="000000"/>
              <w:bottom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3" w:type="dxa"/>
            <w:tcBorders>
              <w:top w:val="single" w:sz="4" w:space="0" w:color="000000"/>
              <w:left w:val="single" w:sz="4" w:space="0" w:color="000000"/>
              <w:bottom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rPr>
          <w:trHeight w:val="269"/>
        </w:trPr>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ФГУ Самара «Мелииводхоз»</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Мелиоративная</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807" w:type="dxa"/>
            <w:tcBorders>
              <w:top w:val="single" w:sz="4" w:space="0" w:color="000000"/>
              <w:left w:val="single" w:sz="4" w:space="0" w:color="auto"/>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5.</w:t>
            </w:r>
          </w:p>
        </w:tc>
        <w:tc>
          <w:tcPr>
            <w:tcW w:w="36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Администрация сельского поселения Арзамасцевка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p w:rsidR="00E06305" w:rsidRPr="00E06305" w:rsidRDefault="00E06305" w:rsidP="00E06305">
            <w:pPr>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1-этаж.</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Удовл.</w:t>
            </w:r>
          </w:p>
        </w:tc>
        <w:tc>
          <w:tcPr>
            <w:tcW w:w="1807" w:type="dxa"/>
            <w:tcBorders>
              <w:top w:val="single" w:sz="4" w:space="0" w:color="000000"/>
              <w:left w:val="single" w:sz="4" w:space="0" w:color="auto"/>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bl>
    <w:p w:rsidR="00E06305" w:rsidRPr="00E06305" w:rsidRDefault="00E06305" w:rsidP="00E06305">
      <w:pPr>
        <w:spacing w:after="200" w:line="276" w:lineRule="auto"/>
        <w:rPr>
          <w:rFonts w:cs="Times New Roman"/>
          <w:sz w:val="22"/>
        </w:rPr>
      </w:pPr>
    </w:p>
    <w:p w:rsidR="00E06305" w:rsidRPr="00E06305" w:rsidRDefault="00E06305" w:rsidP="00E06305">
      <w:pPr>
        <w:spacing w:after="200" w:line="276" w:lineRule="auto"/>
        <w:rPr>
          <w:rFonts w:cs="Times New Roman"/>
          <w:sz w:val="22"/>
        </w:rPr>
      </w:pPr>
    </w:p>
    <w:p w:rsidR="00E06305" w:rsidRPr="00E06305" w:rsidRDefault="00E06305" w:rsidP="00E06305">
      <w:pPr>
        <w:spacing w:after="200" w:line="276" w:lineRule="auto"/>
        <w:rPr>
          <w:rFonts w:cs="Times New Roman"/>
          <w:sz w:val="22"/>
        </w:rPr>
      </w:pPr>
      <w:r w:rsidRPr="00E06305">
        <w:rPr>
          <w:rFonts w:cs="Times New Roman"/>
          <w:sz w:val="22"/>
        </w:rPr>
        <w:t xml:space="preserve">                                                                                        </w:t>
      </w:r>
    </w:p>
    <w:p w:rsidR="00E06305" w:rsidRPr="00E06305" w:rsidRDefault="00E06305" w:rsidP="00E06305">
      <w:pPr>
        <w:spacing w:after="200" w:line="276" w:lineRule="auto"/>
        <w:rPr>
          <w:rFonts w:cs="Times New Roman"/>
          <w:sz w:val="22"/>
        </w:rPr>
      </w:pPr>
    </w:p>
    <w:p w:rsidR="00E06305" w:rsidRPr="00E06305" w:rsidRDefault="00E06305" w:rsidP="00E06305">
      <w:pPr>
        <w:spacing w:after="200" w:line="276" w:lineRule="auto"/>
        <w:rPr>
          <w:rFonts w:cs="Times New Roman"/>
          <w:sz w:val="22"/>
        </w:rPr>
      </w:pPr>
    </w:p>
    <w:p w:rsidR="00E06305" w:rsidRPr="00E06305" w:rsidRDefault="00E06305" w:rsidP="00E06305">
      <w:pPr>
        <w:spacing w:after="200" w:line="276" w:lineRule="auto"/>
        <w:rPr>
          <w:rFonts w:cs="Times New Roman"/>
          <w:sz w:val="22"/>
        </w:rPr>
      </w:pPr>
    </w:p>
    <w:p w:rsidR="00E06305" w:rsidRPr="00E06305" w:rsidRDefault="00E06305" w:rsidP="00E06305">
      <w:pPr>
        <w:spacing w:after="200" w:line="276" w:lineRule="auto"/>
        <w:rPr>
          <w:rFonts w:cs="Times New Roman"/>
          <w:b/>
          <w:bCs/>
          <w:sz w:val="22"/>
        </w:rPr>
      </w:pPr>
      <w:r w:rsidRPr="00E06305">
        <w:rPr>
          <w:rFonts w:cs="Times New Roman"/>
          <w:sz w:val="22"/>
        </w:rPr>
        <w:lastRenderedPageBreak/>
        <w:t xml:space="preserve"> </w:t>
      </w:r>
      <w:r w:rsidRPr="00E06305">
        <w:rPr>
          <w:rFonts w:cs="Times New Roman"/>
          <w:b/>
          <w:bCs/>
          <w:sz w:val="22"/>
        </w:rPr>
        <w:t>2.Банки и предприятия связи</w:t>
      </w:r>
    </w:p>
    <w:p w:rsidR="00E06305" w:rsidRPr="00E06305" w:rsidRDefault="00E06305" w:rsidP="00E06305">
      <w:pPr>
        <w:spacing w:after="200" w:line="276" w:lineRule="auto"/>
        <w:jc w:val="center"/>
        <w:rPr>
          <w:rFonts w:cs="Times New Roman"/>
          <w:sz w:val="22"/>
        </w:rPr>
      </w:pPr>
    </w:p>
    <w:tbl>
      <w:tblPr>
        <w:tblW w:w="0" w:type="auto"/>
        <w:tblInd w:w="-5" w:type="dxa"/>
        <w:tblLayout w:type="fixed"/>
        <w:tblLook w:val="0000" w:firstRow="0" w:lastRow="0" w:firstColumn="0" w:lastColumn="0" w:noHBand="0" w:noVBand="0"/>
      </w:tblPr>
      <w:tblGrid>
        <w:gridCol w:w="799"/>
        <w:gridCol w:w="3629"/>
        <w:gridCol w:w="2520"/>
        <w:gridCol w:w="1260"/>
        <w:gridCol w:w="1667"/>
        <w:gridCol w:w="1440"/>
        <w:gridCol w:w="1440"/>
        <w:gridCol w:w="1762"/>
      </w:tblGrid>
      <w:tr w:rsidR="00E06305" w:rsidRPr="00E06305" w:rsidTr="00E06305">
        <w:tc>
          <w:tcPr>
            <w:tcW w:w="799"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tc>
        <w:tc>
          <w:tcPr>
            <w:tcW w:w="3629"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Улица</w:t>
            </w:r>
          </w:p>
        </w:tc>
        <w:tc>
          <w:tcPr>
            <w:tcW w:w="126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 дома</w:t>
            </w:r>
          </w:p>
        </w:tc>
        <w:tc>
          <w:tcPr>
            <w:tcW w:w="1667"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Мощность,</w:t>
            </w:r>
          </w:p>
          <w:p w:rsidR="00E06305" w:rsidRPr="00E06305" w:rsidRDefault="00E06305" w:rsidP="00E06305">
            <w:pPr>
              <w:spacing w:after="200" w:line="276" w:lineRule="auto"/>
              <w:jc w:val="center"/>
              <w:rPr>
                <w:rFonts w:cs="Times New Roman"/>
                <w:sz w:val="22"/>
              </w:rPr>
            </w:pPr>
            <w:r w:rsidRPr="00E06305">
              <w:rPr>
                <w:rFonts w:cs="Times New Roman"/>
                <w:sz w:val="22"/>
              </w:rPr>
              <w:t>объект</w:t>
            </w:r>
          </w:p>
        </w:tc>
        <w:tc>
          <w:tcPr>
            <w:tcW w:w="144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Этажн.</w:t>
            </w:r>
          </w:p>
        </w:tc>
        <w:tc>
          <w:tcPr>
            <w:tcW w:w="144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Состояние</w:t>
            </w:r>
          </w:p>
        </w:tc>
        <w:tc>
          <w:tcPr>
            <w:tcW w:w="1762" w:type="dxa"/>
            <w:tcBorders>
              <w:top w:val="single" w:sz="4" w:space="0" w:color="000000"/>
              <w:left w:val="single" w:sz="4" w:space="0" w:color="000000"/>
              <w:bottom w:val="single" w:sz="4" w:space="0" w:color="000000"/>
              <w:right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Примечание</w:t>
            </w:r>
          </w:p>
        </w:tc>
      </w:tr>
      <w:tr w:rsidR="00E06305" w:rsidRPr="00E06305" w:rsidTr="00E06305">
        <w:tc>
          <w:tcPr>
            <w:tcW w:w="79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62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66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w:t>
            </w:r>
          </w:p>
        </w:tc>
      </w:tr>
      <w:tr w:rsidR="00E06305" w:rsidRPr="00E06305" w:rsidTr="00E06305">
        <w:tc>
          <w:tcPr>
            <w:tcW w:w="79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 xml:space="preserve">1. </w:t>
            </w:r>
          </w:p>
        </w:tc>
        <w:tc>
          <w:tcPr>
            <w:tcW w:w="362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keepNext/>
              <w:tabs>
                <w:tab w:val="num" w:pos="0"/>
              </w:tabs>
              <w:suppressAutoHyphens/>
              <w:snapToGrid w:val="0"/>
              <w:spacing w:before="240" w:after="120" w:line="276" w:lineRule="auto"/>
              <w:ind w:left="432" w:hanging="432"/>
              <w:outlineLvl w:val="0"/>
              <w:rPr>
                <w:rFonts w:eastAsia="Arial Unicode MS" w:cs="Times New Roman"/>
                <w:b/>
                <w:sz w:val="22"/>
                <w:lang w:eastAsia="ar-SA"/>
              </w:rPr>
            </w:pPr>
            <w:r w:rsidRPr="00E06305">
              <w:rPr>
                <w:rFonts w:eastAsia="Arial Unicode MS" w:cs="Times New Roman"/>
                <w:b/>
                <w:sz w:val="22"/>
                <w:lang w:eastAsia="ar-SA"/>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21</w:t>
            </w:r>
          </w:p>
        </w:tc>
        <w:tc>
          <w:tcPr>
            <w:tcW w:w="166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50</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36м2</w:t>
            </w:r>
          </w:p>
        </w:tc>
      </w:tr>
      <w:tr w:rsidR="00E06305" w:rsidRPr="00E06305" w:rsidTr="00E06305">
        <w:tc>
          <w:tcPr>
            <w:tcW w:w="79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362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 Беловка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Школьная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26</w:t>
            </w:r>
          </w:p>
        </w:tc>
        <w:tc>
          <w:tcPr>
            <w:tcW w:w="166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40</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36м2</w:t>
            </w:r>
          </w:p>
        </w:tc>
      </w:tr>
      <w:tr w:rsidR="00E06305" w:rsidRPr="00E06305" w:rsidTr="00E06305">
        <w:tc>
          <w:tcPr>
            <w:tcW w:w="79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362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sz w:val="22"/>
                <w:lang w:eastAsia="ar-SA"/>
              </w:rPr>
            </w:pPr>
            <w:r w:rsidRPr="00E06305">
              <w:rPr>
                <w:rFonts w:eastAsia="Times New Roman" w:cs="Times New Roman"/>
                <w:sz w:val="22"/>
                <w:lang w:eastAsia="ar-SA"/>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r w:rsidRPr="00E06305">
              <w:rPr>
                <w:rFonts w:cs="Times New Roman"/>
                <w:sz w:val="22"/>
              </w:rPr>
              <w:t>Советская</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47</w:t>
            </w:r>
          </w:p>
        </w:tc>
        <w:tc>
          <w:tcPr>
            <w:tcW w:w="166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40</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Удовл.</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18м2</w:t>
            </w:r>
          </w:p>
        </w:tc>
      </w:tr>
    </w:tbl>
    <w:p w:rsidR="00E06305" w:rsidRPr="00E06305" w:rsidRDefault="00E06305" w:rsidP="00E06305">
      <w:pPr>
        <w:keepNext/>
        <w:suppressAutoHyphens/>
        <w:spacing w:before="240" w:after="120" w:line="276" w:lineRule="auto"/>
        <w:rPr>
          <w:rFonts w:eastAsia="Arial Unicode MS" w:cs="Times New Roman"/>
          <w:sz w:val="22"/>
          <w:lang w:eastAsia="ar-SA"/>
        </w:rPr>
      </w:pPr>
    </w:p>
    <w:p w:rsidR="00E06305" w:rsidRPr="00E06305" w:rsidRDefault="00E06305" w:rsidP="00E06305">
      <w:pPr>
        <w:keepNext/>
        <w:suppressAutoHyphens/>
        <w:spacing w:before="240" w:after="120" w:line="276" w:lineRule="auto"/>
        <w:rPr>
          <w:rFonts w:eastAsia="Arial Unicode MS" w:cs="Times New Roman"/>
          <w:i/>
          <w:iCs/>
          <w:sz w:val="22"/>
          <w:lang w:eastAsia="ar-SA"/>
        </w:rPr>
      </w:pPr>
      <w:r w:rsidRPr="00E06305">
        <w:rPr>
          <w:rFonts w:eastAsia="Arial Unicode MS" w:cs="Times New Roman"/>
          <w:i/>
          <w:iCs/>
          <w:sz w:val="22"/>
          <w:lang w:eastAsia="ar-SA"/>
        </w:rPr>
        <w:t xml:space="preserve">                                                                          </w:t>
      </w:r>
      <w:r w:rsidRPr="00E06305">
        <w:rPr>
          <w:rFonts w:eastAsia="Arial Unicode MS" w:cs="Times New Roman"/>
          <w:i/>
          <w:iCs/>
          <w:sz w:val="22"/>
          <w:lang w:val="en-US" w:eastAsia="ar-SA"/>
        </w:rPr>
        <w:t>VII</w:t>
      </w:r>
      <w:r w:rsidRPr="00E06305">
        <w:rPr>
          <w:rFonts w:eastAsia="Arial Unicode MS" w:cs="Times New Roman"/>
          <w:i/>
          <w:iCs/>
          <w:sz w:val="22"/>
          <w:lang w:eastAsia="ar-SA"/>
        </w:rPr>
        <w:t>. Культовые сооружения</w:t>
      </w:r>
    </w:p>
    <w:p w:rsidR="00E06305" w:rsidRPr="00E06305" w:rsidRDefault="00E06305" w:rsidP="00E06305">
      <w:pPr>
        <w:keepNext/>
        <w:suppressAutoHyphens/>
        <w:spacing w:before="240" w:after="120" w:line="276" w:lineRule="auto"/>
        <w:rPr>
          <w:rFonts w:eastAsia="Arial Unicode MS" w:cs="Times New Roman"/>
          <w:sz w:val="22"/>
          <w:lang w:eastAsia="ar-SA"/>
        </w:rPr>
      </w:pPr>
    </w:p>
    <w:tbl>
      <w:tblPr>
        <w:tblW w:w="0" w:type="auto"/>
        <w:tblInd w:w="-77" w:type="dxa"/>
        <w:tblLayout w:type="fixed"/>
        <w:tblLook w:val="0000" w:firstRow="0" w:lastRow="0" w:firstColumn="0" w:lastColumn="0" w:noHBand="0" w:noVBand="0"/>
      </w:tblPr>
      <w:tblGrid>
        <w:gridCol w:w="720"/>
        <w:gridCol w:w="3780"/>
        <w:gridCol w:w="2527"/>
        <w:gridCol w:w="1305"/>
        <w:gridCol w:w="1568"/>
        <w:gridCol w:w="1620"/>
        <w:gridCol w:w="1440"/>
        <w:gridCol w:w="1794"/>
      </w:tblGrid>
      <w:tr w:rsidR="00E06305" w:rsidRPr="00E06305" w:rsidTr="00E06305">
        <w:tc>
          <w:tcPr>
            <w:tcW w:w="7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w:t>
            </w:r>
          </w:p>
        </w:tc>
        <w:tc>
          <w:tcPr>
            <w:tcW w:w="378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Наименование</w:t>
            </w:r>
          </w:p>
        </w:tc>
        <w:tc>
          <w:tcPr>
            <w:tcW w:w="2527"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Улица</w:t>
            </w:r>
          </w:p>
        </w:tc>
        <w:tc>
          <w:tcPr>
            <w:tcW w:w="1305"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 дома</w:t>
            </w:r>
          </w:p>
        </w:tc>
        <w:tc>
          <w:tcPr>
            <w:tcW w:w="1568"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Мощность, объект</w:t>
            </w:r>
          </w:p>
        </w:tc>
        <w:tc>
          <w:tcPr>
            <w:tcW w:w="162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Этажн.</w:t>
            </w:r>
          </w:p>
        </w:tc>
        <w:tc>
          <w:tcPr>
            <w:tcW w:w="1440" w:type="dxa"/>
            <w:tcBorders>
              <w:top w:val="single" w:sz="4" w:space="0" w:color="000000"/>
              <w:left w:val="single" w:sz="4" w:space="0" w:color="000000"/>
              <w:bottom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Состояние</w:t>
            </w:r>
          </w:p>
        </w:tc>
        <w:tc>
          <w:tcPr>
            <w:tcW w:w="1794" w:type="dxa"/>
            <w:tcBorders>
              <w:top w:val="single" w:sz="4" w:space="0" w:color="000000"/>
              <w:left w:val="single" w:sz="4" w:space="0" w:color="000000"/>
              <w:bottom w:val="single" w:sz="4" w:space="0" w:color="000000"/>
              <w:right w:val="single" w:sz="4" w:space="0" w:color="000000"/>
            </w:tcBorders>
            <w:shd w:val="clear" w:color="auto" w:fill="CCCCCC"/>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Примечание</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7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2</w:t>
            </w:r>
          </w:p>
        </w:tc>
        <w:tc>
          <w:tcPr>
            <w:tcW w:w="252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3</w:t>
            </w:r>
          </w:p>
        </w:tc>
        <w:tc>
          <w:tcPr>
            <w:tcW w:w="13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4</w:t>
            </w:r>
          </w:p>
        </w:tc>
        <w:tc>
          <w:tcPr>
            <w:tcW w:w="156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5</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6</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8</w:t>
            </w: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r w:rsidRPr="00E06305">
              <w:rPr>
                <w:rFonts w:cs="Times New Roman"/>
                <w:sz w:val="22"/>
              </w:rPr>
              <w:t>1</w:t>
            </w:r>
          </w:p>
        </w:tc>
        <w:tc>
          <w:tcPr>
            <w:tcW w:w="37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sz w:val="22"/>
                <w:lang w:eastAsia="ar-SA"/>
              </w:rPr>
            </w:pPr>
            <w:r w:rsidRPr="00E06305">
              <w:rPr>
                <w:rFonts w:eastAsia="Times New Roman" w:cs="Times New Roman"/>
                <w:sz w:val="22"/>
                <w:lang w:eastAsia="ar-SA"/>
              </w:rPr>
              <w:t>с. Беловка:</w:t>
            </w:r>
          </w:p>
        </w:tc>
        <w:tc>
          <w:tcPr>
            <w:tcW w:w="252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sz w:val="22"/>
                <w:lang w:eastAsia="ar-SA"/>
              </w:rPr>
            </w:pPr>
          </w:p>
        </w:tc>
        <w:tc>
          <w:tcPr>
            <w:tcW w:w="13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56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7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sz w:val="22"/>
                <w:lang w:eastAsia="ar-SA"/>
              </w:rPr>
            </w:pPr>
            <w:r w:rsidRPr="00E06305">
              <w:rPr>
                <w:rFonts w:eastAsia="Times New Roman" w:cs="Times New Roman"/>
                <w:sz w:val="22"/>
                <w:lang w:eastAsia="ar-SA"/>
              </w:rPr>
              <w:t>Провославный Храм Покрова Пресвятой Богородицы</w:t>
            </w:r>
          </w:p>
        </w:tc>
        <w:tc>
          <w:tcPr>
            <w:tcW w:w="252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sz w:val="22"/>
                <w:lang w:eastAsia="ar-SA"/>
              </w:rPr>
            </w:pPr>
          </w:p>
          <w:p w:rsidR="00E06305" w:rsidRPr="00E06305" w:rsidRDefault="00E06305" w:rsidP="00E06305">
            <w:pPr>
              <w:suppressAutoHyphens/>
              <w:spacing w:after="200" w:line="276" w:lineRule="auto"/>
              <w:ind w:left="220" w:hanging="220"/>
              <w:rPr>
                <w:rFonts w:eastAsia="Calibri" w:cs="Times New Roman"/>
                <w:sz w:val="22"/>
                <w:lang w:eastAsia="ar-SA"/>
              </w:rPr>
            </w:pPr>
            <w:r w:rsidRPr="00E06305">
              <w:rPr>
                <w:rFonts w:eastAsia="Calibri" w:cs="Times New Roman"/>
                <w:sz w:val="22"/>
                <w:lang w:eastAsia="ar-SA"/>
              </w:rPr>
              <w:t>Молодежная</w:t>
            </w:r>
          </w:p>
        </w:tc>
        <w:tc>
          <w:tcPr>
            <w:tcW w:w="13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56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50</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1-этаж.</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p w:rsidR="00E06305" w:rsidRPr="00E06305" w:rsidRDefault="00E06305" w:rsidP="00E06305">
            <w:pPr>
              <w:spacing w:after="200" w:line="276" w:lineRule="auto"/>
              <w:jc w:val="center"/>
              <w:rPr>
                <w:rFonts w:cs="Times New Roman"/>
                <w:sz w:val="22"/>
              </w:rPr>
            </w:pPr>
            <w:r w:rsidRPr="00E06305">
              <w:rPr>
                <w:rFonts w:cs="Times New Roman"/>
                <w:sz w:val="22"/>
              </w:rPr>
              <w:t>хорошее</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r w:rsidR="00E06305" w:rsidRPr="00E06305" w:rsidTr="00E06305">
        <w:tc>
          <w:tcPr>
            <w:tcW w:w="7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37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40" w:lineRule="auto"/>
              <w:rPr>
                <w:rFonts w:eastAsia="Times New Roman" w:cs="Times New Roman"/>
                <w:sz w:val="22"/>
                <w:lang w:eastAsia="ar-SA"/>
              </w:rPr>
            </w:pPr>
          </w:p>
        </w:tc>
        <w:tc>
          <w:tcPr>
            <w:tcW w:w="252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Times New Roman"/>
                <w:sz w:val="22"/>
              </w:rPr>
            </w:pPr>
          </w:p>
        </w:tc>
        <w:tc>
          <w:tcPr>
            <w:tcW w:w="13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56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jc w:val="center"/>
              <w:rPr>
                <w:rFonts w:cs="Times New Roman"/>
                <w:sz w:val="22"/>
              </w:rPr>
            </w:pPr>
          </w:p>
        </w:tc>
      </w:tr>
    </w:tbl>
    <w:p w:rsidR="00E06305" w:rsidRPr="00E06305" w:rsidRDefault="00E06305" w:rsidP="00E06305">
      <w:pPr>
        <w:suppressAutoHyphens/>
        <w:autoSpaceDE w:val="0"/>
        <w:ind w:right="-57"/>
        <w:rPr>
          <w:rFonts w:eastAsia="Arial Unicode MS" w:cs="Times New Roman"/>
          <w:bCs/>
          <w:sz w:val="22"/>
          <w:lang w:eastAsia="ar-SA"/>
        </w:rPr>
        <w:sectPr w:rsidR="00E06305" w:rsidRPr="00E06305">
          <w:pgSz w:w="16838" w:h="11906" w:orient="landscape"/>
          <w:pgMar w:top="1134" w:right="1134" w:bottom="1134" w:left="1134" w:header="720" w:footer="720" w:gutter="0"/>
          <w:cols w:space="720"/>
          <w:docGrid w:linePitch="360"/>
        </w:sectPr>
      </w:pPr>
    </w:p>
    <w:p w:rsidR="00E06305" w:rsidRPr="00E06305" w:rsidRDefault="00E06305" w:rsidP="00E06305">
      <w:pPr>
        <w:suppressAutoHyphens/>
        <w:autoSpaceDE w:val="0"/>
        <w:ind w:right="-57"/>
        <w:rPr>
          <w:rFonts w:eastAsia="Arial Unicode MS" w:cs="Times New Roman"/>
          <w:bCs/>
          <w:sz w:val="22"/>
          <w:lang w:eastAsia="ar-SA"/>
        </w:rPr>
      </w:pPr>
    </w:p>
    <w:tbl>
      <w:tblPr>
        <w:tblW w:w="16433" w:type="dxa"/>
        <w:tblInd w:w="-290" w:type="dxa"/>
        <w:tblLayout w:type="fixed"/>
        <w:tblCellMar>
          <w:left w:w="0" w:type="dxa"/>
          <w:right w:w="0" w:type="dxa"/>
        </w:tblCellMar>
        <w:tblLook w:val="0000" w:firstRow="0" w:lastRow="0" w:firstColumn="0" w:lastColumn="0" w:noHBand="0" w:noVBand="0"/>
      </w:tblPr>
      <w:tblGrid>
        <w:gridCol w:w="1566"/>
        <w:gridCol w:w="558"/>
        <w:gridCol w:w="61"/>
        <w:gridCol w:w="427"/>
        <w:gridCol w:w="142"/>
        <w:gridCol w:w="410"/>
        <w:gridCol w:w="125"/>
        <w:gridCol w:w="79"/>
        <w:gridCol w:w="1034"/>
        <w:gridCol w:w="118"/>
        <w:gridCol w:w="32"/>
        <w:gridCol w:w="628"/>
        <w:gridCol w:w="555"/>
        <w:gridCol w:w="14"/>
        <w:gridCol w:w="34"/>
        <w:gridCol w:w="377"/>
        <w:gridCol w:w="520"/>
        <w:gridCol w:w="65"/>
        <w:gridCol w:w="173"/>
        <w:gridCol w:w="221"/>
        <w:gridCol w:w="31"/>
        <w:gridCol w:w="402"/>
        <w:gridCol w:w="292"/>
        <w:gridCol w:w="101"/>
        <w:gridCol w:w="136"/>
        <w:gridCol w:w="1183"/>
        <w:gridCol w:w="416"/>
        <w:gridCol w:w="768"/>
        <w:gridCol w:w="444"/>
        <w:gridCol w:w="529"/>
        <w:gridCol w:w="10"/>
        <w:gridCol w:w="200"/>
        <w:gridCol w:w="1183"/>
        <w:gridCol w:w="1059"/>
        <w:gridCol w:w="10"/>
        <w:gridCol w:w="114"/>
        <w:gridCol w:w="505"/>
        <w:gridCol w:w="506"/>
        <w:gridCol w:w="1025"/>
        <w:gridCol w:w="380"/>
      </w:tblGrid>
      <w:tr w:rsidR="00E06305" w:rsidRPr="00E06305" w:rsidTr="00E06305">
        <w:trPr>
          <w:trHeight w:val="305"/>
        </w:trPr>
        <w:tc>
          <w:tcPr>
            <w:tcW w:w="2185" w:type="dxa"/>
            <w:gridSpan w:val="3"/>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gridSpan w:val="5"/>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4" w:type="dxa"/>
            <w:gridSpan w:val="3"/>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gridSpan w:val="2"/>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gridSpan w:val="6"/>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gridSpan w:val="6"/>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4" w:type="dxa"/>
            <w:gridSpan w:val="2"/>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gridSpan w:val="4"/>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gridSpan w:val="3"/>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011" w:type="dxa"/>
            <w:gridSpan w:val="2"/>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1025" w:type="dxa"/>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380" w:type="dxa"/>
            <w:tcBorders>
              <w:left w:val="nil"/>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305"/>
        </w:trPr>
        <w:tc>
          <w:tcPr>
            <w:tcW w:w="10468" w:type="dxa"/>
            <w:gridSpan w:val="28"/>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 xml:space="preserve">  Перечень объектов жилищно-коммунальных хозяйств на территории сельского поселения Арзамасцевка </w:t>
            </w:r>
          </w:p>
        </w:tc>
        <w:tc>
          <w:tcPr>
            <w:tcW w:w="1183" w:type="dxa"/>
            <w:gridSpan w:val="4"/>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3" w:type="dxa"/>
            <w:gridSpan w:val="3"/>
            <w:tcBorders>
              <w:bottom w:val="single" w:sz="4" w:space="0" w:color="auto"/>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505" w:type="dxa"/>
            <w:tcBorders>
              <w:bottom w:val="single" w:sz="4" w:space="0" w:color="auto"/>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506" w:type="dxa"/>
            <w:tcBorders>
              <w:bottom w:val="single" w:sz="4" w:space="0" w:color="auto"/>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1025" w:type="dxa"/>
            <w:tcBorders>
              <w:bottom w:val="single" w:sz="4" w:space="0" w:color="auto"/>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380" w:type="dxa"/>
            <w:tcBorders>
              <w:left w:val="nil"/>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305"/>
        </w:trPr>
        <w:tc>
          <w:tcPr>
            <w:tcW w:w="2185" w:type="dxa"/>
            <w:gridSpan w:val="3"/>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 xml:space="preserve">Все населенные пункты </w:t>
            </w:r>
          </w:p>
        </w:tc>
        <w:tc>
          <w:tcPr>
            <w:tcW w:w="2367" w:type="dxa"/>
            <w:gridSpan w:val="8"/>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Жилищный фонд</w:t>
            </w:r>
          </w:p>
        </w:tc>
        <w:tc>
          <w:tcPr>
            <w:tcW w:w="2366" w:type="dxa"/>
            <w:gridSpan w:val="8"/>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Объекты ЖКХ</w:t>
            </w:r>
          </w:p>
        </w:tc>
        <w:tc>
          <w:tcPr>
            <w:tcW w:w="1183" w:type="dxa"/>
            <w:gridSpan w:val="6"/>
            <w:tcBorders>
              <w:top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1183" w:type="dxa"/>
            <w:tcBorders>
              <w:top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1184" w:type="dxa"/>
            <w:gridSpan w:val="2"/>
            <w:tcBorders>
              <w:top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1183" w:type="dxa"/>
            <w:gridSpan w:val="4"/>
            <w:tcBorders>
              <w:top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4402" w:type="dxa"/>
            <w:gridSpan w:val="7"/>
            <w:tcBorders>
              <w:top w:val="single" w:sz="4" w:space="0" w:color="000000"/>
              <w:bottom w:val="single" w:sz="4" w:space="0" w:color="000000"/>
              <w:right w:val="single" w:sz="4" w:space="0" w:color="auto"/>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380" w:type="dxa"/>
            <w:tcBorders>
              <w:left w:val="single" w:sz="4" w:space="0" w:color="auto"/>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1526"/>
        </w:trPr>
        <w:tc>
          <w:tcPr>
            <w:tcW w:w="2185" w:type="dxa"/>
            <w:gridSpan w:val="3"/>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Городская местность</w:t>
            </w: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Сельская местность</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Котельные</w:t>
            </w: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ТЭЦ, ГРЭС</w:t>
            </w:r>
          </w:p>
        </w:tc>
        <w:tc>
          <w:tcPr>
            <w:tcW w:w="1183" w:type="dxa"/>
            <w:gridSpan w:val="6"/>
            <w:tcBorders>
              <w:top w:val="single" w:sz="4" w:space="0" w:color="auto"/>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Водозаборы</w:t>
            </w:r>
          </w:p>
        </w:tc>
        <w:tc>
          <w:tcPr>
            <w:tcW w:w="1183" w:type="dxa"/>
            <w:tcBorders>
              <w:top w:val="single" w:sz="4" w:space="0" w:color="auto"/>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Водопроводы</w:t>
            </w:r>
          </w:p>
        </w:tc>
        <w:tc>
          <w:tcPr>
            <w:tcW w:w="1184" w:type="dxa"/>
            <w:gridSpan w:val="2"/>
            <w:tcBorders>
              <w:top w:val="single" w:sz="4" w:space="0" w:color="auto"/>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Канализация</w:t>
            </w:r>
          </w:p>
        </w:tc>
        <w:tc>
          <w:tcPr>
            <w:tcW w:w="1183" w:type="dxa"/>
            <w:gridSpan w:val="4"/>
            <w:tcBorders>
              <w:top w:val="single" w:sz="4" w:space="0" w:color="auto"/>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ЛЭП</w:t>
            </w:r>
          </w:p>
        </w:tc>
        <w:tc>
          <w:tcPr>
            <w:tcW w:w="1183" w:type="dxa"/>
            <w:tcBorders>
              <w:top w:val="single" w:sz="4" w:space="0" w:color="auto"/>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Трансформаторные подстанции</w:t>
            </w:r>
          </w:p>
        </w:tc>
        <w:tc>
          <w:tcPr>
            <w:tcW w:w="1183" w:type="dxa"/>
            <w:gridSpan w:val="3"/>
            <w:tcBorders>
              <w:top w:val="single" w:sz="4" w:space="0" w:color="auto"/>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Населенные пункты без эл. энергии</w:t>
            </w:r>
          </w:p>
        </w:tc>
        <w:tc>
          <w:tcPr>
            <w:tcW w:w="1011" w:type="dxa"/>
            <w:gridSpan w:val="2"/>
            <w:tcBorders>
              <w:top w:val="single" w:sz="4" w:space="0" w:color="auto"/>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к-во дворов</w:t>
            </w:r>
          </w:p>
        </w:tc>
        <w:tc>
          <w:tcPr>
            <w:tcW w:w="1025" w:type="dxa"/>
            <w:tcBorders>
              <w:top w:val="single" w:sz="4" w:space="0" w:color="auto"/>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к-во жителей</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610"/>
        </w:trPr>
        <w:tc>
          <w:tcPr>
            <w:tcW w:w="2185" w:type="dxa"/>
            <w:gridSpan w:val="3"/>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vertAlign w:val="superscript"/>
              </w:rPr>
            </w:pPr>
            <w:r w:rsidRPr="00E06305">
              <w:rPr>
                <w:rFonts w:eastAsia="Times New Roman" w:cs="Times New Roman"/>
                <w:color w:val="000000"/>
                <w:sz w:val="22"/>
              </w:rPr>
              <w:t>тыс.м</w:t>
            </w:r>
            <w:r w:rsidRPr="00E06305">
              <w:rPr>
                <w:rFonts w:eastAsia="Times New Roman" w:cs="Times New Roman"/>
                <w:color w:val="000000"/>
                <w:sz w:val="22"/>
                <w:vertAlign w:val="superscript"/>
              </w:rPr>
              <w:t>2</w:t>
            </w: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vertAlign w:val="superscript"/>
              </w:rPr>
            </w:pPr>
            <w:r w:rsidRPr="00E06305">
              <w:rPr>
                <w:rFonts w:eastAsia="Times New Roman" w:cs="Times New Roman"/>
                <w:color w:val="000000"/>
                <w:sz w:val="22"/>
              </w:rPr>
              <w:t>тыс.м</w:t>
            </w:r>
            <w:r w:rsidRPr="00E06305">
              <w:rPr>
                <w:rFonts w:eastAsia="Times New Roman" w:cs="Times New Roman"/>
                <w:color w:val="000000"/>
                <w:sz w:val="22"/>
                <w:vertAlign w:val="superscript"/>
              </w:rPr>
              <w:t>2</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шт./Теплосети км.</w:t>
            </w: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шт.</w:t>
            </w: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шт.</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км.</w:t>
            </w: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км.</w:t>
            </w: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км.</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шт.</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шт.</w:t>
            </w:r>
          </w:p>
        </w:tc>
        <w:tc>
          <w:tcPr>
            <w:tcW w:w="1011" w:type="dxa"/>
            <w:gridSpan w:val="2"/>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1025" w:type="dxa"/>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С.п. Арзамасцевка</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b/>
                <w:bCs/>
                <w:color w:val="000000"/>
                <w:sz w:val="22"/>
              </w:rPr>
            </w:pPr>
            <w:r w:rsidRPr="00E06305">
              <w:rPr>
                <w:rFonts w:ascii="Arial" w:eastAsia="Times New Roman" w:hAnsi="Arial" w:cs="Arial"/>
                <w:b/>
                <w:bCs/>
                <w:color w:val="000000"/>
                <w:sz w:val="22"/>
              </w:rPr>
              <w:t>10,231</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6/1,39</w:t>
            </w: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5</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9</w:t>
            </w: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55,36</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28</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999</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1919</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b/>
                <w:bCs/>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 Аверьяновка</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2,201</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1/0,62</w:t>
            </w: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11,96</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7</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214</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436</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 Арзамасцевка - а/ц</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2,382</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2/0,63</w:t>
            </w: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3</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3</w:t>
            </w: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20,71</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8</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307</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619</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 Беловка</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4,04</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3/0,14</w:t>
            </w: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15,58</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9</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339</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639</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п. Бирюковка</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0,302</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10</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 Знаменка</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0,6</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1,52</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14</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5</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п. Кузьминовка</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0,315</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0,48</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15</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4</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п. Кутулукский</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0,296</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4</w:t>
            </w: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2,79</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53</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113</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п. Мичуриновка</w:t>
            </w:r>
          </w:p>
        </w:tc>
        <w:tc>
          <w:tcPr>
            <w:tcW w:w="118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4"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0,922</w:t>
            </w:r>
          </w:p>
        </w:tc>
        <w:tc>
          <w:tcPr>
            <w:tcW w:w="118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w:t>
            </w:r>
          </w:p>
        </w:tc>
        <w:tc>
          <w:tcPr>
            <w:tcW w:w="118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183"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2,32</w:t>
            </w:r>
          </w:p>
        </w:tc>
        <w:tc>
          <w:tcPr>
            <w:tcW w:w="1183"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183"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0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47</w:t>
            </w:r>
          </w:p>
        </w:tc>
        <w:tc>
          <w:tcPr>
            <w:tcW w:w="102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103</w:t>
            </w:r>
          </w:p>
        </w:tc>
        <w:tc>
          <w:tcPr>
            <w:tcW w:w="380" w:type="dxa"/>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305"/>
        </w:trPr>
        <w:tc>
          <w:tcPr>
            <w:tcW w:w="2124" w:type="dxa"/>
            <w:gridSpan w:val="2"/>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p w:rsidR="00E06305" w:rsidRPr="00E06305" w:rsidRDefault="00E06305" w:rsidP="00E06305">
            <w:pPr>
              <w:autoSpaceDE w:val="0"/>
              <w:snapToGrid w:val="0"/>
              <w:spacing w:line="240" w:lineRule="auto"/>
              <w:jc w:val="right"/>
              <w:rPr>
                <w:rFonts w:eastAsia="Times New Roman" w:cs="Times New Roman"/>
                <w:color w:val="000000"/>
                <w:sz w:val="22"/>
              </w:rPr>
            </w:pPr>
          </w:p>
          <w:p w:rsidR="00E06305" w:rsidRPr="00E06305" w:rsidRDefault="00E06305" w:rsidP="00E06305">
            <w:pPr>
              <w:autoSpaceDE w:val="0"/>
              <w:snapToGrid w:val="0"/>
              <w:spacing w:line="240" w:lineRule="auto"/>
              <w:jc w:val="right"/>
              <w:rPr>
                <w:rFonts w:eastAsia="Times New Roman" w:cs="Times New Roman"/>
                <w:color w:val="000000"/>
                <w:sz w:val="22"/>
              </w:rPr>
            </w:pPr>
          </w:p>
          <w:p w:rsidR="00E06305" w:rsidRPr="00E06305" w:rsidRDefault="00E06305" w:rsidP="00E06305">
            <w:pPr>
              <w:autoSpaceDE w:val="0"/>
              <w:snapToGrid w:val="0"/>
              <w:spacing w:line="240" w:lineRule="auto"/>
              <w:jc w:val="right"/>
              <w:rPr>
                <w:rFonts w:eastAsia="Times New Roman" w:cs="Times New Roman"/>
                <w:color w:val="000000"/>
                <w:sz w:val="22"/>
              </w:rPr>
            </w:pPr>
          </w:p>
          <w:p w:rsidR="00E06305" w:rsidRPr="00E06305" w:rsidRDefault="00E06305" w:rsidP="00E06305">
            <w:pPr>
              <w:autoSpaceDE w:val="0"/>
              <w:snapToGrid w:val="0"/>
              <w:spacing w:line="240" w:lineRule="auto"/>
              <w:jc w:val="right"/>
              <w:rPr>
                <w:rFonts w:eastAsia="Times New Roman" w:cs="Times New Roman"/>
                <w:color w:val="000000"/>
                <w:sz w:val="22"/>
              </w:rPr>
            </w:pPr>
          </w:p>
          <w:p w:rsidR="00E06305" w:rsidRPr="00E06305" w:rsidRDefault="00E06305" w:rsidP="00E06305">
            <w:pPr>
              <w:autoSpaceDE w:val="0"/>
              <w:snapToGrid w:val="0"/>
              <w:spacing w:line="240" w:lineRule="auto"/>
              <w:jc w:val="right"/>
              <w:rPr>
                <w:rFonts w:eastAsia="Times New Roman" w:cs="Times New Roman"/>
                <w:color w:val="000000"/>
                <w:sz w:val="22"/>
              </w:rPr>
            </w:pPr>
          </w:p>
          <w:p w:rsidR="00E06305" w:rsidRPr="00E06305" w:rsidRDefault="00E06305" w:rsidP="00E06305">
            <w:pPr>
              <w:autoSpaceDE w:val="0"/>
              <w:snapToGrid w:val="0"/>
              <w:spacing w:line="240" w:lineRule="auto"/>
              <w:jc w:val="right"/>
              <w:rPr>
                <w:rFonts w:eastAsia="Times New Roman" w:cs="Times New Roman"/>
                <w:color w:val="000000"/>
                <w:sz w:val="22"/>
              </w:rPr>
            </w:pPr>
          </w:p>
          <w:p w:rsidR="00E06305" w:rsidRPr="00E06305" w:rsidRDefault="00E06305" w:rsidP="00E06305">
            <w:pPr>
              <w:autoSpaceDE w:val="0"/>
              <w:spacing w:line="240" w:lineRule="auto"/>
              <w:jc w:val="right"/>
              <w:rPr>
                <w:rFonts w:eastAsia="Times New Roman" w:cs="Times New Roman"/>
                <w:color w:val="000000"/>
                <w:sz w:val="22"/>
              </w:rPr>
            </w:pPr>
          </w:p>
          <w:p w:rsidR="00E06305" w:rsidRPr="00E06305" w:rsidRDefault="00E06305" w:rsidP="00E06305">
            <w:pPr>
              <w:autoSpaceDE w:val="0"/>
              <w:spacing w:line="240" w:lineRule="auto"/>
              <w:rPr>
                <w:rFonts w:eastAsia="Times New Roman" w:cs="Times New Roman"/>
                <w:color w:val="000000"/>
                <w:sz w:val="22"/>
              </w:rPr>
            </w:pPr>
            <w:r w:rsidRPr="00E06305">
              <w:rPr>
                <w:rFonts w:eastAsia="Times New Roman" w:cs="Times New Roman"/>
                <w:color w:val="000000"/>
                <w:sz w:val="22"/>
              </w:rPr>
              <w:t>Приложение 2</w:t>
            </w:r>
          </w:p>
        </w:tc>
        <w:tc>
          <w:tcPr>
            <w:tcW w:w="488" w:type="dxa"/>
            <w:gridSpan w:val="2"/>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552" w:type="dxa"/>
            <w:gridSpan w:val="2"/>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1356" w:type="dxa"/>
            <w:gridSpan w:val="4"/>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1263" w:type="dxa"/>
            <w:gridSpan w:val="5"/>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962" w:type="dxa"/>
            <w:gridSpan w:val="3"/>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425" w:type="dxa"/>
            <w:gridSpan w:val="3"/>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402" w:type="dxa"/>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393" w:type="dxa"/>
            <w:gridSpan w:val="2"/>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1735" w:type="dxa"/>
            <w:gridSpan w:val="3"/>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1741" w:type="dxa"/>
            <w:gridSpan w:val="3"/>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992" w:type="dxa"/>
            <w:gridSpan w:val="10"/>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47"/>
        </w:trPr>
        <w:tc>
          <w:tcPr>
            <w:tcW w:w="6745" w:type="dxa"/>
            <w:gridSpan w:val="18"/>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lastRenderedPageBreak/>
              <w:t>Характеристика водозаборов администрации сельского поселения Арзамасцевка</w:t>
            </w:r>
          </w:p>
        </w:tc>
        <w:tc>
          <w:tcPr>
            <w:tcW w:w="425" w:type="dxa"/>
            <w:gridSpan w:val="3"/>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402" w:type="dxa"/>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393" w:type="dxa"/>
            <w:gridSpan w:val="2"/>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735" w:type="dxa"/>
            <w:gridSpan w:val="3"/>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741" w:type="dxa"/>
            <w:gridSpan w:val="3"/>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4992" w:type="dxa"/>
            <w:gridSpan w:val="10"/>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466"/>
        </w:trPr>
        <w:tc>
          <w:tcPr>
            <w:tcW w:w="2124" w:type="dxa"/>
            <w:gridSpan w:val="2"/>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Населенный пункт</w:t>
            </w:r>
          </w:p>
        </w:tc>
        <w:tc>
          <w:tcPr>
            <w:tcW w:w="488" w:type="dxa"/>
            <w:gridSpan w:val="2"/>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итого</w:t>
            </w:r>
          </w:p>
        </w:tc>
        <w:tc>
          <w:tcPr>
            <w:tcW w:w="552" w:type="dxa"/>
            <w:gridSpan w:val="2"/>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Количество скважин, тип насоса, наличие в резерве шт</w:t>
            </w:r>
          </w:p>
        </w:tc>
        <w:tc>
          <w:tcPr>
            <w:tcW w:w="2619" w:type="dxa"/>
            <w:gridSpan w:val="9"/>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Обслуживающая организация:</w:t>
            </w:r>
          </w:p>
        </w:tc>
        <w:tc>
          <w:tcPr>
            <w:tcW w:w="2182" w:type="dxa"/>
            <w:gridSpan w:val="9"/>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Обслуживаемые объекты</w:t>
            </w:r>
          </w:p>
        </w:tc>
        <w:tc>
          <w:tcPr>
            <w:tcW w:w="1735" w:type="dxa"/>
            <w:gridSpan w:val="3"/>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1751" w:type="dxa"/>
            <w:gridSpan w:val="4"/>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Другие силы и средства ликвидации аварии на объектах ЖКХ ( состав, наименование, место дислокации, ФИО руководителя, код, телефон).</w:t>
            </w: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b/>
                <w:bCs/>
                <w:color w:val="000000"/>
                <w:sz w:val="22"/>
              </w:rPr>
            </w:pPr>
          </w:p>
        </w:tc>
      </w:tr>
      <w:tr w:rsidR="00E06305" w:rsidRPr="00E06305" w:rsidTr="00E06305">
        <w:trPr>
          <w:trHeight w:val="2035"/>
        </w:trPr>
        <w:tc>
          <w:tcPr>
            <w:tcW w:w="2124" w:type="dxa"/>
            <w:gridSpan w:val="2"/>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488" w:type="dxa"/>
            <w:gridSpan w:val="2"/>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552" w:type="dxa"/>
            <w:gridSpan w:val="2"/>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356"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Название</w:t>
            </w:r>
          </w:p>
        </w:tc>
        <w:tc>
          <w:tcPr>
            <w:tcW w:w="1263"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Руководитель (ФИО, код, тел.)</w:t>
            </w: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Жилые дома, шт</w:t>
            </w: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Соц.значимые объекты, шт</w:t>
            </w: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Промышленные, шт</w:t>
            </w:r>
          </w:p>
        </w:tc>
        <w:tc>
          <w:tcPr>
            <w:tcW w:w="2128"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Другие, шт</w:t>
            </w:r>
          </w:p>
        </w:tc>
        <w:tc>
          <w:tcPr>
            <w:tcW w:w="1751" w:type="dxa"/>
            <w:gridSpan w:val="4"/>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b/>
                <w:bCs/>
                <w:color w:val="000000"/>
                <w:sz w:val="22"/>
              </w:rPr>
            </w:pPr>
          </w:p>
        </w:tc>
      </w:tr>
      <w:tr w:rsidR="00E06305" w:rsidRPr="00E06305" w:rsidTr="00E06305">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С.п. Арзамасцевка</w:t>
            </w:r>
          </w:p>
        </w:tc>
        <w:tc>
          <w:tcPr>
            <w:tcW w:w="488"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5</w:t>
            </w:r>
          </w:p>
        </w:tc>
        <w:tc>
          <w:tcPr>
            <w:tcW w:w="1356" w:type="dxa"/>
            <w:gridSpan w:val="4"/>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ООО "БКХ" с.Богатое, ул.Громова, 3</w:t>
            </w:r>
          </w:p>
        </w:tc>
        <w:tc>
          <w:tcPr>
            <w:tcW w:w="1263" w:type="dxa"/>
            <w:gridSpan w:val="5"/>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238</w:t>
            </w: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3</w:t>
            </w: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w:t>
            </w: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 Аверьяновка</w:t>
            </w:r>
          </w:p>
        </w:tc>
        <w:tc>
          <w:tcPr>
            <w:tcW w:w="488"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356" w:type="dxa"/>
            <w:gridSpan w:val="4"/>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263" w:type="dxa"/>
            <w:gridSpan w:val="5"/>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2612"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 Арзамасцевка - а/ц</w:t>
            </w: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3</w:t>
            </w:r>
          </w:p>
        </w:tc>
        <w:tc>
          <w:tcPr>
            <w:tcW w:w="1356" w:type="dxa"/>
            <w:gridSpan w:val="4"/>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263" w:type="dxa"/>
            <w:gridSpan w:val="5"/>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185</w:t>
            </w: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3</w:t>
            </w: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 Беловка</w:t>
            </w:r>
          </w:p>
        </w:tc>
        <w:tc>
          <w:tcPr>
            <w:tcW w:w="488"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356" w:type="dxa"/>
            <w:gridSpan w:val="4"/>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263" w:type="dxa"/>
            <w:gridSpan w:val="5"/>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п. Бирюковка</w:t>
            </w:r>
          </w:p>
        </w:tc>
        <w:tc>
          <w:tcPr>
            <w:tcW w:w="488"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356" w:type="dxa"/>
            <w:gridSpan w:val="4"/>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263" w:type="dxa"/>
            <w:gridSpan w:val="5"/>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с. Знаменка</w:t>
            </w:r>
          </w:p>
        </w:tc>
        <w:tc>
          <w:tcPr>
            <w:tcW w:w="488"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356" w:type="dxa"/>
            <w:gridSpan w:val="4"/>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263" w:type="dxa"/>
            <w:gridSpan w:val="5"/>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lastRenderedPageBreak/>
              <w:t>п. Кузьминовка</w:t>
            </w:r>
          </w:p>
        </w:tc>
        <w:tc>
          <w:tcPr>
            <w:tcW w:w="488"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356" w:type="dxa"/>
            <w:gridSpan w:val="4"/>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263" w:type="dxa"/>
            <w:gridSpan w:val="5"/>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п. Кутулукский</w:t>
            </w:r>
          </w:p>
        </w:tc>
        <w:tc>
          <w:tcPr>
            <w:tcW w:w="488"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356" w:type="dxa"/>
            <w:gridSpan w:val="4"/>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263" w:type="dxa"/>
            <w:gridSpan w:val="5"/>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32</w:t>
            </w: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color w:val="000000"/>
                <w:sz w:val="22"/>
              </w:rPr>
            </w:pPr>
            <w:r w:rsidRPr="00E06305">
              <w:rPr>
                <w:rFonts w:eastAsia="Times New Roman" w:cs="Times New Roman"/>
                <w:color w:val="000000"/>
                <w:sz w:val="22"/>
              </w:rPr>
              <w:t>п. Мичуриновка</w:t>
            </w:r>
          </w:p>
        </w:tc>
        <w:tc>
          <w:tcPr>
            <w:tcW w:w="488"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5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1</w:t>
            </w:r>
          </w:p>
        </w:tc>
        <w:tc>
          <w:tcPr>
            <w:tcW w:w="1356" w:type="dxa"/>
            <w:gridSpan w:val="4"/>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263" w:type="dxa"/>
            <w:gridSpan w:val="5"/>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962"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21</w:t>
            </w:r>
          </w:p>
        </w:tc>
        <w:tc>
          <w:tcPr>
            <w:tcW w:w="4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0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39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3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1751"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4982" w:type="dxa"/>
            <w:gridSpan w:val="9"/>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47"/>
        </w:trPr>
        <w:tc>
          <w:tcPr>
            <w:tcW w:w="7864" w:type="dxa"/>
            <w:gridSpan w:val="23"/>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p w:rsidR="00E06305" w:rsidRPr="00E06305" w:rsidRDefault="00E06305" w:rsidP="00E06305">
            <w:pPr>
              <w:autoSpaceDE w:val="0"/>
              <w:spacing w:line="240" w:lineRule="auto"/>
              <w:jc w:val="center"/>
              <w:rPr>
                <w:rFonts w:eastAsia="Times New Roman" w:cs="Times New Roman"/>
                <w:b/>
                <w:bCs/>
                <w:color w:val="000000"/>
                <w:sz w:val="22"/>
              </w:rPr>
            </w:pPr>
          </w:p>
          <w:p w:rsidR="00E06305" w:rsidRPr="00E06305" w:rsidRDefault="00E06305" w:rsidP="00E06305">
            <w:pPr>
              <w:autoSpaceDE w:val="0"/>
              <w:spacing w:line="240" w:lineRule="auto"/>
              <w:jc w:val="center"/>
              <w:rPr>
                <w:rFonts w:eastAsia="Times New Roman" w:cs="Times New Roman"/>
                <w:b/>
                <w:bCs/>
                <w:color w:val="000000"/>
                <w:sz w:val="22"/>
              </w:rPr>
            </w:pPr>
          </w:p>
          <w:p w:rsidR="00E06305" w:rsidRPr="00E06305" w:rsidRDefault="00E06305" w:rsidP="00E06305">
            <w:pPr>
              <w:autoSpaceDE w:val="0"/>
              <w:spacing w:line="240" w:lineRule="auto"/>
              <w:jc w:val="center"/>
              <w:rPr>
                <w:rFonts w:eastAsia="Times New Roman" w:cs="Times New Roman"/>
                <w:b/>
                <w:bCs/>
                <w:color w:val="000000"/>
                <w:sz w:val="22"/>
              </w:rPr>
            </w:pPr>
          </w:p>
          <w:p w:rsidR="00E06305" w:rsidRPr="00E06305" w:rsidRDefault="00E06305" w:rsidP="00E06305">
            <w:pPr>
              <w:autoSpaceDE w:val="0"/>
              <w:spacing w:line="240" w:lineRule="auto"/>
              <w:jc w:val="center"/>
              <w:rPr>
                <w:rFonts w:eastAsia="Times New Roman" w:cs="Times New Roman"/>
                <w:b/>
                <w:bCs/>
                <w:color w:val="000000"/>
                <w:sz w:val="22"/>
              </w:rPr>
            </w:pPr>
          </w:p>
          <w:p w:rsidR="00E06305" w:rsidRPr="00E06305" w:rsidRDefault="00E06305" w:rsidP="00E06305">
            <w:pPr>
              <w:autoSpaceDE w:val="0"/>
              <w:spacing w:line="240" w:lineRule="auto"/>
              <w:jc w:val="center"/>
              <w:rPr>
                <w:rFonts w:eastAsia="Times New Roman" w:cs="Times New Roman"/>
                <w:b/>
                <w:bCs/>
                <w:color w:val="000000"/>
                <w:sz w:val="22"/>
              </w:rPr>
            </w:pPr>
          </w:p>
          <w:p w:rsidR="00E06305" w:rsidRPr="00E06305" w:rsidRDefault="00E06305" w:rsidP="00E06305">
            <w:pPr>
              <w:autoSpaceDE w:val="0"/>
              <w:spacing w:line="240" w:lineRule="auto"/>
              <w:jc w:val="center"/>
              <w:rPr>
                <w:rFonts w:eastAsia="Times New Roman" w:cs="Times New Roman"/>
                <w:b/>
                <w:bCs/>
                <w:color w:val="000000"/>
                <w:sz w:val="22"/>
              </w:rPr>
            </w:pPr>
          </w:p>
          <w:p w:rsidR="00E06305" w:rsidRPr="00E06305" w:rsidRDefault="00E06305" w:rsidP="00E06305">
            <w:pPr>
              <w:autoSpaceDE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Характеристика водопроводных сетей  сельского поселения Арзамасцевка</w:t>
            </w:r>
          </w:p>
        </w:tc>
        <w:tc>
          <w:tcPr>
            <w:tcW w:w="3048" w:type="dxa"/>
            <w:gridSpan w:val="6"/>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2981" w:type="dxa"/>
            <w:gridSpan w:val="5"/>
            <w:shd w:val="clear" w:color="auto" w:fill="auto"/>
          </w:tcPr>
          <w:p w:rsidR="00E06305" w:rsidRPr="00E06305" w:rsidRDefault="00E06305" w:rsidP="00E06305">
            <w:pPr>
              <w:autoSpaceDE w:val="0"/>
              <w:snapToGrid w:val="0"/>
              <w:spacing w:line="240" w:lineRule="auto"/>
              <w:jc w:val="right"/>
              <w:rPr>
                <w:rFonts w:eastAsia="Times New Roman" w:cs="Times New Roman"/>
                <w:color w:val="000000"/>
                <w:sz w:val="22"/>
              </w:rPr>
            </w:pPr>
          </w:p>
        </w:tc>
        <w:tc>
          <w:tcPr>
            <w:tcW w:w="2540" w:type="dxa"/>
            <w:gridSpan w:val="6"/>
            <w:shd w:val="clear" w:color="auto" w:fill="auto"/>
          </w:tcPr>
          <w:p w:rsidR="00E06305" w:rsidRPr="00E06305" w:rsidRDefault="00E06305" w:rsidP="00E06305">
            <w:pPr>
              <w:snapToGrid w:val="0"/>
              <w:spacing w:after="200" w:line="276" w:lineRule="auto"/>
              <w:rPr>
                <w:rFonts w:eastAsia="Times New Roman" w:cs="Times New Roman"/>
                <w:color w:val="000000"/>
                <w:sz w:val="22"/>
              </w:rPr>
            </w:pPr>
          </w:p>
        </w:tc>
      </w:tr>
      <w:tr w:rsidR="00E06305" w:rsidRPr="00E06305" w:rsidTr="00E06305">
        <w:trPr>
          <w:trHeight w:val="449"/>
        </w:trPr>
        <w:tc>
          <w:tcPr>
            <w:tcW w:w="1566" w:type="dxa"/>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Населенный пункт</w:t>
            </w:r>
          </w:p>
        </w:tc>
        <w:tc>
          <w:tcPr>
            <w:tcW w:w="1188" w:type="dxa"/>
            <w:gridSpan w:val="4"/>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Протяженность, км</w:t>
            </w:r>
          </w:p>
        </w:tc>
        <w:tc>
          <w:tcPr>
            <w:tcW w:w="535" w:type="dxa"/>
            <w:gridSpan w:val="2"/>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Степень изношенности, %</w:t>
            </w:r>
          </w:p>
        </w:tc>
        <w:tc>
          <w:tcPr>
            <w:tcW w:w="1891" w:type="dxa"/>
            <w:gridSpan w:val="5"/>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Обслуживающая организация:</w:t>
            </w:r>
          </w:p>
        </w:tc>
        <w:tc>
          <w:tcPr>
            <w:tcW w:w="1959" w:type="dxa"/>
            <w:gridSpan w:val="8"/>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Обслуживаемые объекты:</w:t>
            </w:r>
          </w:p>
        </w:tc>
        <w:tc>
          <w:tcPr>
            <w:tcW w:w="725" w:type="dxa"/>
            <w:gridSpan w:val="3"/>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Количество  населения попадающее под отключение</w:t>
            </w:r>
          </w:p>
        </w:tc>
        <w:tc>
          <w:tcPr>
            <w:tcW w:w="3048" w:type="dxa"/>
            <w:gridSpan w:val="6"/>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2991" w:type="dxa"/>
            <w:gridSpan w:val="6"/>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Другие силы и средства ликвидации аварии на объектах ЖКХ ( состав, наименование, место дислокации, ФИО руководителя, код, телефон).</w:t>
            </w: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b/>
                <w:bCs/>
                <w:color w:val="000000"/>
                <w:sz w:val="22"/>
              </w:rPr>
            </w:pPr>
          </w:p>
        </w:tc>
      </w:tr>
      <w:tr w:rsidR="00E06305" w:rsidRPr="00E06305" w:rsidTr="00E06305">
        <w:trPr>
          <w:trHeight w:val="2021"/>
        </w:trPr>
        <w:tc>
          <w:tcPr>
            <w:tcW w:w="1566" w:type="dxa"/>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88" w:type="dxa"/>
            <w:gridSpan w:val="4"/>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535" w:type="dxa"/>
            <w:gridSpan w:val="2"/>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111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Название</w:t>
            </w:r>
          </w:p>
        </w:tc>
        <w:tc>
          <w:tcPr>
            <w:tcW w:w="778"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Руководитель (ФИО, код, тел.)</w:t>
            </w: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Жилые дома, шт</w:t>
            </w: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Соц.значимые объекты, шт</w:t>
            </w: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Промышленные, шт</w:t>
            </w:r>
          </w:p>
        </w:tc>
        <w:tc>
          <w:tcPr>
            <w:tcW w:w="1184"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r w:rsidRPr="00E06305">
              <w:rPr>
                <w:rFonts w:eastAsia="Times New Roman" w:cs="Times New Roman"/>
                <w:b/>
                <w:bCs/>
                <w:color w:val="000000"/>
                <w:sz w:val="22"/>
              </w:rPr>
              <w:t>Другие, шт</w:t>
            </w:r>
          </w:p>
        </w:tc>
        <w:tc>
          <w:tcPr>
            <w:tcW w:w="3048" w:type="dxa"/>
            <w:gridSpan w:val="6"/>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2991" w:type="dxa"/>
            <w:gridSpan w:val="6"/>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eastAsia="Times New Roman" w:cs="Times New Roman"/>
                <w:b/>
                <w:bCs/>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eastAsia="Times New Roman" w:cs="Times New Roman"/>
                <w:b/>
                <w:bCs/>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b/>
                <w:bCs/>
                <w:color w:val="000000"/>
                <w:sz w:val="22"/>
              </w:rPr>
            </w:pPr>
            <w:r w:rsidRPr="00E06305">
              <w:rPr>
                <w:rFonts w:eastAsia="Times New Roman" w:cs="Times New Roman"/>
                <w:b/>
                <w:bCs/>
                <w:color w:val="000000"/>
                <w:sz w:val="22"/>
              </w:rPr>
              <w:t>С.п. Арзамасцевка</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b/>
                <w:bCs/>
                <w:color w:val="000000"/>
                <w:sz w:val="22"/>
              </w:rPr>
            </w:pPr>
            <w:r w:rsidRPr="00E06305">
              <w:rPr>
                <w:rFonts w:ascii="Arial" w:eastAsia="Times New Roman" w:hAnsi="Arial" w:cs="Arial"/>
                <w:b/>
                <w:bCs/>
                <w:color w:val="000000"/>
                <w:sz w:val="22"/>
              </w:rPr>
              <w:t>9</w:t>
            </w: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1113"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ООО "БКХ"</w:t>
            </w:r>
          </w:p>
        </w:tc>
        <w:tc>
          <w:tcPr>
            <w:tcW w:w="778"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238</w:t>
            </w: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3</w:t>
            </w: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1</w:t>
            </w: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2</w:t>
            </w: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835</w:t>
            </w:r>
          </w:p>
        </w:tc>
        <w:tc>
          <w:tcPr>
            <w:tcW w:w="6039" w:type="dxa"/>
            <w:gridSpan w:val="12"/>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ООО "БКХ" с.Богатое, ул.Громова,3</w:t>
            </w: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color w:val="000000"/>
                <w:sz w:val="22"/>
              </w:rPr>
            </w:pPr>
            <w:r w:rsidRPr="00E06305">
              <w:rPr>
                <w:rFonts w:eastAsia="Times New Roman" w:cs="Times New Roman"/>
                <w:color w:val="000000"/>
                <w:sz w:val="22"/>
              </w:rPr>
              <w:t>с. Аверьяновка</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1113" w:type="dxa"/>
            <w:gridSpan w:val="2"/>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778" w:type="dxa"/>
            <w:gridSpan w:val="3"/>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3048" w:type="dxa"/>
            <w:gridSpan w:val="6"/>
            <w:tcBorders>
              <w:top w:val="single" w:sz="4" w:space="0" w:color="000000"/>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2991"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color w:val="000000"/>
                <w:sz w:val="22"/>
              </w:rPr>
            </w:pPr>
            <w:r w:rsidRPr="00E06305">
              <w:rPr>
                <w:rFonts w:eastAsia="Times New Roman" w:cs="Times New Roman"/>
                <w:color w:val="000000"/>
                <w:sz w:val="22"/>
              </w:rPr>
              <w:t>с. Арзамасцевка - а/ц</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3</w:t>
            </w: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50</w:t>
            </w:r>
          </w:p>
        </w:tc>
        <w:tc>
          <w:tcPr>
            <w:tcW w:w="1113" w:type="dxa"/>
            <w:gridSpan w:val="2"/>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778" w:type="dxa"/>
            <w:gridSpan w:val="3"/>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185</w:t>
            </w: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3</w:t>
            </w: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1</w:t>
            </w: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1</w:t>
            </w: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619</w:t>
            </w:r>
          </w:p>
        </w:tc>
        <w:tc>
          <w:tcPr>
            <w:tcW w:w="3048" w:type="dxa"/>
            <w:gridSpan w:val="6"/>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2991"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color w:val="000000"/>
                <w:sz w:val="22"/>
              </w:rPr>
            </w:pPr>
            <w:r w:rsidRPr="00E06305">
              <w:rPr>
                <w:rFonts w:eastAsia="Times New Roman" w:cs="Times New Roman"/>
                <w:color w:val="000000"/>
                <w:sz w:val="22"/>
              </w:rPr>
              <w:t>с. Беловка</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1113" w:type="dxa"/>
            <w:gridSpan w:val="2"/>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778" w:type="dxa"/>
            <w:gridSpan w:val="3"/>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3048" w:type="dxa"/>
            <w:gridSpan w:val="6"/>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2991"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color w:val="000000"/>
                <w:sz w:val="22"/>
              </w:rPr>
            </w:pPr>
            <w:r w:rsidRPr="00E06305">
              <w:rPr>
                <w:rFonts w:eastAsia="Times New Roman" w:cs="Times New Roman"/>
                <w:color w:val="000000"/>
                <w:sz w:val="22"/>
              </w:rPr>
              <w:lastRenderedPageBreak/>
              <w:t>п. Бирюковка</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1113" w:type="dxa"/>
            <w:gridSpan w:val="2"/>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778" w:type="dxa"/>
            <w:gridSpan w:val="3"/>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3048" w:type="dxa"/>
            <w:gridSpan w:val="6"/>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2991"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color w:val="000000"/>
                <w:sz w:val="22"/>
              </w:rPr>
            </w:pPr>
            <w:r w:rsidRPr="00E06305">
              <w:rPr>
                <w:rFonts w:eastAsia="Times New Roman" w:cs="Times New Roman"/>
                <w:color w:val="000000"/>
                <w:sz w:val="22"/>
              </w:rPr>
              <w:t>с. Знаменка</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1113" w:type="dxa"/>
            <w:gridSpan w:val="2"/>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778" w:type="dxa"/>
            <w:gridSpan w:val="3"/>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3048" w:type="dxa"/>
            <w:gridSpan w:val="6"/>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2991"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color w:val="000000"/>
                <w:sz w:val="22"/>
              </w:rPr>
            </w:pPr>
            <w:r w:rsidRPr="00E06305">
              <w:rPr>
                <w:rFonts w:eastAsia="Times New Roman" w:cs="Times New Roman"/>
                <w:color w:val="000000"/>
                <w:sz w:val="22"/>
              </w:rPr>
              <w:t>п. Кузьминовка</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1113" w:type="dxa"/>
            <w:gridSpan w:val="2"/>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778" w:type="dxa"/>
            <w:gridSpan w:val="3"/>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3048" w:type="dxa"/>
            <w:gridSpan w:val="6"/>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2991"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color w:val="000000"/>
                <w:sz w:val="22"/>
              </w:rPr>
            </w:pPr>
            <w:r w:rsidRPr="00E06305">
              <w:rPr>
                <w:rFonts w:eastAsia="Times New Roman" w:cs="Times New Roman"/>
                <w:color w:val="000000"/>
                <w:sz w:val="22"/>
              </w:rPr>
              <w:t>п. Кутулукский</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4</w:t>
            </w: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60</w:t>
            </w:r>
          </w:p>
        </w:tc>
        <w:tc>
          <w:tcPr>
            <w:tcW w:w="1113" w:type="dxa"/>
            <w:gridSpan w:val="2"/>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778" w:type="dxa"/>
            <w:gridSpan w:val="3"/>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32</w:t>
            </w: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1</w:t>
            </w: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113</w:t>
            </w:r>
          </w:p>
        </w:tc>
        <w:tc>
          <w:tcPr>
            <w:tcW w:w="3048" w:type="dxa"/>
            <w:gridSpan w:val="6"/>
            <w:tcBorders>
              <w:left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2991"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r w:rsidR="00E06305" w:rsidRPr="00E06305" w:rsidTr="00E06305">
        <w:trPr>
          <w:trHeight w:val="290"/>
        </w:trPr>
        <w:tc>
          <w:tcPr>
            <w:tcW w:w="156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rPr>
                <w:rFonts w:eastAsia="Times New Roman" w:cs="Times New Roman"/>
                <w:color w:val="000000"/>
                <w:sz w:val="22"/>
              </w:rPr>
            </w:pPr>
            <w:r w:rsidRPr="00E06305">
              <w:rPr>
                <w:rFonts w:eastAsia="Times New Roman" w:cs="Times New Roman"/>
                <w:color w:val="000000"/>
                <w:sz w:val="22"/>
              </w:rPr>
              <w:t>п. Мичуриновка</w:t>
            </w:r>
          </w:p>
        </w:tc>
        <w:tc>
          <w:tcPr>
            <w:tcW w:w="1188" w:type="dxa"/>
            <w:gridSpan w:val="4"/>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r w:rsidRPr="00E06305">
              <w:rPr>
                <w:rFonts w:ascii="Arial" w:eastAsia="Times New Roman" w:hAnsi="Arial" w:cs="Arial"/>
                <w:color w:val="000000"/>
                <w:sz w:val="22"/>
              </w:rPr>
              <w:t>2</w:t>
            </w:r>
          </w:p>
        </w:tc>
        <w:tc>
          <w:tcPr>
            <w:tcW w:w="535"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50</w:t>
            </w:r>
          </w:p>
        </w:tc>
        <w:tc>
          <w:tcPr>
            <w:tcW w:w="1113" w:type="dxa"/>
            <w:gridSpan w:val="2"/>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778" w:type="dxa"/>
            <w:gridSpan w:val="3"/>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569"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21</w:t>
            </w:r>
          </w:p>
        </w:tc>
        <w:tc>
          <w:tcPr>
            <w:tcW w:w="411"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5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459"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725" w:type="dxa"/>
            <w:gridSpan w:val="3"/>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r w:rsidRPr="00E06305">
              <w:rPr>
                <w:rFonts w:ascii="Arial" w:eastAsia="Times New Roman" w:hAnsi="Arial" w:cs="Arial"/>
                <w:color w:val="000000"/>
                <w:sz w:val="22"/>
              </w:rPr>
              <w:t>103</w:t>
            </w:r>
          </w:p>
        </w:tc>
        <w:tc>
          <w:tcPr>
            <w:tcW w:w="3048" w:type="dxa"/>
            <w:gridSpan w:val="6"/>
            <w:tcBorders>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center"/>
              <w:rPr>
                <w:rFonts w:ascii="Arial" w:eastAsia="Times New Roman" w:hAnsi="Arial" w:cs="Arial"/>
                <w:color w:val="000000"/>
                <w:sz w:val="22"/>
              </w:rPr>
            </w:pPr>
          </w:p>
        </w:tc>
        <w:tc>
          <w:tcPr>
            <w:tcW w:w="2991" w:type="dxa"/>
            <w:gridSpan w:val="6"/>
            <w:tcBorders>
              <w:top w:val="single" w:sz="4" w:space="0" w:color="000000"/>
              <w:left w:val="single" w:sz="4" w:space="0" w:color="000000"/>
              <w:bottom w:val="single" w:sz="4" w:space="0" w:color="000000"/>
            </w:tcBorders>
            <w:shd w:val="clear" w:color="auto" w:fill="auto"/>
          </w:tcPr>
          <w:p w:rsidR="00E06305" w:rsidRPr="00E06305" w:rsidRDefault="00E06305" w:rsidP="00E06305">
            <w:pPr>
              <w:autoSpaceDE w:val="0"/>
              <w:snapToGrid w:val="0"/>
              <w:spacing w:line="240" w:lineRule="auto"/>
              <w:jc w:val="right"/>
              <w:rPr>
                <w:rFonts w:ascii="Arial" w:eastAsia="Times New Roman" w:hAnsi="Arial" w:cs="Arial"/>
                <w:color w:val="000000"/>
                <w:sz w:val="22"/>
              </w:rPr>
            </w:pPr>
          </w:p>
        </w:tc>
        <w:tc>
          <w:tcPr>
            <w:tcW w:w="2530" w:type="dxa"/>
            <w:gridSpan w:val="5"/>
            <w:tcBorders>
              <w:left w:val="single" w:sz="4" w:space="0" w:color="000000"/>
            </w:tcBorders>
            <w:shd w:val="clear" w:color="auto" w:fill="auto"/>
          </w:tcPr>
          <w:p w:rsidR="00E06305" w:rsidRPr="00E06305" w:rsidRDefault="00E06305" w:rsidP="00E06305">
            <w:pPr>
              <w:snapToGrid w:val="0"/>
              <w:spacing w:after="200" w:line="276" w:lineRule="auto"/>
              <w:rPr>
                <w:rFonts w:ascii="Arial" w:eastAsia="Times New Roman" w:hAnsi="Arial" w:cs="Arial"/>
                <w:color w:val="000000"/>
                <w:sz w:val="22"/>
              </w:rPr>
            </w:pPr>
          </w:p>
        </w:tc>
      </w:tr>
    </w:tbl>
    <w:p w:rsidR="00E06305" w:rsidRPr="00E06305" w:rsidRDefault="00E06305" w:rsidP="00E06305">
      <w:pPr>
        <w:spacing w:after="200" w:line="276" w:lineRule="auto"/>
        <w:rPr>
          <w:rFonts w:asciiTheme="minorHAnsi" w:hAnsiTheme="minorHAnsi"/>
          <w:sz w:val="22"/>
        </w:rPr>
      </w:pPr>
      <w:r w:rsidRPr="00E06305">
        <w:rPr>
          <w:rFonts w:asciiTheme="minorHAnsi" w:hAnsiTheme="minorHAnsi"/>
          <w:sz w:val="22"/>
        </w:rPr>
        <w:br w:type="page"/>
      </w:r>
    </w:p>
    <w:p w:rsidR="00E06305" w:rsidRPr="00E06305" w:rsidRDefault="00E06305" w:rsidP="00E06305">
      <w:pPr>
        <w:spacing w:after="200" w:line="276" w:lineRule="auto"/>
        <w:rPr>
          <w:rFonts w:asciiTheme="minorHAnsi" w:hAnsiTheme="minorHAnsi"/>
          <w:sz w:val="22"/>
        </w:rPr>
      </w:pPr>
    </w:p>
    <w:p w:rsidR="00E06305" w:rsidRPr="00E06305" w:rsidRDefault="00E06305" w:rsidP="00E06305">
      <w:pPr>
        <w:suppressAutoHyphens/>
        <w:autoSpaceDE w:val="0"/>
        <w:ind w:right="-57"/>
        <w:jc w:val="center"/>
        <w:rPr>
          <w:rFonts w:eastAsia="Arial Unicode MS" w:cs="Times New Roman"/>
          <w:bCs/>
          <w:sz w:val="22"/>
          <w:lang w:eastAsia="ar-SA"/>
        </w:rPr>
      </w:pPr>
      <w:r w:rsidRPr="00E06305">
        <w:rPr>
          <w:rFonts w:eastAsia="Arial" w:cs="Arial"/>
          <w:sz w:val="22"/>
          <w:lang w:eastAsia="ar-SA"/>
        </w:rPr>
        <w:t xml:space="preserve">            </w:t>
      </w:r>
      <w:r w:rsidRPr="00E06305">
        <w:rPr>
          <w:rFonts w:eastAsia="Arial Unicode MS" w:cs="Times New Roman"/>
          <w:bCs/>
          <w:sz w:val="22"/>
          <w:lang w:eastAsia="ar-SA"/>
        </w:rPr>
        <w:t xml:space="preserve">Приложение № 2 «Реестр санитарно-защитных зон кладбищ на 01.01.2020 год» </w:t>
      </w:r>
    </w:p>
    <w:p w:rsidR="00E06305" w:rsidRPr="00E06305" w:rsidRDefault="00E06305" w:rsidP="00E06305">
      <w:pPr>
        <w:spacing w:after="200" w:line="276" w:lineRule="auto"/>
        <w:rPr>
          <w:rFonts w:asciiTheme="minorHAnsi" w:hAnsiTheme="minorHAnsi"/>
          <w:sz w:val="22"/>
        </w:rPr>
      </w:pPr>
    </w:p>
    <w:tbl>
      <w:tblPr>
        <w:tblW w:w="13973" w:type="dxa"/>
        <w:tblInd w:w="93" w:type="dxa"/>
        <w:tblLook w:val="04A0" w:firstRow="1" w:lastRow="0" w:firstColumn="1" w:lastColumn="0" w:noHBand="0" w:noVBand="1"/>
      </w:tblPr>
      <w:tblGrid>
        <w:gridCol w:w="1283"/>
        <w:gridCol w:w="1147"/>
        <w:gridCol w:w="950"/>
        <w:gridCol w:w="1085"/>
        <w:gridCol w:w="1303"/>
        <w:gridCol w:w="1352"/>
        <w:gridCol w:w="1185"/>
        <w:gridCol w:w="1038"/>
        <w:gridCol w:w="966"/>
        <w:gridCol w:w="1366"/>
        <w:gridCol w:w="1033"/>
        <w:gridCol w:w="898"/>
        <w:gridCol w:w="1087"/>
      </w:tblGrid>
      <w:tr w:rsidR="00E06305" w:rsidRPr="00E06305" w:rsidTr="00E06305">
        <w:trPr>
          <w:trHeight w:val="2250"/>
        </w:trPr>
        <w:tc>
          <w:tcPr>
            <w:tcW w:w="12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нование нас. пункта, численность населения</w:t>
            </w:r>
          </w:p>
        </w:tc>
        <w:tc>
          <w:tcPr>
            <w:tcW w:w="1091"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Наименование кладбища, место расположения</w:t>
            </w:r>
          </w:p>
        </w:tc>
        <w:tc>
          <w:tcPr>
            <w:tcW w:w="906" w:type="dxa"/>
            <w:vMerge w:val="restart"/>
            <w:tcBorders>
              <w:top w:val="single" w:sz="8" w:space="0" w:color="auto"/>
              <w:left w:val="single" w:sz="8" w:space="0" w:color="000000"/>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Площадь территории в (га)</w:t>
            </w:r>
          </w:p>
        </w:tc>
        <w:tc>
          <w:tcPr>
            <w:tcW w:w="1032" w:type="dxa"/>
            <w:tcBorders>
              <w:top w:val="single" w:sz="8" w:space="0" w:color="auto"/>
              <w:left w:val="nil"/>
              <w:bottom w:val="nil"/>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Расчет  сроков эксплуатации</w:t>
            </w:r>
          </w:p>
        </w:tc>
        <w:tc>
          <w:tcPr>
            <w:tcW w:w="123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Наличие свободных площадей для новых захоронений или кладбище закрыто, работает в режиме подззахоронения</w:t>
            </w:r>
          </w:p>
        </w:tc>
        <w:tc>
          <w:tcPr>
            <w:tcW w:w="1284" w:type="dxa"/>
            <w:vMerge w:val="restart"/>
            <w:tcBorders>
              <w:top w:val="single" w:sz="8" w:space="0" w:color="auto"/>
              <w:left w:val="single" w:sz="8" w:space="0" w:color="000000"/>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Ориентировочная  СЗЗ, в соответствии  СанПиН 2.2.1/2.1.1.1200-03 «Санитарно-защитные зоны и санитарная квалификация предприятий, сооружений и иных объектов»</w:t>
            </w:r>
          </w:p>
        </w:tc>
        <w:tc>
          <w:tcPr>
            <w:tcW w:w="1126" w:type="dxa"/>
            <w:vMerge w:val="restart"/>
            <w:tcBorders>
              <w:top w:val="single" w:sz="8" w:space="0" w:color="auto"/>
              <w:left w:val="single" w:sz="8" w:space="0" w:color="000000"/>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Установленное СЗЗ</w:t>
            </w:r>
          </w:p>
        </w:tc>
        <w:tc>
          <w:tcPr>
            <w:tcW w:w="988" w:type="dxa"/>
            <w:vMerge w:val="restart"/>
            <w:tcBorders>
              <w:top w:val="single" w:sz="8" w:space="0" w:color="auto"/>
              <w:left w:val="single" w:sz="8" w:space="0" w:color="000000"/>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Фактическое размещение до жилых домов или дач</w:t>
            </w:r>
          </w:p>
        </w:tc>
        <w:tc>
          <w:tcPr>
            <w:tcW w:w="92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Наличие ограждения</w:t>
            </w:r>
          </w:p>
        </w:tc>
        <w:tc>
          <w:tcPr>
            <w:tcW w:w="129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Юридическое лицо, эксплуатирующее кладбище. Адрес, Ф. И. О. руководителя</w:t>
            </w:r>
          </w:p>
        </w:tc>
        <w:tc>
          <w:tcPr>
            <w:tcW w:w="98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Численность работающих</w:t>
            </w:r>
          </w:p>
        </w:tc>
        <w:tc>
          <w:tcPr>
            <w:tcW w:w="85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Последняя проверка</w:t>
            </w:r>
          </w:p>
        </w:tc>
        <w:tc>
          <w:tcPr>
            <w:tcW w:w="1034"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Предложения</w:t>
            </w:r>
          </w:p>
        </w:tc>
      </w:tr>
      <w:tr w:rsidR="00E06305" w:rsidRPr="00E06305" w:rsidTr="00E06305">
        <w:trPr>
          <w:trHeight w:val="450"/>
        </w:trPr>
        <w:tc>
          <w:tcPr>
            <w:tcW w:w="1218" w:type="dxa"/>
            <w:vMerge/>
            <w:tcBorders>
              <w:top w:val="single" w:sz="8" w:space="0" w:color="auto"/>
              <w:left w:val="single" w:sz="8" w:space="0" w:color="auto"/>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06" w:type="dxa"/>
            <w:vMerge/>
            <w:tcBorders>
              <w:top w:val="single" w:sz="8" w:space="0" w:color="auto"/>
              <w:left w:val="single" w:sz="8" w:space="0" w:color="000000"/>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2" w:type="dxa"/>
            <w:tcBorders>
              <w:top w:val="nil"/>
              <w:left w:val="nil"/>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начало (год), конец п проекту</w:t>
            </w:r>
          </w:p>
        </w:tc>
        <w:tc>
          <w:tcPr>
            <w:tcW w:w="1237"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84" w:type="dxa"/>
            <w:vMerge/>
            <w:tcBorders>
              <w:top w:val="single" w:sz="8" w:space="0" w:color="auto"/>
              <w:left w:val="single" w:sz="8" w:space="0" w:color="000000"/>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126" w:type="dxa"/>
            <w:vMerge/>
            <w:tcBorders>
              <w:top w:val="single" w:sz="8" w:space="0" w:color="auto"/>
              <w:left w:val="single" w:sz="8" w:space="0" w:color="000000"/>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8" w:type="dxa"/>
            <w:vMerge/>
            <w:tcBorders>
              <w:top w:val="single" w:sz="8" w:space="0" w:color="auto"/>
              <w:left w:val="single" w:sz="8" w:space="0" w:color="000000"/>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20"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96"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4"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857"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4" w:type="dxa"/>
            <w:vMerge/>
            <w:tcBorders>
              <w:top w:val="single" w:sz="8" w:space="0" w:color="auto"/>
              <w:left w:val="single" w:sz="8" w:space="0" w:color="000000"/>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r>
      <w:tr w:rsidR="00E06305" w:rsidRPr="00E06305" w:rsidTr="00E06305">
        <w:trPr>
          <w:trHeight w:val="315"/>
        </w:trPr>
        <w:tc>
          <w:tcPr>
            <w:tcW w:w="1218" w:type="dxa"/>
            <w:tcBorders>
              <w:top w:val="nil"/>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w:t>
            </w:r>
          </w:p>
        </w:tc>
        <w:tc>
          <w:tcPr>
            <w:tcW w:w="1091" w:type="dxa"/>
            <w:tcBorders>
              <w:top w:val="nil"/>
              <w:left w:val="single" w:sz="8" w:space="0" w:color="000000"/>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2</w:t>
            </w:r>
          </w:p>
        </w:tc>
        <w:tc>
          <w:tcPr>
            <w:tcW w:w="906" w:type="dxa"/>
            <w:tcBorders>
              <w:top w:val="single" w:sz="8" w:space="0" w:color="auto"/>
              <w:left w:val="single" w:sz="8" w:space="0" w:color="auto"/>
              <w:bottom w:val="single" w:sz="8" w:space="0" w:color="auto"/>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3</w:t>
            </w:r>
          </w:p>
        </w:tc>
        <w:tc>
          <w:tcPr>
            <w:tcW w:w="1032" w:type="dxa"/>
            <w:tcBorders>
              <w:top w:val="single" w:sz="8" w:space="0" w:color="000000"/>
              <w:left w:val="nil"/>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4</w:t>
            </w:r>
          </w:p>
        </w:tc>
        <w:tc>
          <w:tcPr>
            <w:tcW w:w="1237" w:type="dxa"/>
            <w:tcBorders>
              <w:top w:val="nil"/>
              <w:left w:val="nil"/>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5</w:t>
            </w:r>
          </w:p>
        </w:tc>
        <w:tc>
          <w:tcPr>
            <w:tcW w:w="1284" w:type="dxa"/>
            <w:tcBorders>
              <w:top w:val="single" w:sz="8" w:space="0" w:color="000000"/>
              <w:left w:val="single" w:sz="8" w:space="0" w:color="000000"/>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6</w:t>
            </w:r>
          </w:p>
        </w:tc>
        <w:tc>
          <w:tcPr>
            <w:tcW w:w="1126" w:type="dxa"/>
            <w:tcBorders>
              <w:top w:val="nil"/>
              <w:left w:val="nil"/>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7</w:t>
            </w:r>
          </w:p>
        </w:tc>
        <w:tc>
          <w:tcPr>
            <w:tcW w:w="988" w:type="dxa"/>
            <w:tcBorders>
              <w:top w:val="nil"/>
              <w:left w:val="nil"/>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8</w:t>
            </w:r>
          </w:p>
        </w:tc>
        <w:tc>
          <w:tcPr>
            <w:tcW w:w="920" w:type="dxa"/>
            <w:tcBorders>
              <w:top w:val="nil"/>
              <w:left w:val="nil"/>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9</w:t>
            </w:r>
          </w:p>
        </w:tc>
        <w:tc>
          <w:tcPr>
            <w:tcW w:w="1296" w:type="dxa"/>
            <w:tcBorders>
              <w:top w:val="nil"/>
              <w:left w:val="single" w:sz="8" w:space="0" w:color="000000"/>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10</w:t>
            </w:r>
          </w:p>
        </w:tc>
        <w:tc>
          <w:tcPr>
            <w:tcW w:w="984" w:type="dxa"/>
            <w:tcBorders>
              <w:top w:val="nil"/>
              <w:left w:val="single" w:sz="8" w:space="0" w:color="000000"/>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11</w:t>
            </w:r>
          </w:p>
        </w:tc>
        <w:tc>
          <w:tcPr>
            <w:tcW w:w="857" w:type="dxa"/>
            <w:tcBorders>
              <w:top w:val="nil"/>
              <w:left w:val="single" w:sz="8" w:space="0" w:color="000000"/>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12</w:t>
            </w:r>
          </w:p>
        </w:tc>
        <w:tc>
          <w:tcPr>
            <w:tcW w:w="1034" w:type="dxa"/>
            <w:tcBorders>
              <w:top w:val="nil"/>
              <w:left w:val="single" w:sz="8" w:space="0" w:color="000000"/>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13</w:t>
            </w:r>
          </w:p>
        </w:tc>
      </w:tr>
      <w:tr w:rsidR="00E06305" w:rsidRPr="00E06305" w:rsidTr="00E06305">
        <w:trPr>
          <w:trHeight w:val="1380"/>
        </w:trPr>
        <w:tc>
          <w:tcPr>
            <w:tcW w:w="1218" w:type="dxa"/>
            <w:vMerge w:val="restart"/>
            <w:tcBorders>
              <w:top w:val="nil"/>
              <w:left w:val="single" w:sz="8" w:space="0" w:color="auto"/>
              <w:bottom w:val="nil"/>
              <w:right w:val="nil"/>
            </w:tcBorders>
            <w:shd w:val="clear" w:color="auto" w:fill="auto"/>
            <w:hideMark/>
          </w:tcPr>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p>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lastRenderedPageBreak/>
              <w:t xml:space="preserve">Администрация </w:t>
            </w:r>
          </w:p>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сельского поселения  Арзамасцевка муниципального района Богатовский Самарской области – 1911 чел.</w:t>
            </w:r>
          </w:p>
        </w:tc>
        <w:tc>
          <w:tcPr>
            <w:tcW w:w="1091" w:type="dxa"/>
            <w:tcBorders>
              <w:top w:val="single" w:sz="8" w:space="0" w:color="auto"/>
              <w:left w:val="single" w:sz="8" w:space="0" w:color="auto"/>
              <w:bottom w:val="nil"/>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lastRenderedPageBreak/>
              <w:t>с. Арзамасцевка</w:t>
            </w:r>
          </w:p>
        </w:tc>
        <w:tc>
          <w:tcPr>
            <w:tcW w:w="906"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1,3826</w:t>
            </w:r>
          </w:p>
        </w:tc>
        <w:tc>
          <w:tcPr>
            <w:tcW w:w="1032" w:type="dxa"/>
            <w:vMerge w:val="restart"/>
            <w:tcBorders>
              <w:top w:val="single" w:sz="8" w:space="0" w:color="000000"/>
              <w:left w:val="single" w:sz="8" w:space="0" w:color="auto"/>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1940-2017</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30-50 чел.</w:t>
            </w:r>
          </w:p>
        </w:tc>
        <w:tc>
          <w:tcPr>
            <w:tcW w:w="1284"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126"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988"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50 м</w:t>
            </w:r>
          </w:p>
        </w:tc>
        <w:tc>
          <w:tcPr>
            <w:tcW w:w="920" w:type="dxa"/>
            <w:vMerge w:val="restart"/>
            <w:tcBorders>
              <w:top w:val="nil"/>
              <w:left w:val="single" w:sz="8" w:space="0" w:color="auto"/>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имеется</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034" w:type="dxa"/>
            <w:vMerge w:val="restart"/>
            <w:tcBorders>
              <w:top w:val="nil"/>
              <w:left w:val="single" w:sz="8" w:space="0" w:color="000000"/>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r>
      <w:tr w:rsidR="00E06305" w:rsidRPr="00E06305" w:rsidTr="00E06305">
        <w:trPr>
          <w:trHeight w:val="540"/>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(по ул. Садовая)</w:t>
            </w:r>
          </w:p>
        </w:tc>
        <w:tc>
          <w:tcPr>
            <w:tcW w:w="906" w:type="dxa"/>
            <w:vMerge/>
            <w:tcBorders>
              <w:top w:val="nil"/>
              <w:left w:val="single" w:sz="8" w:space="0" w:color="auto"/>
              <w:bottom w:val="single" w:sz="8" w:space="0" w:color="auto"/>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2" w:type="dxa"/>
            <w:vMerge/>
            <w:tcBorders>
              <w:top w:val="nil"/>
              <w:left w:val="single" w:sz="8" w:space="0" w:color="auto"/>
              <w:bottom w:val="single" w:sz="8" w:space="0" w:color="auto"/>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126"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8"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20" w:type="dxa"/>
            <w:vMerge/>
            <w:tcBorders>
              <w:top w:val="nil"/>
              <w:left w:val="single" w:sz="8" w:space="0" w:color="auto"/>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96"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4"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857"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4" w:type="dxa"/>
            <w:vMerge/>
            <w:tcBorders>
              <w:top w:val="nil"/>
              <w:left w:val="single" w:sz="8" w:space="0" w:color="000000"/>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r>
      <w:tr w:rsidR="00E06305" w:rsidRPr="00E06305" w:rsidTr="00E06305">
        <w:trPr>
          <w:trHeight w:val="1485"/>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с. Арзамасцевка</w:t>
            </w:r>
          </w:p>
        </w:tc>
        <w:tc>
          <w:tcPr>
            <w:tcW w:w="906"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0,1009</w:t>
            </w:r>
          </w:p>
        </w:tc>
        <w:tc>
          <w:tcPr>
            <w:tcW w:w="103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1940-2017</w:t>
            </w:r>
          </w:p>
        </w:tc>
        <w:tc>
          <w:tcPr>
            <w:tcW w:w="1237" w:type="dxa"/>
            <w:vMerge w:val="restart"/>
            <w:tcBorders>
              <w:top w:val="nil"/>
              <w:left w:val="single" w:sz="4" w:space="0" w:color="auto"/>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10 чел</w:t>
            </w:r>
          </w:p>
        </w:tc>
        <w:tc>
          <w:tcPr>
            <w:tcW w:w="1284"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126" w:type="dxa"/>
            <w:vMerge w:val="restart"/>
            <w:tcBorders>
              <w:top w:val="nil"/>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988" w:type="dxa"/>
            <w:vMerge w:val="restart"/>
            <w:tcBorders>
              <w:top w:val="nil"/>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50 м</w:t>
            </w:r>
          </w:p>
        </w:tc>
        <w:tc>
          <w:tcPr>
            <w:tcW w:w="920" w:type="dxa"/>
            <w:vMerge w:val="restart"/>
            <w:tcBorders>
              <w:top w:val="nil"/>
              <w:left w:val="single" w:sz="8" w:space="0" w:color="auto"/>
              <w:bottom w:val="nil"/>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имеется</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034" w:type="dxa"/>
            <w:vMerge w:val="restart"/>
            <w:tcBorders>
              <w:top w:val="nil"/>
              <w:left w:val="single" w:sz="8" w:space="0" w:color="000000"/>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r>
      <w:tr w:rsidR="00E06305" w:rsidRPr="00E06305" w:rsidTr="00E06305">
        <w:trPr>
          <w:trHeight w:val="480"/>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tcBorders>
              <w:top w:val="nil"/>
              <w:left w:val="single" w:sz="8" w:space="0" w:color="000000"/>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(по ул. Чапаева)</w:t>
            </w:r>
          </w:p>
        </w:tc>
        <w:tc>
          <w:tcPr>
            <w:tcW w:w="906" w:type="dxa"/>
            <w:vMerge/>
            <w:tcBorders>
              <w:top w:val="nil"/>
              <w:left w:val="single" w:sz="8" w:space="0" w:color="000000"/>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2" w:type="dxa"/>
            <w:vMerge/>
            <w:tcBorders>
              <w:top w:val="nil"/>
              <w:left w:val="single" w:sz="8" w:space="0" w:color="000000"/>
              <w:bottom w:val="nil"/>
              <w:right w:val="single" w:sz="4"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37" w:type="dxa"/>
            <w:vMerge/>
            <w:tcBorders>
              <w:top w:val="nil"/>
              <w:left w:val="single" w:sz="4"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126" w:type="dxa"/>
            <w:vMerge/>
            <w:tcBorders>
              <w:top w:val="nil"/>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8" w:type="dxa"/>
            <w:vMerge/>
            <w:tcBorders>
              <w:top w:val="nil"/>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20" w:type="dxa"/>
            <w:vMerge/>
            <w:tcBorders>
              <w:top w:val="nil"/>
              <w:left w:val="single" w:sz="8" w:space="0" w:color="auto"/>
              <w:bottom w:val="nil"/>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96"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4"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857"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4" w:type="dxa"/>
            <w:vMerge/>
            <w:tcBorders>
              <w:top w:val="nil"/>
              <w:left w:val="single" w:sz="8" w:space="0" w:color="000000"/>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r>
      <w:tr w:rsidR="00E06305" w:rsidRPr="00E06305" w:rsidTr="00E06305">
        <w:trPr>
          <w:trHeight w:val="1170"/>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с. Аверьяновка</w:t>
            </w:r>
          </w:p>
        </w:tc>
        <w:tc>
          <w:tcPr>
            <w:tcW w:w="906"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0,8337</w:t>
            </w:r>
          </w:p>
        </w:tc>
        <w:tc>
          <w:tcPr>
            <w:tcW w:w="10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1940-2020</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100 чел</w:t>
            </w:r>
          </w:p>
        </w:tc>
        <w:tc>
          <w:tcPr>
            <w:tcW w:w="1284"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126" w:type="dxa"/>
            <w:vMerge w:val="restart"/>
            <w:tcBorders>
              <w:top w:val="nil"/>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988" w:type="dxa"/>
            <w:vMerge w:val="restart"/>
            <w:tcBorders>
              <w:top w:val="nil"/>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100 м</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имеется</w:t>
            </w:r>
          </w:p>
        </w:tc>
        <w:tc>
          <w:tcPr>
            <w:tcW w:w="1296" w:type="dxa"/>
            <w:vMerge w:val="restart"/>
            <w:tcBorders>
              <w:top w:val="nil"/>
              <w:left w:val="nil"/>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034" w:type="dxa"/>
            <w:vMerge w:val="restart"/>
            <w:tcBorders>
              <w:top w:val="nil"/>
              <w:left w:val="single" w:sz="8" w:space="0" w:color="000000"/>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r>
      <w:tr w:rsidR="00E06305" w:rsidRPr="00E06305" w:rsidTr="00E06305">
        <w:trPr>
          <w:trHeight w:val="765"/>
        </w:trPr>
        <w:tc>
          <w:tcPr>
            <w:tcW w:w="1218" w:type="dxa"/>
            <w:vMerge/>
            <w:tcBorders>
              <w:top w:val="nil"/>
              <w:left w:val="single" w:sz="8" w:space="0" w:color="auto"/>
              <w:bottom w:val="single" w:sz="4" w:space="0" w:color="auto"/>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tcBorders>
              <w:top w:val="nil"/>
              <w:left w:val="single" w:sz="8" w:space="0" w:color="000000"/>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(по ул. Октябрьская)</w:t>
            </w:r>
          </w:p>
        </w:tc>
        <w:tc>
          <w:tcPr>
            <w:tcW w:w="906" w:type="dxa"/>
            <w:vMerge/>
            <w:tcBorders>
              <w:top w:val="nil"/>
              <w:left w:val="single" w:sz="8" w:space="0" w:color="000000"/>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2" w:type="dxa"/>
            <w:vMerge/>
            <w:tcBorders>
              <w:top w:val="nil"/>
              <w:left w:val="single" w:sz="8" w:space="0" w:color="000000"/>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126" w:type="dxa"/>
            <w:vMerge/>
            <w:tcBorders>
              <w:top w:val="nil"/>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8" w:type="dxa"/>
            <w:vMerge/>
            <w:tcBorders>
              <w:top w:val="nil"/>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96" w:type="dxa"/>
            <w:vMerge/>
            <w:tcBorders>
              <w:top w:val="nil"/>
              <w:left w:val="nil"/>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4"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857"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4" w:type="dxa"/>
            <w:vMerge/>
            <w:tcBorders>
              <w:top w:val="nil"/>
              <w:left w:val="single" w:sz="8" w:space="0" w:color="000000"/>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r>
      <w:tr w:rsidR="00E06305" w:rsidRPr="00E06305" w:rsidTr="00E06305">
        <w:trPr>
          <w:trHeight w:val="1365"/>
        </w:trPr>
        <w:tc>
          <w:tcPr>
            <w:tcW w:w="1218" w:type="dxa"/>
            <w:vMerge w:val="restart"/>
            <w:tcBorders>
              <w:top w:val="single" w:sz="4" w:space="0" w:color="auto"/>
              <w:left w:val="single" w:sz="8" w:space="0" w:color="auto"/>
              <w:bottom w:val="nil"/>
              <w:right w:val="nil"/>
            </w:tcBorders>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xml:space="preserve">Администрация сельского поселения  Арзамасцевка муниципального района Богатовский Самарской </w:t>
            </w:r>
            <w:r w:rsidRPr="00E06305">
              <w:rPr>
                <w:rFonts w:eastAsia="Times New Roman" w:cs="Times New Roman"/>
                <w:color w:val="000000"/>
                <w:sz w:val="22"/>
                <w:lang w:eastAsia="ru-RU"/>
              </w:rPr>
              <w:lastRenderedPageBreak/>
              <w:t>области – 1911 чел.</w:t>
            </w:r>
          </w:p>
        </w:tc>
        <w:tc>
          <w:tcPr>
            <w:tcW w:w="1091" w:type="dxa"/>
            <w:tcBorders>
              <w:top w:val="single" w:sz="4" w:space="0" w:color="auto"/>
              <w:left w:val="single" w:sz="8" w:space="0" w:color="000000"/>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lastRenderedPageBreak/>
              <w:t>с. Беловка</w:t>
            </w:r>
          </w:p>
        </w:tc>
        <w:tc>
          <w:tcPr>
            <w:tcW w:w="90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2,0015</w:t>
            </w:r>
          </w:p>
        </w:tc>
        <w:tc>
          <w:tcPr>
            <w:tcW w:w="1032"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1940-2025</w:t>
            </w:r>
          </w:p>
        </w:tc>
        <w:tc>
          <w:tcPr>
            <w:tcW w:w="12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200 чел</w:t>
            </w:r>
          </w:p>
        </w:tc>
        <w:tc>
          <w:tcPr>
            <w:tcW w:w="1284" w:type="dxa"/>
            <w:vMerge w:val="restart"/>
            <w:tcBorders>
              <w:top w:val="single" w:sz="4"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126" w:type="dxa"/>
            <w:vMerge w:val="restart"/>
            <w:tcBorders>
              <w:top w:val="single" w:sz="4"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98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250 м</w:t>
            </w:r>
          </w:p>
        </w:tc>
        <w:tc>
          <w:tcPr>
            <w:tcW w:w="92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имеется</w:t>
            </w:r>
          </w:p>
        </w:tc>
        <w:tc>
          <w:tcPr>
            <w:tcW w:w="129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85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034"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r>
      <w:tr w:rsidR="00E06305" w:rsidRPr="00E06305" w:rsidTr="00E06305">
        <w:trPr>
          <w:trHeight w:val="525"/>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tcBorders>
              <w:top w:val="nil"/>
              <w:left w:val="single" w:sz="8" w:space="0" w:color="000000"/>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(по ул. Победа)</w:t>
            </w:r>
          </w:p>
        </w:tc>
        <w:tc>
          <w:tcPr>
            <w:tcW w:w="906" w:type="dxa"/>
            <w:vMerge/>
            <w:tcBorders>
              <w:top w:val="nil"/>
              <w:left w:val="single" w:sz="8" w:space="0" w:color="000000"/>
              <w:bottom w:val="single" w:sz="8" w:space="0" w:color="000000"/>
              <w:right w:val="single" w:sz="4"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2" w:type="dxa"/>
            <w:vMerge/>
            <w:tcBorders>
              <w:top w:val="nil"/>
              <w:left w:val="single" w:sz="4"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37" w:type="dxa"/>
            <w:vMerge/>
            <w:tcBorders>
              <w:top w:val="nil"/>
              <w:left w:val="single" w:sz="8" w:space="0" w:color="auto"/>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126" w:type="dxa"/>
            <w:vMerge/>
            <w:tcBorders>
              <w:top w:val="nil"/>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8" w:type="dxa"/>
            <w:vMerge/>
            <w:tcBorders>
              <w:top w:val="nil"/>
              <w:left w:val="single" w:sz="8" w:space="0" w:color="auto"/>
              <w:bottom w:val="single" w:sz="8" w:space="0" w:color="000000"/>
              <w:right w:val="single" w:sz="4"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20" w:type="dxa"/>
            <w:vMerge/>
            <w:tcBorders>
              <w:top w:val="nil"/>
              <w:left w:val="single" w:sz="4" w:space="0" w:color="auto"/>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96"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4"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857" w:type="dxa"/>
            <w:vMerge/>
            <w:tcBorders>
              <w:top w:val="nil"/>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4" w:type="dxa"/>
            <w:vMerge/>
            <w:tcBorders>
              <w:top w:val="nil"/>
              <w:left w:val="single" w:sz="8" w:space="0" w:color="000000"/>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r>
      <w:tr w:rsidR="00E06305" w:rsidRPr="00E06305" w:rsidTr="00E06305">
        <w:trPr>
          <w:trHeight w:val="1905"/>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tcBorders>
              <w:top w:val="nil"/>
              <w:left w:val="single" w:sz="8" w:space="0" w:color="000000"/>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с. Знаменка</w:t>
            </w:r>
          </w:p>
        </w:tc>
        <w:tc>
          <w:tcPr>
            <w:tcW w:w="906" w:type="dxa"/>
            <w:tcBorders>
              <w:top w:val="single" w:sz="8" w:space="0" w:color="000000"/>
              <w:left w:val="single" w:sz="8" w:space="0" w:color="auto"/>
              <w:bottom w:val="nil"/>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0,5</w:t>
            </w:r>
          </w:p>
        </w:tc>
        <w:tc>
          <w:tcPr>
            <w:tcW w:w="1032" w:type="dxa"/>
            <w:tcBorders>
              <w:top w:val="single" w:sz="8" w:space="0" w:color="auto"/>
              <w:left w:val="single" w:sz="4" w:space="0" w:color="auto"/>
              <w:bottom w:val="nil"/>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1930-2025</w:t>
            </w:r>
          </w:p>
        </w:tc>
        <w:tc>
          <w:tcPr>
            <w:tcW w:w="1237" w:type="dxa"/>
            <w:tcBorders>
              <w:top w:val="nil"/>
              <w:left w:val="nil"/>
              <w:bottom w:val="nil"/>
              <w:right w:val="single" w:sz="8" w:space="0" w:color="auto"/>
            </w:tcBorders>
            <w:shd w:val="clear" w:color="auto" w:fill="auto"/>
            <w:vAlign w:val="center"/>
            <w:hideMark/>
          </w:tcPr>
          <w:p w:rsidR="00E06305" w:rsidRPr="00E06305" w:rsidRDefault="00E06305" w:rsidP="00E06305">
            <w:pPr>
              <w:spacing w:line="240" w:lineRule="auto"/>
              <w:rPr>
                <w:rFonts w:eastAsia="Times New Roman" w:cs="Times New Roman"/>
                <w:color w:val="000000"/>
                <w:sz w:val="22"/>
                <w:lang w:eastAsia="ru-RU"/>
              </w:rPr>
            </w:pPr>
            <w:r w:rsidRPr="00E06305">
              <w:rPr>
                <w:rFonts w:eastAsia="Times New Roman" w:cs="Times New Roman"/>
                <w:color w:val="000000"/>
                <w:sz w:val="22"/>
                <w:lang w:eastAsia="ru-RU"/>
              </w:rPr>
              <w:t>10 чел.</w:t>
            </w:r>
          </w:p>
        </w:tc>
        <w:tc>
          <w:tcPr>
            <w:tcW w:w="1284" w:type="dxa"/>
            <w:tcBorders>
              <w:top w:val="single" w:sz="8" w:space="0" w:color="auto"/>
              <w:left w:val="nil"/>
              <w:bottom w:val="nil"/>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126" w:type="dxa"/>
            <w:tcBorders>
              <w:top w:val="nil"/>
              <w:left w:val="single" w:sz="4" w:space="0" w:color="auto"/>
              <w:bottom w:val="nil"/>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988" w:type="dxa"/>
            <w:tcBorders>
              <w:top w:val="nil"/>
              <w:left w:val="single" w:sz="4" w:space="0" w:color="auto"/>
              <w:bottom w:val="nil"/>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1000 м</w:t>
            </w:r>
          </w:p>
        </w:tc>
        <w:tc>
          <w:tcPr>
            <w:tcW w:w="920" w:type="dxa"/>
            <w:tcBorders>
              <w:top w:val="nil"/>
              <w:left w:val="single" w:sz="4" w:space="0" w:color="auto"/>
              <w:bottom w:val="nil"/>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имеется</w:t>
            </w:r>
          </w:p>
        </w:tc>
        <w:tc>
          <w:tcPr>
            <w:tcW w:w="1296" w:type="dxa"/>
            <w:tcBorders>
              <w:top w:val="nil"/>
              <w:left w:val="nil"/>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Администрация сельского поселения  Арзамасцевка муниципального района Богатовский Самарской области</w:t>
            </w:r>
          </w:p>
        </w:tc>
        <w:tc>
          <w:tcPr>
            <w:tcW w:w="984" w:type="dxa"/>
            <w:tcBorders>
              <w:top w:val="nil"/>
              <w:left w:val="single" w:sz="8" w:space="0" w:color="000000"/>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857" w:type="dxa"/>
            <w:tcBorders>
              <w:top w:val="nil"/>
              <w:left w:val="single" w:sz="8" w:space="0" w:color="000000"/>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034" w:type="dxa"/>
            <w:tcBorders>
              <w:top w:val="nil"/>
              <w:left w:val="single" w:sz="8" w:space="0" w:color="000000"/>
              <w:bottom w:val="nil"/>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r>
      <w:tr w:rsidR="00E06305" w:rsidRPr="00E06305" w:rsidTr="00E06305">
        <w:trPr>
          <w:trHeight w:val="2160"/>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tcBorders>
              <w:top w:val="single" w:sz="8" w:space="0" w:color="auto"/>
              <w:left w:val="single" w:sz="8" w:space="0" w:color="auto"/>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 Кузьминовка</w:t>
            </w:r>
          </w:p>
        </w:tc>
        <w:tc>
          <w:tcPr>
            <w:tcW w:w="906" w:type="dxa"/>
            <w:tcBorders>
              <w:top w:val="single" w:sz="8" w:space="0" w:color="auto"/>
              <w:left w:val="single" w:sz="8" w:space="0" w:color="auto"/>
              <w:bottom w:val="nil"/>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0,5</w:t>
            </w:r>
          </w:p>
        </w:tc>
        <w:tc>
          <w:tcPr>
            <w:tcW w:w="1032" w:type="dxa"/>
            <w:tcBorders>
              <w:top w:val="single" w:sz="8" w:space="0" w:color="auto"/>
              <w:left w:val="single" w:sz="4" w:space="0" w:color="auto"/>
              <w:bottom w:val="nil"/>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1930-2025</w:t>
            </w:r>
          </w:p>
        </w:tc>
        <w:tc>
          <w:tcPr>
            <w:tcW w:w="1237" w:type="dxa"/>
            <w:tcBorders>
              <w:top w:val="single" w:sz="8" w:space="0" w:color="auto"/>
              <w:left w:val="single" w:sz="8" w:space="0" w:color="auto"/>
              <w:bottom w:val="nil"/>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10 чел.</w:t>
            </w:r>
          </w:p>
        </w:tc>
        <w:tc>
          <w:tcPr>
            <w:tcW w:w="1284" w:type="dxa"/>
            <w:tcBorders>
              <w:top w:val="single" w:sz="8" w:space="0" w:color="auto"/>
              <w:left w:val="nil"/>
              <w:bottom w:val="nil"/>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126" w:type="dxa"/>
            <w:tcBorders>
              <w:top w:val="single" w:sz="8" w:space="0" w:color="auto"/>
              <w:left w:val="single" w:sz="4" w:space="0" w:color="auto"/>
              <w:bottom w:val="nil"/>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988" w:type="dxa"/>
            <w:tcBorders>
              <w:top w:val="single" w:sz="8" w:space="0" w:color="auto"/>
              <w:left w:val="single" w:sz="4" w:space="0" w:color="auto"/>
              <w:bottom w:val="nil"/>
              <w:right w:val="single" w:sz="4"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500 м</w:t>
            </w:r>
          </w:p>
        </w:tc>
        <w:tc>
          <w:tcPr>
            <w:tcW w:w="920" w:type="dxa"/>
            <w:tcBorders>
              <w:top w:val="single" w:sz="8" w:space="0" w:color="auto"/>
              <w:left w:val="single" w:sz="4" w:space="0" w:color="auto"/>
              <w:bottom w:val="nil"/>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не имеется</w:t>
            </w:r>
          </w:p>
        </w:tc>
        <w:tc>
          <w:tcPr>
            <w:tcW w:w="1296" w:type="dxa"/>
            <w:tcBorders>
              <w:top w:val="single" w:sz="8" w:space="0" w:color="auto"/>
              <w:left w:val="nil"/>
              <w:bottom w:val="nil"/>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Администрация сельского поселения  Арзамасцевка муниципального района Богатовский Самарской области</w:t>
            </w:r>
          </w:p>
        </w:tc>
        <w:tc>
          <w:tcPr>
            <w:tcW w:w="984" w:type="dxa"/>
            <w:tcBorders>
              <w:top w:val="single" w:sz="8" w:space="0" w:color="auto"/>
              <w:left w:val="nil"/>
              <w:bottom w:val="nil"/>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857" w:type="dxa"/>
            <w:tcBorders>
              <w:top w:val="single" w:sz="8" w:space="0" w:color="auto"/>
              <w:left w:val="nil"/>
              <w:bottom w:val="nil"/>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034" w:type="dxa"/>
            <w:tcBorders>
              <w:top w:val="single" w:sz="8" w:space="0" w:color="auto"/>
              <w:left w:val="nil"/>
              <w:bottom w:val="nil"/>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r>
      <w:tr w:rsidR="00E06305" w:rsidRPr="00E06305" w:rsidTr="00E06305">
        <w:trPr>
          <w:trHeight w:val="1260"/>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п. Бирюковка</w:t>
            </w:r>
          </w:p>
        </w:tc>
        <w:tc>
          <w:tcPr>
            <w:tcW w:w="906"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0,5</w:t>
            </w:r>
          </w:p>
        </w:tc>
        <w:tc>
          <w:tcPr>
            <w:tcW w:w="1032"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1930-2025</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10 чел.</w:t>
            </w:r>
          </w:p>
        </w:tc>
        <w:tc>
          <w:tcPr>
            <w:tcW w:w="1284"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126"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988" w:type="dxa"/>
            <w:vMerge w:val="restart"/>
            <w:tcBorders>
              <w:top w:val="single" w:sz="8" w:space="0" w:color="auto"/>
              <w:left w:val="single" w:sz="8" w:space="0" w:color="auto"/>
              <w:bottom w:val="single" w:sz="8" w:space="0" w:color="000000"/>
              <w:right w:val="nil"/>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500 м</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не имеется</w:t>
            </w:r>
          </w:p>
        </w:tc>
        <w:tc>
          <w:tcPr>
            <w:tcW w:w="129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85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c>
          <w:tcPr>
            <w:tcW w:w="1034"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E06305" w:rsidRPr="00E06305" w:rsidRDefault="00E06305" w:rsidP="00E06305">
            <w:pPr>
              <w:spacing w:line="240" w:lineRule="auto"/>
              <w:jc w:val="center"/>
              <w:rPr>
                <w:rFonts w:eastAsia="Times New Roman" w:cs="Times New Roman"/>
                <w:color w:val="000000"/>
                <w:sz w:val="22"/>
                <w:lang w:eastAsia="ru-RU"/>
              </w:rPr>
            </w:pPr>
            <w:r w:rsidRPr="00E06305">
              <w:rPr>
                <w:rFonts w:eastAsia="Times New Roman" w:cs="Times New Roman"/>
                <w:color w:val="000000"/>
                <w:sz w:val="22"/>
                <w:lang w:eastAsia="ru-RU"/>
              </w:rPr>
              <w:t> </w:t>
            </w:r>
          </w:p>
        </w:tc>
      </w:tr>
      <w:tr w:rsidR="00E06305" w:rsidRPr="00E06305" w:rsidTr="00E06305">
        <w:trPr>
          <w:trHeight w:val="750"/>
        </w:trPr>
        <w:tc>
          <w:tcPr>
            <w:tcW w:w="1218" w:type="dxa"/>
            <w:vMerge/>
            <w:tcBorders>
              <w:top w:val="nil"/>
              <w:left w:val="single" w:sz="8" w:space="0" w:color="auto"/>
              <w:bottom w:val="nil"/>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91" w:type="dxa"/>
            <w:vMerge/>
            <w:tcBorders>
              <w:top w:val="single" w:sz="8" w:space="0" w:color="auto"/>
              <w:left w:val="single" w:sz="8" w:space="0" w:color="auto"/>
              <w:bottom w:val="single" w:sz="4" w:space="0" w:color="auto"/>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06"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2"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126"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8" w:type="dxa"/>
            <w:vMerge/>
            <w:tcBorders>
              <w:top w:val="single" w:sz="8" w:space="0" w:color="auto"/>
              <w:left w:val="single" w:sz="8" w:space="0" w:color="auto"/>
              <w:bottom w:val="single" w:sz="8" w:space="0" w:color="000000"/>
              <w:right w:val="nil"/>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296"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984"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857" w:type="dxa"/>
            <w:vMerge/>
            <w:tcBorders>
              <w:top w:val="single" w:sz="8" w:space="0" w:color="auto"/>
              <w:left w:val="single" w:sz="8" w:space="0" w:color="000000"/>
              <w:bottom w:val="single" w:sz="8" w:space="0" w:color="000000"/>
              <w:right w:val="single" w:sz="8" w:space="0" w:color="000000"/>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c>
          <w:tcPr>
            <w:tcW w:w="1034" w:type="dxa"/>
            <w:vMerge/>
            <w:tcBorders>
              <w:top w:val="single" w:sz="8" w:space="0" w:color="auto"/>
              <w:left w:val="single" w:sz="8" w:space="0" w:color="000000"/>
              <w:bottom w:val="single" w:sz="8" w:space="0" w:color="000000"/>
              <w:right w:val="single" w:sz="8" w:space="0" w:color="auto"/>
            </w:tcBorders>
            <w:vAlign w:val="center"/>
            <w:hideMark/>
          </w:tcPr>
          <w:p w:rsidR="00E06305" w:rsidRPr="00E06305" w:rsidRDefault="00E06305" w:rsidP="00E06305">
            <w:pPr>
              <w:spacing w:line="240" w:lineRule="auto"/>
              <w:rPr>
                <w:rFonts w:eastAsia="Times New Roman" w:cs="Times New Roman"/>
                <w:color w:val="000000"/>
                <w:sz w:val="22"/>
                <w:lang w:eastAsia="ru-RU"/>
              </w:rPr>
            </w:pPr>
          </w:p>
        </w:tc>
      </w:tr>
      <w:tr w:rsidR="00E06305" w:rsidRPr="00E06305" w:rsidTr="00E06305">
        <w:tblPrEx>
          <w:tblBorders>
            <w:top w:val="single" w:sz="4" w:space="0" w:color="auto"/>
          </w:tblBorders>
          <w:tblLook w:val="0000" w:firstRow="0" w:lastRow="0" w:firstColumn="0" w:lastColumn="0" w:noHBand="0" w:noVBand="0"/>
        </w:tblPrEx>
        <w:trPr>
          <w:gridAfter w:val="12"/>
          <w:wAfter w:w="12755" w:type="dxa"/>
          <w:trHeight w:val="100"/>
        </w:trPr>
        <w:tc>
          <w:tcPr>
            <w:tcW w:w="1218" w:type="dxa"/>
            <w:tcBorders>
              <w:top w:val="single" w:sz="4" w:space="0" w:color="auto"/>
            </w:tcBorders>
          </w:tcPr>
          <w:p w:rsidR="00E06305" w:rsidRPr="00E06305" w:rsidRDefault="00E06305" w:rsidP="00E06305">
            <w:pPr>
              <w:spacing w:after="200" w:line="276" w:lineRule="auto"/>
              <w:rPr>
                <w:rFonts w:asciiTheme="minorHAnsi" w:hAnsiTheme="minorHAnsi"/>
                <w:sz w:val="22"/>
              </w:rPr>
            </w:pPr>
          </w:p>
        </w:tc>
      </w:tr>
    </w:tbl>
    <w:p w:rsidR="00E06305" w:rsidRPr="00E06305" w:rsidRDefault="00E06305" w:rsidP="00E06305">
      <w:pPr>
        <w:spacing w:after="200" w:line="276" w:lineRule="auto"/>
        <w:rPr>
          <w:rFonts w:asciiTheme="minorHAnsi" w:hAnsiTheme="minorHAnsi"/>
          <w:sz w:val="22"/>
        </w:rPr>
        <w:sectPr w:rsidR="00E06305" w:rsidRPr="00E06305" w:rsidSect="00E06305">
          <w:pgSz w:w="16838" w:h="11906" w:orient="landscape"/>
          <w:pgMar w:top="426" w:right="1134" w:bottom="1134" w:left="1134" w:header="720" w:footer="720" w:gutter="0"/>
          <w:cols w:space="720"/>
          <w:docGrid w:linePitch="360"/>
        </w:sectPr>
      </w:pPr>
    </w:p>
    <w:p w:rsidR="00E06305" w:rsidRPr="00E06305" w:rsidRDefault="00E06305" w:rsidP="00E06305">
      <w:pPr>
        <w:spacing w:line="276" w:lineRule="auto"/>
        <w:rPr>
          <w:sz w:val="22"/>
        </w:rPr>
      </w:pPr>
      <w:r w:rsidRPr="00E06305">
        <w:rPr>
          <w:sz w:val="22"/>
        </w:rPr>
        <w:lastRenderedPageBreak/>
        <w:tab/>
        <w:t>3.15. Зона инженерной и транспортной инфраструктуры</w:t>
      </w:r>
    </w:p>
    <w:p w:rsidR="00E06305" w:rsidRPr="00E06305" w:rsidRDefault="00E06305" w:rsidP="00E06305">
      <w:pPr>
        <w:spacing w:line="276" w:lineRule="auto"/>
        <w:rPr>
          <w:sz w:val="22"/>
        </w:rPr>
      </w:pPr>
      <w:r w:rsidRPr="00E06305">
        <w:rPr>
          <w:sz w:val="22"/>
        </w:rPr>
        <w:tab/>
        <w:t>Зона инженерной и транспортной инфраструктуры предназначена для размещения и функционирования сооружений коммуникаций железнодорожного, автомобильного, и трубопроводного транспорта, связи, инженерного оборудования.</w:t>
      </w:r>
    </w:p>
    <w:p w:rsidR="00E06305" w:rsidRPr="00E06305" w:rsidRDefault="00E06305" w:rsidP="00E06305">
      <w:pPr>
        <w:spacing w:line="276" w:lineRule="auto"/>
        <w:rPr>
          <w:sz w:val="22"/>
        </w:rPr>
      </w:pPr>
      <w:r w:rsidRPr="00E06305">
        <w:rPr>
          <w:sz w:val="22"/>
        </w:rPr>
        <w:tab/>
        <w:t>Зона включает в себя:</w:t>
      </w:r>
    </w:p>
    <w:p w:rsidR="00E06305" w:rsidRPr="00E06305" w:rsidRDefault="00E06305" w:rsidP="00E06305">
      <w:pPr>
        <w:numPr>
          <w:ilvl w:val="0"/>
          <w:numId w:val="4"/>
        </w:numPr>
        <w:suppressAutoHyphens/>
        <w:spacing w:after="200" w:line="276" w:lineRule="auto"/>
        <w:rPr>
          <w:sz w:val="22"/>
        </w:rPr>
      </w:pPr>
      <w:r w:rsidRPr="00E06305">
        <w:rPr>
          <w:sz w:val="22"/>
        </w:rPr>
        <w:t xml:space="preserve">полосу отвода и санитарно-защитную зону железной дороги федерального значения; </w:t>
      </w:r>
    </w:p>
    <w:p w:rsidR="00E06305" w:rsidRPr="00E06305" w:rsidRDefault="00E06305" w:rsidP="00E06305">
      <w:pPr>
        <w:numPr>
          <w:ilvl w:val="0"/>
          <w:numId w:val="4"/>
        </w:numPr>
        <w:suppressAutoHyphens/>
        <w:spacing w:after="200" w:line="276" w:lineRule="auto"/>
        <w:rPr>
          <w:sz w:val="22"/>
        </w:rPr>
      </w:pPr>
      <w:r w:rsidRPr="00E06305">
        <w:rPr>
          <w:sz w:val="22"/>
        </w:rPr>
        <w:t xml:space="preserve">санитарно-защитную зону автодорог территориального значения; </w:t>
      </w:r>
    </w:p>
    <w:p w:rsidR="00E06305" w:rsidRPr="00E06305" w:rsidRDefault="00E06305" w:rsidP="00E06305">
      <w:pPr>
        <w:numPr>
          <w:ilvl w:val="0"/>
          <w:numId w:val="4"/>
        </w:numPr>
        <w:suppressAutoHyphens/>
        <w:spacing w:after="200" w:line="276" w:lineRule="auto"/>
        <w:rPr>
          <w:sz w:val="22"/>
        </w:rPr>
      </w:pPr>
      <w:r w:rsidRPr="00E06305">
        <w:rPr>
          <w:sz w:val="22"/>
        </w:rPr>
        <w:t>коридоры магистральных инженерных сетей и ЛЭП;</w:t>
      </w:r>
    </w:p>
    <w:p w:rsidR="00E06305" w:rsidRPr="00E06305" w:rsidRDefault="00E06305" w:rsidP="00E06305">
      <w:pPr>
        <w:numPr>
          <w:ilvl w:val="0"/>
          <w:numId w:val="4"/>
        </w:numPr>
        <w:suppressAutoHyphens/>
        <w:spacing w:after="200" w:line="276" w:lineRule="auto"/>
        <w:rPr>
          <w:sz w:val="22"/>
        </w:rPr>
      </w:pPr>
      <w:r w:rsidRPr="00E06305">
        <w:rPr>
          <w:sz w:val="22"/>
        </w:rPr>
        <w:t>территорию очистных сооружений;</w:t>
      </w:r>
    </w:p>
    <w:p w:rsidR="00E06305" w:rsidRPr="00E06305" w:rsidRDefault="00E06305" w:rsidP="00E06305">
      <w:pPr>
        <w:numPr>
          <w:ilvl w:val="0"/>
          <w:numId w:val="4"/>
        </w:numPr>
        <w:suppressAutoHyphens/>
        <w:spacing w:after="200" w:line="276" w:lineRule="auto"/>
        <w:rPr>
          <w:bCs/>
          <w:sz w:val="22"/>
        </w:rPr>
      </w:pPr>
      <w:r w:rsidRPr="00E06305">
        <w:rPr>
          <w:sz w:val="22"/>
        </w:rPr>
        <w:t>территорию водозаборов</w:t>
      </w:r>
      <w:r w:rsidRPr="00E06305">
        <w:rPr>
          <w:bCs/>
          <w:sz w:val="22"/>
        </w:rPr>
        <w:t>;</w:t>
      </w:r>
    </w:p>
    <w:p w:rsidR="00E06305" w:rsidRPr="00E06305" w:rsidRDefault="00E06305" w:rsidP="00E06305">
      <w:pPr>
        <w:numPr>
          <w:ilvl w:val="0"/>
          <w:numId w:val="4"/>
        </w:numPr>
        <w:suppressAutoHyphens/>
        <w:spacing w:after="200" w:line="276" w:lineRule="auto"/>
        <w:rPr>
          <w:sz w:val="22"/>
        </w:rPr>
      </w:pPr>
      <w:r w:rsidRPr="00E06305">
        <w:rPr>
          <w:sz w:val="22"/>
        </w:rPr>
        <w:t>территории очистных сооружений.</w:t>
      </w:r>
    </w:p>
    <w:p w:rsidR="00E06305" w:rsidRPr="00E06305" w:rsidRDefault="00E06305" w:rsidP="00E06305">
      <w:pPr>
        <w:spacing w:line="276" w:lineRule="auto"/>
        <w:rPr>
          <w:sz w:val="22"/>
        </w:rPr>
      </w:pPr>
    </w:p>
    <w:p w:rsidR="00E06305" w:rsidRPr="00E06305" w:rsidRDefault="00E06305" w:rsidP="00E06305">
      <w:pPr>
        <w:spacing w:line="276" w:lineRule="auto"/>
        <w:rPr>
          <w:sz w:val="22"/>
        </w:rPr>
      </w:pPr>
      <w:r w:rsidRPr="00E06305">
        <w:rPr>
          <w:sz w:val="22"/>
        </w:rPr>
        <w:tab/>
        <w:t>В настоящее время транспортная инфраструктура сельского поселения Арзамасцевка  сформирована следующими составляющими:</w:t>
      </w:r>
    </w:p>
    <w:p w:rsidR="00E06305" w:rsidRPr="00E06305" w:rsidRDefault="00E06305" w:rsidP="00E06305">
      <w:pPr>
        <w:numPr>
          <w:ilvl w:val="0"/>
          <w:numId w:val="5"/>
        </w:numPr>
        <w:suppressAutoHyphens/>
        <w:spacing w:after="200" w:line="276" w:lineRule="auto"/>
        <w:rPr>
          <w:rFonts w:cs="Arial"/>
          <w:sz w:val="22"/>
        </w:rPr>
      </w:pPr>
      <w:r w:rsidRPr="00E06305">
        <w:rPr>
          <w:rFonts w:cs="Arial"/>
          <w:sz w:val="22"/>
        </w:rPr>
        <w:t>автодорогой «Отрадный-Богатое» (III категория)I;</w:t>
      </w:r>
    </w:p>
    <w:p w:rsidR="00E06305" w:rsidRPr="00E06305" w:rsidRDefault="00E06305" w:rsidP="00E06305">
      <w:pPr>
        <w:numPr>
          <w:ilvl w:val="0"/>
          <w:numId w:val="5"/>
        </w:numPr>
        <w:suppressAutoHyphens/>
        <w:spacing w:after="200" w:line="276" w:lineRule="auto"/>
        <w:rPr>
          <w:rFonts w:cs="Arial"/>
          <w:sz w:val="22"/>
        </w:rPr>
      </w:pPr>
      <w:r w:rsidRPr="00E06305">
        <w:rPr>
          <w:rFonts w:cs="Arial"/>
          <w:sz w:val="22"/>
        </w:rPr>
        <w:t>автодорога межпоселковая</w:t>
      </w:r>
    </w:p>
    <w:p w:rsidR="00E06305" w:rsidRPr="00E06305" w:rsidRDefault="00E06305" w:rsidP="00E06305">
      <w:pPr>
        <w:spacing w:line="276" w:lineRule="auto"/>
        <w:rPr>
          <w:rFonts w:cs="Arial"/>
          <w:i/>
          <w:sz w:val="22"/>
        </w:rPr>
      </w:pPr>
      <w:r w:rsidRPr="00E06305">
        <w:rPr>
          <w:rFonts w:cs="Arial"/>
          <w:sz w:val="22"/>
        </w:rPr>
        <w:tab/>
        <w:t>По территории  поселения осуществляются перевозки рейсовыми автобусами  по постоянным  маршрутам,  связывая населенные пункты поселения между собой и с районным центром  Богатое (</w:t>
      </w:r>
      <w:r w:rsidRPr="00E06305">
        <w:rPr>
          <w:rFonts w:cs="Arial"/>
          <w:i/>
          <w:sz w:val="22"/>
        </w:rPr>
        <w:t>см. схему № 5 «Схема движения общественного транспорта).</w:t>
      </w:r>
    </w:p>
    <w:p w:rsidR="00E06305" w:rsidRPr="00E06305" w:rsidRDefault="00E06305" w:rsidP="00E06305">
      <w:pPr>
        <w:spacing w:line="276" w:lineRule="auto"/>
        <w:rPr>
          <w:sz w:val="22"/>
        </w:rPr>
      </w:pPr>
    </w:p>
    <w:p w:rsidR="00E06305" w:rsidRPr="00E06305" w:rsidRDefault="00E06305" w:rsidP="00E06305">
      <w:pPr>
        <w:spacing w:line="276" w:lineRule="auto"/>
        <w:rPr>
          <w:rFonts w:cs="Arial"/>
          <w:sz w:val="22"/>
        </w:rPr>
      </w:pPr>
      <w:r w:rsidRPr="00E06305">
        <w:rPr>
          <w:rFonts w:cs="Arial"/>
          <w:sz w:val="22"/>
        </w:rPr>
        <w:tab/>
        <w:t xml:space="preserve">Данные о транспортном обеспечении  сельского поселения Арзамасцевка представлены в таблице № 10. </w:t>
      </w:r>
    </w:p>
    <w:p w:rsidR="00E06305" w:rsidRPr="00E06305" w:rsidRDefault="00E06305" w:rsidP="00E06305">
      <w:pPr>
        <w:spacing w:line="276" w:lineRule="auto"/>
        <w:jc w:val="right"/>
        <w:rPr>
          <w:rFonts w:cs="Arial"/>
          <w:i/>
          <w:iCs/>
          <w:sz w:val="22"/>
        </w:rPr>
      </w:pPr>
      <w:r w:rsidRPr="00E06305">
        <w:rPr>
          <w:rFonts w:cs="Arial"/>
          <w:i/>
          <w:iCs/>
          <w:sz w:val="22"/>
        </w:rPr>
        <w:t xml:space="preserve">  Таблица № 10.</w:t>
      </w:r>
    </w:p>
    <w:p w:rsidR="00E06305" w:rsidRPr="00E06305" w:rsidRDefault="00E06305" w:rsidP="00E06305">
      <w:pPr>
        <w:spacing w:line="276" w:lineRule="auto"/>
        <w:jc w:val="center"/>
        <w:rPr>
          <w:sz w:val="22"/>
        </w:rPr>
      </w:pPr>
      <w:r w:rsidRPr="00E06305">
        <w:rPr>
          <w:sz w:val="22"/>
        </w:rPr>
        <w:t>Данные о транспортном обеспечении</w:t>
      </w:r>
    </w:p>
    <w:p w:rsidR="00E06305" w:rsidRPr="00E06305" w:rsidRDefault="00E06305" w:rsidP="00E06305">
      <w:pPr>
        <w:spacing w:line="276" w:lineRule="auto"/>
        <w:rPr>
          <w:sz w:val="22"/>
        </w:rPr>
      </w:pPr>
    </w:p>
    <w:tbl>
      <w:tblPr>
        <w:tblW w:w="0" w:type="auto"/>
        <w:tblInd w:w="27" w:type="dxa"/>
        <w:tblLayout w:type="fixed"/>
        <w:tblLook w:val="0000" w:firstRow="0" w:lastRow="0" w:firstColumn="0" w:lastColumn="0" w:noHBand="0" w:noVBand="0"/>
      </w:tblPr>
      <w:tblGrid>
        <w:gridCol w:w="771"/>
        <w:gridCol w:w="3986"/>
        <w:gridCol w:w="2378"/>
        <w:gridCol w:w="2880"/>
      </w:tblGrid>
      <w:tr w:rsidR="00E06305" w:rsidRPr="00E06305" w:rsidTr="00E06305">
        <w:tc>
          <w:tcPr>
            <w:tcW w:w="77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hd w:val="clear" w:color="auto" w:fill="FFFFFF"/>
              <w:snapToGrid w:val="0"/>
              <w:spacing w:line="276" w:lineRule="auto"/>
              <w:rPr>
                <w:sz w:val="22"/>
                <w:shd w:val="clear" w:color="auto" w:fill="FFFFFF"/>
              </w:rPr>
            </w:pPr>
          </w:p>
          <w:p w:rsidR="00E06305" w:rsidRPr="00E06305" w:rsidRDefault="00E06305" w:rsidP="00E06305">
            <w:pPr>
              <w:shd w:val="clear" w:color="auto" w:fill="FFFFFF"/>
              <w:spacing w:line="276" w:lineRule="auto"/>
              <w:rPr>
                <w:sz w:val="22"/>
                <w:shd w:val="clear" w:color="auto" w:fill="FFFFFF"/>
              </w:rPr>
            </w:pPr>
            <w:r w:rsidRPr="00E06305">
              <w:rPr>
                <w:sz w:val="22"/>
                <w:shd w:val="clear" w:color="auto" w:fill="FFFFFF"/>
              </w:rPr>
              <w:t>№№</w:t>
            </w:r>
          </w:p>
          <w:p w:rsidR="00E06305" w:rsidRPr="00E06305" w:rsidRDefault="00E06305" w:rsidP="00E06305">
            <w:pPr>
              <w:shd w:val="clear" w:color="auto" w:fill="FFFFFF"/>
              <w:spacing w:line="276" w:lineRule="auto"/>
              <w:rPr>
                <w:sz w:val="22"/>
                <w:shd w:val="clear" w:color="auto" w:fill="FFFFFF"/>
              </w:rPr>
            </w:pPr>
          </w:p>
        </w:tc>
        <w:tc>
          <w:tcPr>
            <w:tcW w:w="39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hd w:val="clear" w:color="auto" w:fill="FFFFFF"/>
              <w:snapToGrid w:val="0"/>
              <w:spacing w:line="276" w:lineRule="auto"/>
              <w:rPr>
                <w:sz w:val="22"/>
                <w:shd w:val="clear" w:color="auto" w:fill="FFFFFF"/>
              </w:rPr>
            </w:pPr>
          </w:p>
          <w:p w:rsidR="00E06305" w:rsidRPr="00E06305" w:rsidRDefault="00E06305" w:rsidP="00E06305">
            <w:pPr>
              <w:shd w:val="clear" w:color="auto" w:fill="FFFFFF"/>
              <w:spacing w:line="276" w:lineRule="auto"/>
              <w:rPr>
                <w:sz w:val="22"/>
                <w:shd w:val="clear" w:color="auto" w:fill="FFFFFF"/>
              </w:rPr>
            </w:pPr>
            <w:r w:rsidRPr="00E06305">
              <w:rPr>
                <w:sz w:val="22"/>
                <w:shd w:val="clear" w:color="auto" w:fill="FFFFFF"/>
              </w:rPr>
              <w:t>Исходный и конечный пункт</w:t>
            </w:r>
          </w:p>
        </w:tc>
        <w:tc>
          <w:tcPr>
            <w:tcW w:w="237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hd w:val="clear" w:color="auto" w:fill="FFFFFF"/>
              <w:snapToGrid w:val="0"/>
              <w:spacing w:line="276" w:lineRule="auto"/>
              <w:rPr>
                <w:sz w:val="22"/>
                <w:shd w:val="clear" w:color="auto" w:fill="FFFFFF"/>
              </w:rPr>
            </w:pPr>
          </w:p>
          <w:p w:rsidR="00E06305" w:rsidRPr="00E06305" w:rsidRDefault="00E06305" w:rsidP="00E06305">
            <w:pPr>
              <w:shd w:val="clear" w:color="auto" w:fill="FFFFFF"/>
              <w:spacing w:line="276" w:lineRule="auto"/>
              <w:rPr>
                <w:sz w:val="22"/>
                <w:shd w:val="clear" w:color="auto" w:fill="FFFFFF"/>
              </w:rPr>
            </w:pPr>
            <w:r w:rsidRPr="00E06305">
              <w:rPr>
                <w:sz w:val="22"/>
                <w:shd w:val="clear" w:color="auto" w:fill="FFFFFF"/>
              </w:rPr>
              <w:t>Протяженность (км)</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hd w:val="clear" w:color="auto" w:fill="FFFFFF"/>
              <w:snapToGrid w:val="0"/>
              <w:spacing w:line="276" w:lineRule="auto"/>
              <w:rPr>
                <w:sz w:val="22"/>
                <w:shd w:val="clear" w:color="auto" w:fill="FFFFFF"/>
              </w:rPr>
            </w:pPr>
          </w:p>
          <w:p w:rsidR="00E06305" w:rsidRPr="00E06305" w:rsidRDefault="00E06305" w:rsidP="00E06305">
            <w:pPr>
              <w:shd w:val="clear" w:color="auto" w:fill="FFFFFF"/>
              <w:spacing w:line="276" w:lineRule="auto"/>
              <w:rPr>
                <w:sz w:val="22"/>
                <w:shd w:val="clear" w:color="auto" w:fill="FFFFFF"/>
              </w:rPr>
            </w:pPr>
            <w:r w:rsidRPr="00E06305">
              <w:rPr>
                <w:sz w:val="22"/>
                <w:shd w:val="clear" w:color="auto" w:fill="FFFFFF"/>
              </w:rPr>
              <w:t>Сезонность работ (мес.)</w:t>
            </w:r>
          </w:p>
        </w:tc>
      </w:tr>
      <w:tr w:rsidR="00E06305" w:rsidRPr="00E06305" w:rsidTr="00E06305">
        <w:tc>
          <w:tcPr>
            <w:tcW w:w="77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hd w:val="clear" w:color="auto" w:fill="FFFFFF"/>
              <w:snapToGrid w:val="0"/>
              <w:spacing w:line="276" w:lineRule="auto"/>
              <w:jc w:val="center"/>
              <w:rPr>
                <w:sz w:val="22"/>
                <w:shd w:val="clear" w:color="auto" w:fill="FFFFFF"/>
              </w:rPr>
            </w:pPr>
            <w:r w:rsidRPr="00E06305">
              <w:rPr>
                <w:sz w:val="22"/>
                <w:shd w:val="clear" w:color="auto" w:fill="FFFFFF"/>
              </w:rPr>
              <w:t>1</w:t>
            </w:r>
          </w:p>
        </w:tc>
        <w:tc>
          <w:tcPr>
            <w:tcW w:w="39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hd w:val="clear" w:color="auto" w:fill="FFFFFF"/>
              <w:snapToGrid w:val="0"/>
              <w:spacing w:line="276" w:lineRule="auto"/>
              <w:jc w:val="center"/>
              <w:rPr>
                <w:sz w:val="22"/>
                <w:shd w:val="clear" w:color="auto" w:fill="FFFFFF"/>
              </w:rPr>
            </w:pPr>
            <w:r w:rsidRPr="00E06305">
              <w:rPr>
                <w:sz w:val="22"/>
                <w:shd w:val="clear" w:color="auto" w:fill="FFFFFF"/>
              </w:rPr>
              <w:t>2</w:t>
            </w:r>
          </w:p>
        </w:tc>
        <w:tc>
          <w:tcPr>
            <w:tcW w:w="237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hd w:val="clear" w:color="auto" w:fill="FFFFFF"/>
              <w:snapToGrid w:val="0"/>
              <w:spacing w:line="276" w:lineRule="auto"/>
              <w:jc w:val="center"/>
              <w:rPr>
                <w:sz w:val="22"/>
                <w:shd w:val="clear" w:color="auto" w:fill="FFFFFF"/>
              </w:rPr>
            </w:pPr>
            <w:r w:rsidRPr="00E06305">
              <w:rPr>
                <w:sz w:val="22"/>
                <w:shd w:val="clear" w:color="auto" w:fill="FFFFFF"/>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hd w:val="clear" w:color="auto" w:fill="FFFFFF"/>
              <w:snapToGrid w:val="0"/>
              <w:spacing w:line="276" w:lineRule="auto"/>
              <w:jc w:val="center"/>
              <w:rPr>
                <w:sz w:val="22"/>
                <w:shd w:val="clear" w:color="auto" w:fill="FFFFFF"/>
              </w:rPr>
            </w:pPr>
            <w:r w:rsidRPr="00E06305">
              <w:rPr>
                <w:sz w:val="22"/>
                <w:shd w:val="clear" w:color="auto" w:fill="FFFFFF"/>
              </w:rPr>
              <w:t>4</w:t>
            </w:r>
          </w:p>
        </w:tc>
      </w:tr>
      <w:tr w:rsidR="00E06305" w:rsidRPr="00E06305" w:rsidTr="00E06305">
        <w:tc>
          <w:tcPr>
            <w:tcW w:w="77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516</w:t>
            </w:r>
          </w:p>
        </w:tc>
        <w:tc>
          <w:tcPr>
            <w:tcW w:w="39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Арзамасцевка-Самара</w:t>
            </w:r>
          </w:p>
        </w:tc>
        <w:tc>
          <w:tcPr>
            <w:tcW w:w="237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120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 xml:space="preserve">12 </w:t>
            </w:r>
          </w:p>
        </w:tc>
      </w:tr>
      <w:tr w:rsidR="00E06305" w:rsidRPr="00E06305" w:rsidTr="00E06305">
        <w:tc>
          <w:tcPr>
            <w:tcW w:w="77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764</w:t>
            </w:r>
          </w:p>
        </w:tc>
        <w:tc>
          <w:tcPr>
            <w:tcW w:w="39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p>
        </w:tc>
        <w:tc>
          <w:tcPr>
            <w:tcW w:w="237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12</w:t>
            </w:r>
          </w:p>
        </w:tc>
      </w:tr>
      <w:tr w:rsidR="00E06305" w:rsidRPr="00E06305" w:rsidTr="00E06305">
        <w:tc>
          <w:tcPr>
            <w:tcW w:w="77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644</w:t>
            </w:r>
          </w:p>
        </w:tc>
        <w:tc>
          <w:tcPr>
            <w:tcW w:w="39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Борское – Коноваловка - Богатое</w:t>
            </w:r>
          </w:p>
        </w:tc>
        <w:tc>
          <w:tcPr>
            <w:tcW w:w="237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12</w:t>
            </w:r>
          </w:p>
        </w:tc>
      </w:tr>
      <w:tr w:rsidR="00E06305" w:rsidRPr="00E06305" w:rsidTr="00E06305">
        <w:tc>
          <w:tcPr>
            <w:tcW w:w="77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538</w:t>
            </w:r>
          </w:p>
        </w:tc>
        <w:tc>
          <w:tcPr>
            <w:tcW w:w="39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Отрадный - Нефтегорск</w:t>
            </w:r>
          </w:p>
        </w:tc>
        <w:tc>
          <w:tcPr>
            <w:tcW w:w="237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85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12</w:t>
            </w:r>
          </w:p>
        </w:tc>
      </w:tr>
      <w:tr w:rsidR="00E06305" w:rsidRPr="00E06305" w:rsidTr="00E06305">
        <w:tc>
          <w:tcPr>
            <w:tcW w:w="77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203</w:t>
            </w:r>
          </w:p>
        </w:tc>
        <w:tc>
          <w:tcPr>
            <w:tcW w:w="3986"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Богатое - Отрадный</w:t>
            </w:r>
          </w:p>
        </w:tc>
        <w:tc>
          <w:tcPr>
            <w:tcW w:w="237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45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12</w:t>
            </w:r>
          </w:p>
        </w:tc>
      </w:tr>
    </w:tbl>
    <w:p w:rsidR="00E06305" w:rsidRPr="00E06305" w:rsidRDefault="00E06305" w:rsidP="00E06305">
      <w:pPr>
        <w:spacing w:line="276" w:lineRule="auto"/>
        <w:rPr>
          <w:rFonts w:asciiTheme="minorHAnsi" w:hAnsiTheme="minorHAnsi"/>
          <w:sz w:val="22"/>
        </w:rPr>
      </w:pPr>
    </w:p>
    <w:p w:rsidR="00E06305" w:rsidRPr="00E06305" w:rsidRDefault="00E06305" w:rsidP="00E06305">
      <w:pPr>
        <w:spacing w:line="276" w:lineRule="auto"/>
        <w:jc w:val="both"/>
        <w:rPr>
          <w:sz w:val="22"/>
        </w:rPr>
      </w:pPr>
      <w:r w:rsidRPr="00E06305">
        <w:rPr>
          <w:sz w:val="22"/>
        </w:rPr>
        <w:t xml:space="preserve"> </w:t>
      </w:r>
      <w:r w:rsidRPr="00E06305">
        <w:rPr>
          <w:sz w:val="22"/>
        </w:rPr>
        <w:tab/>
        <w:t xml:space="preserve">Все застроенные территории районного центра, кроме окраин, расположенных в районе населенного пункта Арзамасцевка, находятся в пределах доступности остановок общественного транспорта. </w:t>
      </w:r>
    </w:p>
    <w:p w:rsidR="00E06305" w:rsidRPr="00E06305" w:rsidRDefault="00E06305" w:rsidP="00E06305">
      <w:pPr>
        <w:spacing w:line="276" w:lineRule="auto"/>
        <w:jc w:val="both"/>
        <w:rPr>
          <w:sz w:val="22"/>
        </w:rPr>
      </w:pPr>
      <w:r w:rsidRPr="00E06305">
        <w:rPr>
          <w:sz w:val="22"/>
        </w:rPr>
        <w:tab/>
        <w:t>Отсутствует сообщение по автодороге с твердым покрытием   с  селом Бирюковка, Знаменка и Кузьминовка что является одним из основных препятствий освоения и развития его территории.</w:t>
      </w:r>
    </w:p>
    <w:p w:rsidR="00E06305" w:rsidRPr="00E06305" w:rsidRDefault="00E06305" w:rsidP="00E06305">
      <w:pPr>
        <w:spacing w:line="276" w:lineRule="auto"/>
        <w:jc w:val="both"/>
        <w:rPr>
          <w:sz w:val="22"/>
        </w:rPr>
      </w:pPr>
      <w:r w:rsidRPr="00E06305">
        <w:rPr>
          <w:sz w:val="22"/>
        </w:rPr>
        <w:tab/>
        <w:t xml:space="preserve">Степень благоустройства существующей улично–дорожной сети не удовлетворительная. </w:t>
      </w:r>
      <w:r w:rsidRPr="00E06305">
        <w:rPr>
          <w:sz w:val="22"/>
        </w:rPr>
        <w:tab/>
      </w:r>
      <w:r w:rsidRPr="00E06305">
        <w:rPr>
          <w:sz w:val="22"/>
        </w:rPr>
        <w:tab/>
        <w:t>Ширина улиц в красных линиях колеблется от 15 до 50 метров. Красные линии и линии застройки  соблюдаются не везде.</w:t>
      </w:r>
    </w:p>
    <w:p w:rsidR="00E06305" w:rsidRPr="00E06305" w:rsidRDefault="00E06305" w:rsidP="00E06305">
      <w:pPr>
        <w:spacing w:line="276" w:lineRule="auto"/>
        <w:jc w:val="both"/>
        <w:rPr>
          <w:rFonts w:asciiTheme="minorHAnsi" w:hAnsiTheme="minorHAnsi"/>
          <w:sz w:val="22"/>
        </w:rPr>
      </w:pPr>
    </w:p>
    <w:p w:rsidR="00E06305" w:rsidRPr="00E06305" w:rsidRDefault="00E06305" w:rsidP="00E06305">
      <w:pPr>
        <w:spacing w:line="276" w:lineRule="auto"/>
        <w:jc w:val="both"/>
        <w:rPr>
          <w:sz w:val="22"/>
        </w:rPr>
      </w:pPr>
      <w:bookmarkStart w:id="0" w:name="__RefHeading__57_761840858"/>
      <w:r w:rsidRPr="00E06305">
        <w:rPr>
          <w:b/>
          <w:bCs/>
          <w:sz w:val="22"/>
        </w:rPr>
        <w:tab/>
      </w:r>
      <w:bookmarkEnd w:id="0"/>
      <w:r w:rsidRPr="00E06305">
        <w:rPr>
          <w:sz w:val="22"/>
        </w:rPr>
        <w:t xml:space="preserve">3.16 Рекреационная зона  </w:t>
      </w:r>
    </w:p>
    <w:p w:rsidR="00E06305" w:rsidRPr="00E06305" w:rsidRDefault="00E06305" w:rsidP="00E06305">
      <w:pPr>
        <w:spacing w:line="276" w:lineRule="auto"/>
        <w:jc w:val="both"/>
        <w:rPr>
          <w:sz w:val="22"/>
        </w:rPr>
      </w:pPr>
      <w:r w:rsidRPr="00E06305">
        <w:rPr>
          <w:sz w:val="22"/>
        </w:rPr>
        <w:tab/>
        <w:t>Рекреационные территории используются и предназначаются для отдыха, туризма, занятий физической культурой и спортом.</w:t>
      </w:r>
    </w:p>
    <w:p w:rsidR="00E06305" w:rsidRPr="00E06305" w:rsidRDefault="00E06305" w:rsidP="00E06305">
      <w:pPr>
        <w:spacing w:line="276" w:lineRule="auto"/>
        <w:jc w:val="both"/>
        <w:rPr>
          <w:rFonts w:cs="Arial"/>
          <w:sz w:val="22"/>
        </w:rPr>
      </w:pPr>
      <w:r w:rsidRPr="00E06305">
        <w:rPr>
          <w:rFonts w:cs="Arial"/>
          <w:sz w:val="22"/>
        </w:rPr>
        <w:tab/>
        <w:t>Площадь насаждений общего пользования в сельском поселении Арзамасцевка,  в  состав которой входят парки и скверы, обеспечивает нормативный уровень. В с. Арзамасцевка озеленены улицы: Школьная разбит парк «Любви и дружбы»  На одного человека приходится – 1,5 м</w:t>
      </w:r>
      <w:r w:rsidRPr="00E06305">
        <w:rPr>
          <w:rFonts w:cs="Arial"/>
          <w:sz w:val="22"/>
          <w:vertAlign w:val="superscript"/>
        </w:rPr>
        <w:t>2</w:t>
      </w:r>
      <w:r w:rsidRPr="00E06305">
        <w:rPr>
          <w:rFonts w:cs="Arial"/>
          <w:sz w:val="22"/>
        </w:rPr>
        <w:t xml:space="preserve"> зеленых насаждений общего пользования, что значительно меньше нормативных – 9,6 м</w:t>
      </w:r>
      <w:r w:rsidRPr="00E06305">
        <w:rPr>
          <w:rFonts w:cs="Arial"/>
          <w:sz w:val="22"/>
          <w:vertAlign w:val="superscript"/>
        </w:rPr>
        <w:t>2</w:t>
      </w:r>
      <w:r w:rsidRPr="00E06305">
        <w:rPr>
          <w:rFonts w:cs="Arial"/>
          <w:sz w:val="22"/>
        </w:rPr>
        <w:t xml:space="preserve"> (согласно п.4.2. СНиП 2.07.01-89</w:t>
      </w:r>
      <w:r w:rsidRPr="00E06305">
        <w:rPr>
          <w:sz w:val="22"/>
        </w:rPr>
        <w:t></w:t>
      </w:r>
      <w:r w:rsidRPr="00E06305">
        <w:rPr>
          <w:rFonts w:cs="Arial"/>
          <w:sz w:val="22"/>
        </w:rPr>
        <w:t xml:space="preserve">  «Градостроительство. Планировка и  застройка  городских  и  сельских  поселений»).</w:t>
      </w:r>
    </w:p>
    <w:p w:rsidR="00E06305" w:rsidRPr="00E06305" w:rsidRDefault="00E06305" w:rsidP="00E06305">
      <w:pPr>
        <w:spacing w:line="276" w:lineRule="auto"/>
        <w:jc w:val="both"/>
        <w:rPr>
          <w:sz w:val="22"/>
        </w:rPr>
      </w:pPr>
      <w:r w:rsidRPr="00E06305">
        <w:rPr>
          <w:sz w:val="22"/>
        </w:rPr>
        <w:tab/>
      </w:r>
      <w:r w:rsidRPr="00E06305">
        <w:rPr>
          <w:sz w:val="22"/>
        </w:rPr>
        <w:tab/>
      </w:r>
    </w:p>
    <w:p w:rsidR="00E06305" w:rsidRPr="00E06305" w:rsidRDefault="00E06305" w:rsidP="00E06305">
      <w:pPr>
        <w:spacing w:line="276" w:lineRule="auto"/>
        <w:jc w:val="both"/>
        <w:rPr>
          <w:sz w:val="22"/>
        </w:rPr>
      </w:pPr>
      <w:r w:rsidRPr="00E06305">
        <w:rPr>
          <w:sz w:val="22"/>
        </w:rPr>
        <w:t>К насаждениям ограниченного пользования относится зелень приусадебных участков, территории учреждений культурно-бытового назначения и производственных предприятий.</w:t>
      </w:r>
    </w:p>
    <w:p w:rsidR="00E06305" w:rsidRPr="00E06305" w:rsidRDefault="00E06305" w:rsidP="00E06305">
      <w:pPr>
        <w:spacing w:line="276" w:lineRule="auto"/>
        <w:jc w:val="both"/>
        <w:rPr>
          <w:rFonts w:cs="Arial"/>
          <w:sz w:val="22"/>
        </w:rPr>
      </w:pPr>
      <w:r w:rsidRPr="00E06305">
        <w:rPr>
          <w:rFonts w:cs="Arial"/>
          <w:iCs/>
          <w:sz w:val="22"/>
        </w:rPr>
        <w:tab/>
        <w:t>К насаждениям специального назначения</w:t>
      </w:r>
      <w:r w:rsidRPr="00E06305">
        <w:rPr>
          <w:rFonts w:cs="Arial"/>
          <w:sz w:val="22"/>
        </w:rPr>
        <w:t xml:space="preserve"> относится озеленение санитарно-  защитных зон. Согласно СНиП 2.07.01.-89* «Планировка и застройка городских и сельских поселений» минимальную площадь озеленения санитарно-защитных зон следует принимать в зависимости от ширины зоны:      </w:t>
      </w:r>
    </w:p>
    <w:p w:rsidR="00E06305" w:rsidRPr="00E06305" w:rsidRDefault="00E06305" w:rsidP="00E06305">
      <w:pPr>
        <w:spacing w:line="276" w:lineRule="auto"/>
        <w:jc w:val="both"/>
        <w:rPr>
          <w:sz w:val="22"/>
        </w:rPr>
      </w:pPr>
      <w:r w:rsidRPr="00E06305">
        <w:rPr>
          <w:sz w:val="22"/>
        </w:rPr>
        <w:tab/>
        <w:t>До 300 м   -  60%,  св. 300 м до 1000 м    -  50%.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bookmarkStart w:id="1" w:name="__RefHeading__59_761840858"/>
      <w:r w:rsidRPr="00E06305">
        <w:rPr>
          <w:sz w:val="22"/>
        </w:rPr>
        <w:tab/>
      </w:r>
      <w:bookmarkEnd w:id="1"/>
      <w:r w:rsidRPr="00E06305">
        <w:rPr>
          <w:sz w:val="22"/>
        </w:rPr>
        <w:t>3.17. Зона сельскохозяйственного использования</w:t>
      </w:r>
    </w:p>
    <w:p w:rsidR="00E06305" w:rsidRPr="00E06305" w:rsidRDefault="00E06305" w:rsidP="00E06305">
      <w:pPr>
        <w:spacing w:line="276" w:lineRule="auto"/>
        <w:jc w:val="both"/>
        <w:rPr>
          <w:sz w:val="22"/>
        </w:rPr>
      </w:pPr>
      <w:r w:rsidRPr="00E06305">
        <w:rPr>
          <w:sz w:val="22"/>
        </w:rPr>
        <w:tab/>
        <w:t>Зона сельскохозяйственного использования включает:</w:t>
      </w:r>
    </w:p>
    <w:p w:rsidR="00E06305" w:rsidRPr="00E06305" w:rsidRDefault="00E06305" w:rsidP="00E06305">
      <w:pPr>
        <w:spacing w:line="276" w:lineRule="auto"/>
        <w:jc w:val="both"/>
        <w:rPr>
          <w:rFonts w:cs="Arial"/>
          <w:sz w:val="22"/>
        </w:rPr>
      </w:pPr>
      <w:r w:rsidRPr="00E06305">
        <w:rPr>
          <w:rFonts w:cs="Arial"/>
          <w:sz w:val="22"/>
        </w:rPr>
        <w:tab/>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06305" w:rsidRPr="00E06305" w:rsidRDefault="00E06305" w:rsidP="00E06305">
      <w:pPr>
        <w:spacing w:line="276" w:lineRule="auto"/>
        <w:jc w:val="both"/>
        <w:rPr>
          <w:rFonts w:cs="Arial"/>
          <w:sz w:val="22"/>
        </w:rPr>
      </w:pPr>
      <w:r w:rsidRPr="00E06305">
        <w:rPr>
          <w:rFonts w:cs="Arial"/>
          <w:sz w:val="22"/>
        </w:rPr>
        <w:tab/>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E06305" w:rsidRPr="00E06305" w:rsidRDefault="00E06305" w:rsidP="00E06305">
      <w:pPr>
        <w:spacing w:line="276" w:lineRule="auto"/>
        <w:jc w:val="both"/>
        <w:rPr>
          <w:sz w:val="22"/>
        </w:rPr>
      </w:pPr>
      <w:r w:rsidRPr="00E06305">
        <w:rPr>
          <w:sz w:val="22"/>
        </w:rPr>
        <w:tab/>
        <w:t>В границах сельского поселения Арзамасцевка земли сельскохозяйственного использования составляют  17168 га.</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bookmarkStart w:id="2" w:name="__RefHeading__61_761840858"/>
      <w:r w:rsidRPr="00E06305">
        <w:rPr>
          <w:sz w:val="22"/>
        </w:rPr>
        <w:tab/>
      </w:r>
      <w:bookmarkEnd w:id="2"/>
    </w:p>
    <w:p w:rsidR="00E06305" w:rsidRPr="00E06305" w:rsidRDefault="00E06305" w:rsidP="00E06305">
      <w:pPr>
        <w:spacing w:line="276" w:lineRule="auto"/>
        <w:jc w:val="both"/>
        <w:rPr>
          <w:rFonts w:cs="Arial"/>
          <w:sz w:val="22"/>
        </w:rPr>
      </w:pPr>
      <w:r w:rsidRPr="00E06305">
        <w:rPr>
          <w:rFonts w:cs="Arial"/>
          <w:sz w:val="22"/>
        </w:rPr>
        <w:tab/>
        <w:t xml:space="preserve">3) </w:t>
      </w:r>
      <w:r w:rsidRPr="00E06305">
        <w:rPr>
          <w:rFonts w:cs="Arial"/>
          <w:sz w:val="22"/>
          <w:u w:val="single"/>
        </w:rPr>
        <w:t>Водоохранные зоны и прибрежные защитные полосы</w:t>
      </w:r>
      <w:r w:rsidRPr="00E06305">
        <w:rPr>
          <w:rFonts w:cs="Arial"/>
          <w:sz w:val="22"/>
        </w:rPr>
        <w:t xml:space="preserve"> (определяются в соответствии с </w:t>
      </w:r>
      <w:r w:rsidRPr="00E06305">
        <w:rPr>
          <w:rFonts w:cs="Arial"/>
          <w:sz w:val="22"/>
        </w:rPr>
        <w:tab/>
        <w:t>Приказом министерства природных ресурсов и охраны окружающей среды Самарской области от 14.12.2005 г. № 6.«О минимальных размерах водоохранных зон водных объектов и их прибрежных защитных полос на территории Самарской области»</w:t>
      </w:r>
    </w:p>
    <w:p w:rsidR="00E06305" w:rsidRPr="00E06305" w:rsidRDefault="00E06305" w:rsidP="00E06305">
      <w:pPr>
        <w:spacing w:line="276" w:lineRule="auto"/>
        <w:jc w:val="both"/>
        <w:rPr>
          <w:rFonts w:cs="Arial"/>
          <w:i/>
          <w:iCs/>
          <w:sz w:val="22"/>
        </w:rPr>
      </w:pPr>
      <w:r w:rsidRPr="00E06305">
        <w:rPr>
          <w:rFonts w:cs="Arial"/>
          <w:sz w:val="22"/>
        </w:rPr>
        <w:tab/>
        <w:t>Проект водоохранной зоны и прибрежных защитных полос для р. Самара в пределах исследуемой территории не разработан. Соответственно, расчетные границы водоохранной зоны и прибрежных защитных полос не определены. В соответствии с Приказом Министерства природных ресурсов и охраны окружающей среды Самарской области от 14.12.2005 г. № 6 «О минимальных размерах водоохранных зон водных объектов и их прибрежных защитных полос на территории Самарской области», нормативная водоохранная зона для р. Самара составляет 500 м, прибрежные защитные полосы определяются в интервале от 15 до 300 м. Для старичных озер с площадью водной глади до 2 км</w:t>
      </w:r>
      <w:r w:rsidRPr="00E06305">
        <w:rPr>
          <w:rFonts w:cs="Arial"/>
          <w:sz w:val="22"/>
          <w:vertAlign w:val="superscript"/>
        </w:rPr>
        <w:t>2</w:t>
      </w:r>
      <w:r w:rsidRPr="00E06305">
        <w:rPr>
          <w:rFonts w:cs="Arial"/>
          <w:sz w:val="22"/>
        </w:rPr>
        <w:t xml:space="preserve"> устанавливается водоохранная зона 300 метров</w:t>
      </w:r>
      <w:r w:rsidRPr="00E06305">
        <w:rPr>
          <w:rFonts w:cs="Arial"/>
          <w:i/>
          <w:iCs/>
          <w:sz w:val="22"/>
        </w:rPr>
        <w:t>.</w:t>
      </w:r>
    </w:p>
    <w:p w:rsidR="00E06305" w:rsidRPr="00E06305" w:rsidRDefault="00E06305" w:rsidP="00E06305">
      <w:pPr>
        <w:spacing w:line="276" w:lineRule="auto"/>
        <w:jc w:val="both"/>
        <w:rPr>
          <w:rFonts w:cs="Arial"/>
          <w:sz w:val="22"/>
        </w:rPr>
      </w:pPr>
      <w:r w:rsidRPr="00E06305">
        <w:rPr>
          <w:rFonts w:cs="Arial"/>
          <w:sz w:val="22"/>
        </w:rPr>
        <w:tab/>
        <w:t xml:space="preserve">4) </w:t>
      </w:r>
      <w:r w:rsidRPr="00E06305">
        <w:rPr>
          <w:rFonts w:cs="Arial"/>
          <w:sz w:val="22"/>
          <w:u w:val="single"/>
        </w:rPr>
        <w:t>Зоны санитарной охраны источников водоснабжения</w:t>
      </w:r>
      <w:r w:rsidRPr="00E06305">
        <w:rPr>
          <w:rFonts w:cs="Arial"/>
          <w:sz w:val="22"/>
        </w:rPr>
        <w:t xml:space="preserve">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w:t>
      </w:r>
    </w:p>
    <w:p w:rsidR="00E06305" w:rsidRPr="00E06305" w:rsidRDefault="00E06305" w:rsidP="00E06305">
      <w:pPr>
        <w:spacing w:line="276" w:lineRule="auto"/>
        <w:jc w:val="both"/>
        <w:rPr>
          <w:sz w:val="22"/>
        </w:rPr>
      </w:pPr>
      <w:r w:rsidRPr="00E06305">
        <w:rPr>
          <w:sz w:val="22"/>
        </w:rPr>
        <w:tab/>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06305" w:rsidRPr="00E06305" w:rsidRDefault="00E06305" w:rsidP="00E06305">
      <w:pPr>
        <w:spacing w:line="276" w:lineRule="auto"/>
        <w:jc w:val="both"/>
        <w:rPr>
          <w:sz w:val="22"/>
        </w:rPr>
      </w:pPr>
      <w:r w:rsidRPr="00E06305">
        <w:rPr>
          <w:sz w:val="22"/>
        </w:rPr>
        <w:lastRenderedPageBreak/>
        <w:tab/>
        <w:t xml:space="preserve">5) </w:t>
      </w:r>
      <w:r w:rsidRPr="00E06305">
        <w:rPr>
          <w:sz w:val="22"/>
          <w:u w:val="single"/>
        </w:rPr>
        <w:t>Территории, подверженные воздействию чрезвычайных ситуаций природного и техногенного характера</w:t>
      </w:r>
      <w:r w:rsidRPr="00E06305">
        <w:rPr>
          <w:sz w:val="22"/>
        </w:rPr>
        <w:t>.</w:t>
      </w:r>
    </w:p>
    <w:p w:rsidR="00E06305" w:rsidRPr="00E06305" w:rsidRDefault="00E06305" w:rsidP="00E06305">
      <w:pPr>
        <w:spacing w:line="276" w:lineRule="auto"/>
        <w:jc w:val="both"/>
        <w:rPr>
          <w:sz w:val="22"/>
        </w:rPr>
      </w:pPr>
      <w:r w:rsidRPr="00E06305">
        <w:rPr>
          <w:sz w:val="22"/>
        </w:rPr>
        <w:tab/>
        <w:t>Основными опасными природными процессами в границах исследуемой территории являются: затопление и подтопление паводковыми водами, переработка берегов р. Самары, водная эрозия, выражающаяся в росте и развитии оврагов, оползни.</w:t>
      </w:r>
    </w:p>
    <w:p w:rsidR="00E06305" w:rsidRPr="00E06305" w:rsidRDefault="00E06305" w:rsidP="00E06305">
      <w:pPr>
        <w:spacing w:line="276" w:lineRule="auto"/>
        <w:jc w:val="both"/>
        <w:rPr>
          <w:sz w:val="22"/>
        </w:rPr>
      </w:pPr>
      <w:r w:rsidRPr="00E06305">
        <w:rPr>
          <w:sz w:val="22"/>
        </w:rPr>
        <w:tab/>
        <w:t>Зона затопления паводком включает территорию, объединяющую с. Беловка, п. Кутулук, с. Арзамасцевка, п.Мичуриновка</w:t>
      </w:r>
    </w:p>
    <w:p w:rsidR="00E06305" w:rsidRPr="00E06305" w:rsidRDefault="00E06305" w:rsidP="00E06305">
      <w:pPr>
        <w:spacing w:after="200" w:line="276" w:lineRule="auto"/>
        <w:rPr>
          <w:b/>
          <w:bCs/>
          <w:sz w:val="22"/>
        </w:rPr>
      </w:pPr>
    </w:p>
    <w:p w:rsidR="00E06305" w:rsidRPr="00E06305" w:rsidRDefault="00E06305" w:rsidP="00E06305">
      <w:pPr>
        <w:spacing w:after="200" w:line="276" w:lineRule="auto"/>
        <w:jc w:val="center"/>
        <w:rPr>
          <w:b/>
          <w:bCs/>
          <w:sz w:val="22"/>
        </w:rPr>
      </w:pPr>
      <w:bookmarkStart w:id="3" w:name="__RefHeading__65_761840858"/>
      <w:bookmarkEnd w:id="3"/>
      <w:r w:rsidRPr="00E06305">
        <w:rPr>
          <w:b/>
          <w:bCs/>
          <w:sz w:val="22"/>
        </w:rPr>
        <w:t>4. Инженерное оборудование территории</w:t>
      </w:r>
    </w:p>
    <w:p w:rsidR="00E06305" w:rsidRPr="00E06305" w:rsidRDefault="00E06305" w:rsidP="00E06305">
      <w:pPr>
        <w:spacing w:line="276" w:lineRule="auto"/>
        <w:rPr>
          <w:rFonts w:cs="Arial"/>
          <w:sz w:val="22"/>
        </w:rPr>
      </w:pPr>
      <w:r w:rsidRPr="00E06305">
        <w:rPr>
          <w:rFonts w:cs="Arial"/>
          <w:b/>
          <w:bCs/>
          <w:sz w:val="22"/>
        </w:rPr>
        <w:t xml:space="preserve">     </w:t>
      </w:r>
      <w:r w:rsidRPr="00E06305">
        <w:rPr>
          <w:rFonts w:cs="Arial"/>
          <w:sz w:val="22"/>
        </w:rPr>
        <w:t xml:space="preserve">Инженерное обеспечение сельского поселения Арзамасцевка включает в себя: </w:t>
      </w:r>
    </w:p>
    <w:p w:rsidR="00E06305" w:rsidRPr="00E06305" w:rsidRDefault="00E06305" w:rsidP="00E06305">
      <w:pPr>
        <w:numPr>
          <w:ilvl w:val="0"/>
          <w:numId w:val="6"/>
        </w:numPr>
        <w:suppressAutoHyphens/>
        <w:spacing w:after="200" w:line="276" w:lineRule="auto"/>
        <w:rPr>
          <w:sz w:val="22"/>
        </w:rPr>
      </w:pPr>
      <w:r w:rsidRPr="00E06305">
        <w:rPr>
          <w:sz w:val="22"/>
        </w:rPr>
        <w:t>Водоснабжение;</w:t>
      </w:r>
    </w:p>
    <w:p w:rsidR="00E06305" w:rsidRPr="00E06305" w:rsidRDefault="00E06305" w:rsidP="00E06305">
      <w:pPr>
        <w:numPr>
          <w:ilvl w:val="0"/>
          <w:numId w:val="6"/>
        </w:numPr>
        <w:suppressAutoHyphens/>
        <w:spacing w:after="200" w:line="276" w:lineRule="auto"/>
        <w:rPr>
          <w:sz w:val="22"/>
        </w:rPr>
      </w:pPr>
      <w:r w:rsidRPr="00E06305">
        <w:rPr>
          <w:sz w:val="22"/>
        </w:rPr>
        <w:t>Водоотведение;</w:t>
      </w:r>
    </w:p>
    <w:p w:rsidR="00E06305" w:rsidRPr="00E06305" w:rsidRDefault="00E06305" w:rsidP="00E06305">
      <w:pPr>
        <w:numPr>
          <w:ilvl w:val="0"/>
          <w:numId w:val="6"/>
        </w:numPr>
        <w:suppressAutoHyphens/>
        <w:spacing w:after="200" w:line="276" w:lineRule="auto"/>
        <w:rPr>
          <w:rFonts w:cs="Arial"/>
          <w:sz w:val="22"/>
        </w:rPr>
      </w:pPr>
      <w:r w:rsidRPr="00E06305">
        <w:rPr>
          <w:rFonts w:cs="Arial"/>
          <w:sz w:val="22"/>
        </w:rPr>
        <w:t>Газоснабжение;</w:t>
      </w:r>
    </w:p>
    <w:p w:rsidR="00E06305" w:rsidRPr="00E06305" w:rsidRDefault="00E06305" w:rsidP="00E06305">
      <w:pPr>
        <w:numPr>
          <w:ilvl w:val="0"/>
          <w:numId w:val="6"/>
        </w:numPr>
        <w:suppressAutoHyphens/>
        <w:spacing w:after="200" w:line="276" w:lineRule="auto"/>
        <w:rPr>
          <w:rFonts w:cs="Arial"/>
          <w:sz w:val="22"/>
        </w:rPr>
      </w:pPr>
      <w:r w:rsidRPr="00E06305">
        <w:rPr>
          <w:rFonts w:cs="Arial"/>
          <w:sz w:val="22"/>
        </w:rPr>
        <w:t>Электроснабжение;</w:t>
      </w:r>
    </w:p>
    <w:p w:rsidR="00E06305" w:rsidRPr="00E06305" w:rsidRDefault="00E06305" w:rsidP="00E06305">
      <w:pPr>
        <w:numPr>
          <w:ilvl w:val="0"/>
          <w:numId w:val="6"/>
        </w:numPr>
        <w:suppressAutoHyphens/>
        <w:spacing w:after="200" w:line="276" w:lineRule="auto"/>
        <w:rPr>
          <w:sz w:val="22"/>
        </w:rPr>
      </w:pPr>
      <w:r w:rsidRPr="00E06305">
        <w:rPr>
          <w:sz w:val="22"/>
        </w:rPr>
        <w:t>Телефонизацию.</w:t>
      </w:r>
    </w:p>
    <w:p w:rsidR="00E06305" w:rsidRPr="00E06305" w:rsidRDefault="00E06305" w:rsidP="00E06305">
      <w:pPr>
        <w:spacing w:line="276" w:lineRule="auto"/>
        <w:rPr>
          <w:sz w:val="22"/>
        </w:rPr>
      </w:pPr>
    </w:p>
    <w:p w:rsidR="00E06305" w:rsidRPr="00E06305" w:rsidRDefault="00E06305" w:rsidP="00E06305">
      <w:pPr>
        <w:spacing w:line="276" w:lineRule="auto"/>
        <w:rPr>
          <w:b/>
          <w:bCs/>
          <w:sz w:val="22"/>
        </w:rPr>
      </w:pPr>
      <w:bookmarkStart w:id="4" w:name="__RefHeading__67_761840858"/>
      <w:r w:rsidRPr="00E06305">
        <w:rPr>
          <w:sz w:val="22"/>
        </w:rPr>
        <w:tab/>
      </w:r>
      <w:bookmarkEnd w:id="4"/>
      <w:r w:rsidRPr="00E06305">
        <w:rPr>
          <w:b/>
          <w:bCs/>
          <w:sz w:val="22"/>
        </w:rPr>
        <w:t xml:space="preserve">4.1. Водоснабжение с. </w:t>
      </w:r>
    </w:p>
    <w:p w:rsidR="00E06305" w:rsidRPr="00E06305" w:rsidRDefault="00E06305" w:rsidP="00E06305">
      <w:pPr>
        <w:spacing w:line="276" w:lineRule="auto"/>
        <w:rPr>
          <w:sz w:val="22"/>
        </w:rPr>
      </w:pPr>
      <w:r w:rsidRPr="00E06305">
        <w:rPr>
          <w:sz w:val="22"/>
        </w:rPr>
        <w:tab/>
        <w:t>Существующее положение</w:t>
      </w:r>
    </w:p>
    <w:p w:rsidR="00E06305" w:rsidRPr="00E06305" w:rsidRDefault="00E06305" w:rsidP="00E06305">
      <w:pPr>
        <w:spacing w:after="200" w:line="276" w:lineRule="auto"/>
        <w:rPr>
          <w:sz w:val="22"/>
        </w:rPr>
      </w:pPr>
      <w:r w:rsidRPr="00E06305">
        <w:rPr>
          <w:sz w:val="22"/>
        </w:rPr>
        <w:tab/>
        <w:t>С. Беловка централизованным водоснабжением обеспечивается от двух подземных водозаборов.</w:t>
      </w:r>
    </w:p>
    <w:p w:rsidR="00E06305" w:rsidRPr="00E06305" w:rsidRDefault="00E06305" w:rsidP="00E06305">
      <w:pPr>
        <w:spacing w:after="200" w:line="276" w:lineRule="auto"/>
        <w:rPr>
          <w:rFonts w:cs="Arial"/>
          <w:sz w:val="22"/>
        </w:rPr>
      </w:pPr>
      <w:r w:rsidRPr="00E06305">
        <w:rPr>
          <w:rFonts w:cs="Arial"/>
          <w:sz w:val="22"/>
        </w:rPr>
        <w:tab/>
        <w:t>Одна площадка артезианской скважины расположена в южной части населённого пункта в 400 метрах от больницы и в 700 метрах от жилой застройки. Из четырёх скважин этого водозабора работают три (одна недействующая). Производительность  трёх скважин – 34 м</w:t>
      </w:r>
      <w:r w:rsidRPr="00E06305">
        <w:rPr>
          <w:rFonts w:cs="Arial"/>
          <w:sz w:val="22"/>
          <w:vertAlign w:val="superscript"/>
        </w:rPr>
        <w:t>3</w:t>
      </w:r>
      <w:r w:rsidRPr="00E06305">
        <w:rPr>
          <w:rFonts w:cs="Arial"/>
          <w:sz w:val="22"/>
        </w:rPr>
        <w:t xml:space="preserve"> /час.</w:t>
      </w:r>
    </w:p>
    <w:p w:rsidR="00E06305" w:rsidRPr="00E06305" w:rsidRDefault="00E06305" w:rsidP="00E06305">
      <w:pPr>
        <w:spacing w:line="276" w:lineRule="auto"/>
        <w:jc w:val="both"/>
        <w:rPr>
          <w:rFonts w:cs="Arial"/>
          <w:sz w:val="22"/>
        </w:rPr>
      </w:pPr>
      <w:r w:rsidRPr="00E06305">
        <w:rPr>
          <w:rFonts w:cs="Arial"/>
          <w:b/>
          <w:bCs/>
          <w:sz w:val="22"/>
        </w:rPr>
        <w:tab/>
      </w:r>
      <w:r w:rsidRPr="00E06305">
        <w:rPr>
          <w:rFonts w:cs="Arial"/>
          <w:sz w:val="22"/>
        </w:rPr>
        <w:t>Вторая площадка водозабора находится в с. Беловка на расстоянии 0,2 километра к западу от с. Беловка . Производительность водозабора 131 м</w:t>
      </w:r>
      <w:r w:rsidRPr="00E06305">
        <w:rPr>
          <w:rFonts w:cs="Arial"/>
          <w:sz w:val="22"/>
          <w:vertAlign w:val="superscript"/>
        </w:rPr>
        <w:t xml:space="preserve">3 </w:t>
      </w:r>
      <w:r w:rsidRPr="00E06305">
        <w:rPr>
          <w:rFonts w:cs="Arial"/>
          <w:sz w:val="22"/>
        </w:rPr>
        <w:t>/час</w:t>
      </w:r>
    </w:p>
    <w:p w:rsidR="00E06305" w:rsidRPr="00E06305" w:rsidRDefault="00E06305" w:rsidP="00E06305">
      <w:pPr>
        <w:spacing w:line="276" w:lineRule="auto"/>
        <w:jc w:val="both"/>
        <w:rPr>
          <w:sz w:val="22"/>
        </w:rPr>
      </w:pPr>
      <w:r w:rsidRPr="00E06305">
        <w:rPr>
          <w:sz w:val="22"/>
        </w:rPr>
        <w:tab/>
        <w:t>Скважины на обоих водозаборах оборудованы погружными насосами ЭЦВ.</w:t>
      </w:r>
    </w:p>
    <w:p w:rsidR="00E06305" w:rsidRPr="00E06305" w:rsidRDefault="00E06305" w:rsidP="00E06305">
      <w:pPr>
        <w:spacing w:line="276" w:lineRule="auto"/>
        <w:jc w:val="both"/>
        <w:rPr>
          <w:rFonts w:cs="Arial"/>
          <w:sz w:val="22"/>
        </w:rPr>
      </w:pPr>
      <w:r w:rsidRPr="00E06305">
        <w:rPr>
          <w:rFonts w:cs="Arial"/>
          <w:sz w:val="22"/>
        </w:rPr>
        <w:tab/>
        <w:t>Схема водоподачи потребителям следующая: вода из скважины с.Духовое подаётся в два накопительных бетонных подземных резервуара ёмкостью 500 м</w:t>
      </w:r>
      <w:r w:rsidRPr="00E06305">
        <w:rPr>
          <w:rFonts w:cs="Arial"/>
          <w:sz w:val="22"/>
          <w:vertAlign w:val="superscript"/>
        </w:rPr>
        <w:t xml:space="preserve">3 </w:t>
      </w:r>
      <w:r w:rsidRPr="00E06305">
        <w:rPr>
          <w:rFonts w:cs="Arial"/>
          <w:sz w:val="22"/>
        </w:rPr>
        <w:t xml:space="preserve"> каждый, из которых насосной станцией II подъёма по стальному водоводу Ø273 мм, протяжённостью 8 км перекачивается в третий подземный резервуар ёмкостью 500м</w:t>
      </w:r>
      <w:r w:rsidRPr="00E06305">
        <w:rPr>
          <w:rFonts w:cs="Arial"/>
          <w:sz w:val="22"/>
          <w:vertAlign w:val="superscript"/>
        </w:rPr>
        <w:t>3</w:t>
      </w:r>
      <w:r w:rsidRPr="00E06305">
        <w:rPr>
          <w:rFonts w:cs="Arial"/>
          <w:sz w:val="22"/>
        </w:rPr>
        <w:t>, расположенный в с. Беловка. куда перекачивается вода первой площадки водозабора.</w:t>
      </w:r>
    </w:p>
    <w:p w:rsidR="00E06305" w:rsidRPr="00E06305" w:rsidRDefault="00E06305" w:rsidP="00E06305">
      <w:pPr>
        <w:spacing w:line="276" w:lineRule="auto"/>
        <w:jc w:val="both"/>
        <w:rPr>
          <w:rFonts w:cs="Arial"/>
          <w:sz w:val="22"/>
        </w:rPr>
      </w:pPr>
      <w:r w:rsidRPr="00E06305">
        <w:rPr>
          <w:rFonts w:cs="Arial"/>
          <w:b/>
          <w:bCs/>
          <w:sz w:val="22"/>
        </w:rPr>
        <w:tab/>
      </w:r>
      <w:r w:rsidRPr="00E06305">
        <w:rPr>
          <w:rFonts w:cs="Arial"/>
          <w:sz w:val="22"/>
        </w:rPr>
        <w:t>В третьем резервуаре смешивается вода двух водозаборов и насосной станцией III подъёма через водонапорную башню ёмкостью 75 м</w:t>
      </w:r>
      <w:r w:rsidRPr="00E06305">
        <w:rPr>
          <w:rFonts w:cs="Arial"/>
          <w:sz w:val="22"/>
          <w:vertAlign w:val="superscript"/>
        </w:rPr>
        <w:t xml:space="preserve">3 </w:t>
      </w:r>
      <w:r w:rsidRPr="00E06305">
        <w:rPr>
          <w:rFonts w:cs="Arial"/>
          <w:sz w:val="22"/>
        </w:rPr>
        <w:t>по водопроводным сетям распределяется потребителям.</w:t>
      </w:r>
    </w:p>
    <w:p w:rsidR="00E06305" w:rsidRPr="00E06305" w:rsidRDefault="00E06305" w:rsidP="00E06305">
      <w:pPr>
        <w:spacing w:line="276" w:lineRule="auto"/>
        <w:jc w:val="both"/>
        <w:rPr>
          <w:sz w:val="22"/>
        </w:rPr>
      </w:pPr>
      <w:r w:rsidRPr="00E06305">
        <w:rPr>
          <w:sz w:val="22"/>
        </w:rPr>
        <w:tab/>
        <w:t>Уличные водопроводные сети закольцованы в общую схему от двух источников, смонтированы из стальных и полиэтиленовых труб различных диаметров. На сети установлены водоразборные колонки и пожарные гидранты.</w:t>
      </w:r>
    </w:p>
    <w:p w:rsidR="00E06305" w:rsidRPr="00E06305" w:rsidRDefault="00E06305" w:rsidP="00E06305">
      <w:pPr>
        <w:spacing w:line="276" w:lineRule="auto"/>
        <w:jc w:val="both"/>
        <w:rPr>
          <w:sz w:val="22"/>
        </w:rPr>
      </w:pPr>
      <w:r w:rsidRPr="00E06305">
        <w:rPr>
          <w:sz w:val="22"/>
        </w:rPr>
        <w:tab/>
        <w:t>Общая протяжённость сетей – 14 км. Значительная часть из них изношена и требует реконструкции или ремонта.</w:t>
      </w:r>
    </w:p>
    <w:p w:rsidR="00E06305" w:rsidRPr="00E06305" w:rsidRDefault="00E06305" w:rsidP="00E06305">
      <w:pPr>
        <w:spacing w:line="276" w:lineRule="auto"/>
        <w:jc w:val="both"/>
        <w:rPr>
          <w:sz w:val="22"/>
        </w:rPr>
      </w:pPr>
      <w:r w:rsidRPr="00E06305">
        <w:rPr>
          <w:sz w:val="22"/>
        </w:rPr>
        <w:tab/>
        <w:t>Подача воды осуществляется на хозяйственно-питьевые нужды, противопожарные и производственные цели и полив.</w:t>
      </w:r>
    </w:p>
    <w:p w:rsidR="00E06305" w:rsidRPr="00E06305" w:rsidRDefault="00E06305" w:rsidP="00E06305">
      <w:pPr>
        <w:spacing w:line="276" w:lineRule="auto"/>
        <w:jc w:val="both"/>
        <w:rPr>
          <w:sz w:val="22"/>
        </w:rPr>
      </w:pPr>
      <w:r w:rsidRPr="00E06305">
        <w:rPr>
          <w:sz w:val="22"/>
        </w:rPr>
        <w:tab/>
        <w:t>В настоящее время осуществляется нехватка воды в селе в летнее время. Это вызывает необходимость изыскания новой площадки водозабора и строительство новых водоводов.</w:t>
      </w:r>
    </w:p>
    <w:p w:rsidR="00E06305" w:rsidRPr="00E06305" w:rsidRDefault="00E06305" w:rsidP="00E06305">
      <w:pPr>
        <w:spacing w:line="276" w:lineRule="auto"/>
        <w:jc w:val="both"/>
        <w:rPr>
          <w:sz w:val="22"/>
        </w:rPr>
      </w:pPr>
      <w:r w:rsidRPr="00E06305">
        <w:rPr>
          <w:sz w:val="22"/>
        </w:rPr>
        <w:tab/>
        <w:t>Проектное решение</w:t>
      </w:r>
    </w:p>
    <w:p w:rsidR="00E06305" w:rsidRPr="00E06305" w:rsidRDefault="00E06305" w:rsidP="00E06305">
      <w:pPr>
        <w:spacing w:line="276" w:lineRule="auto"/>
        <w:jc w:val="both"/>
        <w:rPr>
          <w:sz w:val="22"/>
        </w:rPr>
      </w:pPr>
      <w:r w:rsidRPr="00E06305">
        <w:rPr>
          <w:sz w:val="22"/>
        </w:rPr>
        <w:lastRenderedPageBreak/>
        <w:tab/>
        <w:t>Централизованным водоснабжением новое строительство, попадающее в зону действия существующих сетей согласно проекту генерального плана, будет обеспечиваться от существующих источников, новых водозаборов и подключаться к существующим сетям с перекладкой их по необходимости.</w:t>
      </w:r>
    </w:p>
    <w:p w:rsidR="00E06305" w:rsidRPr="00E06305" w:rsidRDefault="00E06305" w:rsidP="00E06305">
      <w:pPr>
        <w:spacing w:line="276" w:lineRule="auto"/>
        <w:jc w:val="both"/>
        <w:rPr>
          <w:sz w:val="22"/>
        </w:rPr>
      </w:pPr>
      <w:r w:rsidRPr="00E06305">
        <w:rPr>
          <w:sz w:val="22"/>
        </w:rPr>
        <w:tab/>
        <w:t>Площадка новой застройки, расположенная в северной с. Беловка, может быть обеспечена водой как от существующей системы, после увеличения ее производительности за счет новых площадок водозаборов,  так и возможен вариант разработки проекта собственного водозабора, для чего необходимо предварительно провести гидрогеологические изыскания и выполнить проект на соответствующей стадии.</w:t>
      </w:r>
    </w:p>
    <w:p w:rsidR="00E06305" w:rsidRPr="00E06305" w:rsidRDefault="00E06305" w:rsidP="00E06305">
      <w:pPr>
        <w:spacing w:line="276" w:lineRule="auto"/>
        <w:jc w:val="both"/>
        <w:rPr>
          <w:sz w:val="22"/>
        </w:rPr>
      </w:pPr>
      <w:r w:rsidRPr="00E06305">
        <w:rPr>
          <w:sz w:val="22"/>
        </w:rPr>
        <w:tab/>
        <w:t>Проектируемые сети монтируются из труб современных материалов, с устройством колодцев и пожарных гидрантов.</w:t>
      </w:r>
    </w:p>
    <w:p w:rsidR="00E06305" w:rsidRPr="00E06305" w:rsidRDefault="00E06305" w:rsidP="00E06305">
      <w:pPr>
        <w:spacing w:line="276" w:lineRule="auto"/>
        <w:jc w:val="both"/>
        <w:rPr>
          <w:sz w:val="22"/>
        </w:rPr>
      </w:pPr>
      <w:r w:rsidRPr="00E06305">
        <w:rPr>
          <w:sz w:val="22"/>
        </w:rPr>
        <w:tab/>
        <w:t>На вводах в здания устанавливать приборы учета расхода воды. Количество водопотребления на новое строительство приведено в таблице № 11.</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ab/>
        <w:t>Водопотребление и водоотведение (новое строительство) с. Беловка</w:t>
      </w:r>
    </w:p>
    <w:p w:rsidR="00E06305" w:rsidRPr="00E06305" w:rsidRDefault="00E06305" w:rsidP="00E06305">
      <w:pPr>
        <w:spacing w:after="200" w:line="276" w:lineRule="auto"/>
        <w:jc w:val="right"/>
        <w:rPr>
          <w:sz w:val="22"/>
        </w:rPr>
      </w:pPr>
      <w:r w:rsidRPr="00E06305">
        <w:rPr>
          <w:sz w:val="22"/>
        </w:rPr>
        <w:t>Таблица №11</w:t>
      </w:r>
    </w:p>
    <w:tbl>
      <w:tblPr>
        <w:tblW w:w="0" w:type="auto"/>
        <w:tblInd w:w="-30" w:type="dxa"/>
        <w:tblLayout w:type="fixed"/>
        <w:tblLook w:val="0000" w:firstRow="0" w:lastRow="0" w:firstColumn="0" w:lastColumn="0" w:noHBand="0" w:noVBand="0"/>
      </w:tblPr>
      <w:tblGrid>
        <w:gridCol w:w="648"/>
        <w:gridCol w:w="2700"/>
        <w:gridCol w:w="1620"/>
        <w:gridCol w:w="1440"/>
        <w:gridCol w:w="1392"/>
        <w:gridCol w:w="1831"/>
      </w:tblGrid>
      <w:tr w:rsidR="00E06305" w:rsidRPr="00E06305" w:rsidTr="00E06305">
        <w:trPr>
          <w:cantSplit/>
        </w:trPr>
        <w:tc>
          <w:tcPr>
            <w:tcW w:w="648"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Количество жителей (чел.)</w:t>
            </w:r>
          </w:p>
        </w:tc>
        <w:tc>
          <w:tcPr>
            <w:tcW w:w="2832"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Расход воды, мах</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Водоотведение, расход стоков, м</w:t>
            </w:r>
            <w:r w:rsidRPr="00E06305">
              <w:rPr>
                <w:rFonts w:cs="Arial"/>
                <w:sz w:val="22"/>
                <w:vertAlign w:val="superscript"/>
              </w:rPr>
              <w:t>3</w:t>
            </w:r>
            <w:r w:rsidRPr="00E06305">
              <w:rPr>
                <w:rFonts w:cs="Arial"/>
                <w:sz w:val="22"/>
              </w:rPr>
              <w:t>/сут</w:t>
            </w:r>
          </w:p>
        </w:tc>
      </w:tr>
      <w:tr w:rsidR="00E06305" w:rsidRPr="00E06305" w:rsidTr="00E06305">
        <w:trPr>
          <w:cantSplit/>
        </w:trPr>
        <w:tc>
          <w:tcPr>
            <w:tcW w:w="648"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270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62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м</w:t>
            </w:r>
            <w:r w:rsidRPr="00E06305">
              <w:rPr>
                <w:rFonts w:cs="Arial"/>
                <w:sz w:val="22"/>
                <w:vertAlign w:val="superscript"/>
              </w:rPr>
              <w:t>3</w:t>
            </w:r>
            <w:r w:rsidRPr="00E06305">
              <w:rPr>
                <w:rFonts w:cs="Arial"/>
                <w:sz w:val="22"/>
              </w:rPr>
              <w:t>/сут</w:t>
            </w:r>
          </w:p>
        </w:tc>
        <w:tc>
          <w:tcPr>
            <w:tcW w:w="13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м</w:t>
            </w:r>
            <w:r w:rsidRPr="00E06305">
              <w:rPr>
                <w:rFonts w:cs="Arial"/>
                <w:sz w:val="22"/>
                <w:vertAlign w:val="superscript"/>
              </w:rPr>
              <w:t>3</w:t>
            </w:r>
            <w:r w:rsidRPr="00E06305">
              <w:rPr>
                <w:rFonts w:cs="Arial"/>
                <w:sz w:val="22"/>
              </w:rPr>
              <w:t>/час</w:t>
            </w: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3</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4</w:t>
            </w:r>
          </w:p>
        </w:tc>
        <w:tc>
          <w:tcPr>
            <w:tcW w:w="13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5</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6</w:t>
            </w:r>
          </w:p>
        </w:tc>
      </w:tr>
      <w:tr w:rsidR="00E06305" w:rsidRPr="00E06305" w:rsidTr="00E06305">
        <w:trPr>
          <w:cantSplit/>
        </w:trPr>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Жилые дома усадебной застройки (q = 200 л/сут. чел.)</w:t>
            </w:r>
          </w:p>
        </w:tc>
        <w:tc>
          <w:tcPr>
            <w:tcW w:w="162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420/2460</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100,8/</w:t>
            </w:r>
          </w:p>
          <w:p w:rsidR="00E06305" w:rsidRPr="00E06305" w:rsidRDefault="00E06305" w:rsidP="00E06305">
            <w:pPr>
              <w:spacing w:after="200" w:line="276" w:lineRule="auto"/>
              <w:rPr>
                <w:sz w:val="22"/>
              </w:rPr>
            </w:pPr>
            <w:r w:rsidRPr="00E06305">
              <w:rPr>
                <w:sz w:val="22"/>
              </w:rPr>
              <w:t>590,4</w:t>
            </w:r>
          </w:p>
        </w:tc>
        <w:tc>
          <w:tcPr>
            <w:tcW w:w="13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13,65/51,17</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100,8/590,4</w:t>
            </w:r>
          </w:p>
        </w:tc>
      </w:tr>
      <w:tr w:rsidR="00E06305" w:rsidRPr="00E06305" w:rsidTr="00E06305">
        <w:trPr>
          <w:cantSplit/>
        </w:trPr>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Полив 70 л/сут. чел. (СНиП 2.04.02-84 п.2.3 примечание))</w:t>
            </w:r>
          </w:p>
        </w:tc>
        <w:tc>
          <w:tcPr>
            <w:tcW w:w="162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28,4/172,2</w:t>
            </w:r>
          </w:p>
        </w:tc>
        <w:tc>
          <w:tcPr>
            <w:tcW w:w="13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b/>
                <w:bCs/>
                <w:sz w:val="22"/>
              </w:rPr>
            </w:pPr>
          </w:p>
        </w:tc>
      </w:tr>
      <w:tr w:rsidR="00E06305" w:rsidRPr="00E06305" w:rsidTr="00E06305">
        <w:trPr>
          <w:cantSplit/>
        </w:trPr>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3</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54,0</w:t>
            </w:r>
          </w:p>
        </w:tc>
        <w:tc>
          <w:tcPr>
            <w:tcW w:w="13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18,0</w:t>
            </w: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b/>
                <w:bCs/>
                <w:sz w:val="22"/>
              </w:rPr>
            </w:pPr>
          </w:p>
        </w:tc>
      </w:tr>
      <w:tr w:rsidR="00E06305" w:rsidRPr="00E06305" w:rsidTr="00E06305">
        <w:trPr>
          <w:cantSplit/>
        </w:trPr>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4</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108,0</w:t>
            </w:r>
          </w:p>
        </w:tc>
        <w:tc>
          <w:tcPr>
            <w:tcW w:w="1392"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36,0</w:t>
            </w: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b/>
                <w:bCs/>
                <w:sz w:val="22"/>
              </w:rPr>
            </w:pPr>
          </w:p>
        </w:tc>
      </w:tr>
    </w:tbl>
    <w:p w:rsidR="00E06305" w:rsidRPr="00E06305" w:rsidRDefault="00E06305" w:rsidP="00E06305">
      <w:pPr>
        <w:spacing w:after="200" w:line="276" w:lineRule="auto"/>
        <w:rPr>
          <w:rFonts w:asciiTheme="minorHAnsi" w:hAnsiTheme="minorHAnsi"/>
          <w:sz w:val="22"/>
        </w:rPr>
      </w:pPr>
    </w:p>
    <w:p w:rsidR="00E06305" w:rsidRPr="00E06305" w:rsidRDefault="00E06305" w:rsidP="00E06305">
      <w:pPr>
        <w:spacing w:after="57" w:line="276" w:lineRule="auto"/>
        <w:rPr>
          <w:sz w:val="22"/>
        </w:rPr>
      </w:pPr>
      <w:r w:rsidRPr="00E06305">
        <w:rPr>
          <w:b/>
          <w:bCs/>
          <w:sz w:val="22"/>
        </w:rPr>
        <w:tab/>
      </w:r>
      <w:r w:rsidRPr="00E06305">
        <w:rPr>
          <w:sz w:val="22"/>
        </w:rPr>
        <w:t>В числителе данные по площадкам в зоне существующей застройки; в знаменателе – по площадке к северу от существующей застройки за железной дорогой.</w:t>
      </w:r>
    </w:p>
    <w:p w:rsidR="00E06305" w:rsidRPr="00E06305" w:rsidRDefault="00E06305" w:rsidP="00E06305">
      <w:pPr>
        <w:spacing w:after="57" w:line="276" w:lineRule="auto"/>
        <w:rPr>
          <w:rFonts w:cs="Arial"/>
          <w:sz w:val="22"/>
        </w:rPr>
      </w:pPr>
      <w:r w:rsidRPr="00E06305">
        <w:rPr>
          <w:rFonts w:cs="Arial"/>
          <w:sz w:val="22"/>
        </w:rPr>
        <w:t xml:space="preserve">Q </w:t>
      </w:r>
      <w:r w:rsidRPr="00E06305">
        <w:rPr>
          <w:rFonts w:cs="Arial"/>
          <w:sz w:val="22"/>
          <w:vertAlign w:val="subscript"/>
        </w:rPr>
        <w:t>сут м</w:t>
      </w:r>
      <w:r w:rsidRPr="00E06305">
        <w:rPr>
          <w:rFonts w:cs="Arial"/>
          <w:sz w:val="22"/>
        </w:rPr>
        <w:t xml:space="preserve"> = Σq</w:t>
      </w:r>
      <w:r w:rsidRPr="00E06305">
        <w:rPr>
          <w:rFonts w:cs="Arial"/>
          <w:sz w:val="22"/>
          <w:vertAlign w:val="subscript"/>
        </w:rPr>
        <w:t>ж</w:t>
      </w:r>
      <w:r w:rsidRPr="00E06305">
        <w:rPr>
          <w:rFonts w:cs="Arial"/>
          <w:sz w:val="22"/>
        </w:rPr>
        <w:t xml:space="preserve"> · N</w:t>
      </w:r>
      <w:r w:rsidRPr="00E06305">
        <w:rPr>
          <w:rFonts w:cs="Arial"/>
          <w:sz w:val="22"/>
          <w:vertAlign w:val="subscript"/>
        </w:rPr>
        <w:t>ж</w:t>
      </w:r>
      <w:r w:rsidRPr="00E06305">
        <w:rPr>
          <w:rFonts w:cs="Arial"/>
          <w:sz w:val="22"/>
        </w:rPr>
        <w:t>/1000 м</w:t>
      </w:r>
      <w:r w:rsidRPr="00E06305">
        <w:rPr>
          <w:rFonts w:cs="Arial"/>
          <w:sz w:val="22"/>
          <w:vertAlign w:val="superscript"/>
        </w:rPr>
        <w:t>3</w:t>
      </w:r>
      <w:r w:rsidRPr="00E06305">
        <w:rPr>
          <w:rFonts w:cs="Arial"/>
          <w:sz w:val="22"/>
        </w:rPr>
        <w:t>/сут – рассчитанный за год средний суточный расход.</w:t>
      </w:r>
    </w:p>
    <w:p w:rsidR="00E06305" w:rsidRPr="00E06305" w:rsidRDefault="00E06305" w:rsidP="00E06305">
      <w:pPr>
        <w:spacing w:after="57" w:line="276" w:lineRule="auto"/>
        <w:rPr>
          <w:rFonts w:cs="Arial"/>
          <w:sz w:val="22"/>
        </w:rPr>
      </w:pPr>
      <w:r w:rsidRPr="00E06305">
        <w:rPr>
          <w:rFonts w:cs="Arial"/>
          <w:sz w:val="22"/>
        </w:rPr>
        <w:t>q</w:t>
      </w:r>
      <w:r w:rsidRPr="00E06305">
        <w:rPr>
          <w:rFonts w:cs="Arial"/>
          <w:sz w:val="22"/>
          <w:vertAlign w:val="subscript"/>
        </w:rPr>
        <w:t xml:space="preserve">ж </w:t>
      </w:r>
      <w:r w:rsidRPr="00E06305">
        <w:rPr>
          <w:rFonts w:cs="Arial"/>
          <w:sz w:val="22"/>
        </w:rPr>
        <w:t>– удельное водопотребление = 200 л/сут. чел.</w:t>
      </w:r>
    </w:p>
    <w:p w:rsidR="00E06305" w:rsidRPr="00E06305" w:rsidRDefault="00E06305" w:rsidP="00E06305">
      <w:pPr>
        <w:spacing w:after="57" w:line="276" w:lineRule="auto"/>
        <w:rPr>
          <w:rFonts w:cs="Arial"/>
          <w:sz w:val="22"/>
        </w:rPr>
      </w:pPr>
      <w:r w:rsidRPr="00E06305">
        <w:rPr>
          <w:rFonts w:cs="Arial"/>
          <w:sz w:val="22"/>
        </w:rPr>
        <w:t>N</w:t>
      </w:r>
      <w:r w:rsidRPr="00E06305">
        <w:rPr>
          <w:rFonts w:cs="Arial"/>
          <w:sz w:val="22"/>
          <w:vertAlign w:val="subscript"/>
        </w:rPr>
        <w:t xml:space="preserve">ж </w:t>
      </w:r>
      <w:r w:rsidRPr="00E06305">
        <w:rPr>
          <w:rFonts w:cs="Arial"/>
          <w:sz w:val="22"/>
        </w:rPr>
        <w:t>–</w:t>
      </w:r>
      <w:r w:rsidRPr="00E06305">
        <w:rPr>
          <w:rFonts w:cs="Arial"/>
          <w:sz w:val="22"/>
          <w:vertAlign w:val="subscript"/>
        </w:rPr>
        <w:t xml:space="preserve"> </w:t>
      </w:r>
      <w:r w:rsidRPr="00E06305">
        <w:rPr>
          <w:rFonts w:cs="Arial"/>
          <w:sz w:val="22"/>
        </w:rPr>
        <w:t xml:space="preserve"> расчетное число жителей</w:t>
      </w:r>
    </w:p>
    <w:p w:rsidR="00E06305" w:rsidRPr="00E06305" w:rsidRDefault="00E06305" w:rsidP="00E06305">
      <w:pPr>
        <w:spacing w:after="57" w:line="276" w:lineRule="auto"/>
        <w:rPr>
          <w:rFonts w:cs="Arial"/>
          <w:sz w:val="22"/>
        </w:rPr>
      </w:pPr>
      <w:r w:rsidRPr="00E06305">
        <w:rPr>
          <w:rFonts w:cs="Arial"/>
          <w:sz w:val="22"/>
        </w:rPr>
        <w:t xml:space="preserve">Q </w:t>
      </w:r>
      <w:r w:rsidRPr="00E06305">
        <w:rPr>
          <w:rFonts w:cs="Arial"/>
          <w:sz w:val="22"/>
          <w:vertAlign w:val="subscript"/>
        </w:rPr>
        <w:t xml:space="preserve">сут м </w:t>
      </w:r>
      <w:r w:rsidRPr="00E06305">
        <w:rPr>
          <w:rFonts w:cs="Arial"/>
          <w:sz w:val="22"/>
        </w:rPr>
        <w:t>= 200 · 420 /1000 = 84,0 м</w:t>
      </w:r>
      <w:r w:rsidRPr="00E06305">
        <w:rPr>
          <w:rFonts w:cs="Arial"/>
          <w:sz w:val="22"/>
          <w:vertAlign w:val="superscript"/>
        </w:rPr>
        <w:t>3</w:t>
      </w:r>
      <w:r w:rsidRPr="00E06305">
        <w:rPr>
          <w:rFonts w:cs="Arial"/>
          <w:sz w:val="22"/>
        </w:rPr>
        <w:t>/сут</w:t>
      </w:r>
    </w:p>
    <w:p w:rsidR="00E06305" w:rsidRPr="00E06305" w:rsidRDefault="00E06305" w:rsidP="00E06305">
      <w:pPr>
        <w:spacing w:after="57" w:line="276" w:lineRule="auto"/>
        <w:rPr>
          <w:rFonts w:cs="Arial"/>
          <w:sz w:val="22"/>
        </w:rPr>
      </w:pPr>
      <w:r w:rsidRPr="00E06305">
        <w:rPr>
          <w:rFonts w:cs="Arial"/>
          <w:sz w:val="22"/>
        </w:rPr>
        <w:t xml:space="preserve">Q </w:t>
      </w:r>
      <w:r w:rsidRPr="00E06305">
        <w:rPr>
          <w:rFonts w:cs="Arial"/>
          <w:sz w:val="22"/>
          <w:vertAlign w:val="subscript"/>
        </w:rPr>
        <w:t xml:space="preserve">сут мах </w:t>
      </w:r>
      <w:r w:rsidRPr="00E06305">
        <w:rPr>
          <w:rFonts w:cs="Arial"/>
          <w:sz w:val="22"/>
        </w:rPr>
        <w:t>= 200 · 2460 / 1000 = 492 м</w:t>
      </w:r>
      <w:r w:rsidRPr="00E06305">
        <w:rPr>
          <w:rFonts w:cs="Arial"/>
          <w:sz w:val="22"/>
          <w:vertAlign w:val="superscript"/>
        </w:rPr>
        <w:t>3</w:t>
      </w:r>
      <w:r w:rsidRPr="00E06305">
        <w:rPr>
          <w:rFonts w:cs="Arial"/>
          <w:sz w:val="22"/>
        </w:rPr>
        <w:t>/сут</w:t>
      </w:r>
    </w:p>
    <w:p w:rsidR="00E06305" w:rsidRPr="00E06305" w:rsidRDefault="00E06305" w:rsidP="00E06305">
      <w:pPr>
        <w:spacing w:after="57" w:line="276" w:lineRule="auto"/>
        <w:rPr>
          <w:rFonts w:cs="Arial"/>
          <w:sz w:val="22"/>
        </w:rPr>
      </w:pPr>
      <w:r w:rsidRPr="00E06305">
        <w:rPr>
          <w:rFonts w:cs="Arial"/>
          <w:sz w:val="22"/>
        </w:rPr>
        <w:t xml:space="preserve">Q </w:t>
      </w:r>
      <w:r w:rsidRPr="00E06305">
        <w:rPr>
          <w:rFonts w:cs="Arial"/>
          <w:sz w:val="22"/>
          <w:vertAlign w:val="subscript"/>
        </w:rPr>
        <w:t xml:space="preserve">сут мах </w:t>
      </w:r>
      <w:r w:rsidRPr="00E06305">
        <w:rPr>
          <w:rFonts w:cs="Arial"/>
          <w:sz w:val="22"/>
        </w:rPr>
        <w:t xml:space="preserve">= К </w:t>
      </w:r>
      <w:r w:rsidRPr="00E06305">
        <w:rPr>
          <w:rFonts w:cs="Arial"/>
          <w:sz w:val="22"/>
          <w:vertAlign w:val="subscript"/>
        </w:rPr>
        <w:t>сут мах</w:t>
      </w:r>
      <w:r w:rsidRPr="00E06305">
        <w:rPr>
          <w:rFonts w:cs="Arial"/>
          <w:sz w:val="22"/>
        </w:rPr>
        <w:t xml:space="preserve">  · Q </w:t>
      </w:r>
      <w:r w:rsidRPr="00E06305">
        <w:rPr>
          <w:rFonts w:cs="Arial"/>
          <w:sz w:val="22"/>
          <w:vertAlign w:val="subscript"/>
        </w:rPr>
        <w:t>сут м</w:t>
      </w:r>
      <w:r w:rsidRPr="00E06305">
        <w:rPr>
          <w:rFonts w:cs="Arial"/>
          <w:sz w:val="22"/>
        </w:rPr>
        <w:t xml:space="preserve">   , К </w:t>
      </w:r>
      <w:r w:rsidRPr="00E06305">
        <w:rPr>
          <w:rFonts w:cs="Arial"/>
          <w:sz w:val="22"/>
          <w:vertAlign w:val="subscript"/>
        </w:rPr>
        <w:t>сут мах</w:t>
      </w:r>
      <w:r w:rsidRPr="00E06305">
        <w:rPr>
          <w:rFonts w:cs="Arial"/>
          <w:sz w:val="22"/>
        </w:rPr>
        <w:t xml:space="preserve"> = 1,1 – 1,3</w:t>
      </w:r>
    </w:p>
    <w:p w:rsidR="00E06305" w:rsidRPr="00E06305" w:rsidRDefault="00E06305" w:rsidP="00E06305">
      <w:pPr>
        <w:spacing w:after="57" w:line="276" w:lineRule="auto"/>
        <w:rPr>
          <w:rFonts w:cs="Arial"/>
          <w:sz w:val="22"/>
        </w:rPr>
      </w:pPr>
      <w:r w:rsidRPr="00E06305">
        <w:rPr>
          <w:rFonts w:cs="Arial"/>
          <w:sz w:val="22"/>
        </w:rPr>
        <w:t xml:space="preserve">Q </w:t>
      </w:r>
      <w:r w:rsidRPr="00E06305">
        <w:rPr>
          <w:rFonts w:cs="Arial"/>
          <w:sz w:val="22"/>
          <w:vertAlign w:val="subscript"/>
        </w:rPr>
        <w:t xml:space="preserve">сут мах </w:t>
      </w:r>
      <w:r w:rsidRPr="00E06305">
        <w:rPr>
          <w:rFonts w:cs="Arial"/>
          <w:sz w:val="22"/>
        </w:rPr>
        <w:t>= 1,2  · 84 = 100,8</w:t>
      </w:r>
    </w:p>
    <w:p w:rsidR="00E06305" w:rsidRPr="00E06305" w:rsidRDefault="00E06305" w:rsidP="00E06305">
      <w:pPr>
        <w:spacing w:after="57" w:line="276" w:lineRule="auto"/>
        <w:rPr>
          <w:rFonts w:cs="Arial"/>
          <w:sz w:val="22"/>
        </w:rPr>
      </w:pPr>
      <w:r w:rsidRPr="00E06305">
        <w:rPr>
          <w:rFonts w:cs="Arial"/>
          <w:sz w:val="22"/>
        </w:rPr>
        <w:lastRenderedPageBreak/>
        <w:t xml:space="preserve">Q </w:t>
      </w:r>
      <w:r w:rsidRPr="00E06305">
        <w:rPr>
          <w:rFonts w:cs="Arial"/>
          <w:sz w:val="22"/>
          <w:vertAlign w:val="subscript"/>
        </w:rPr>
        <w:t xml:space="preserve">сут мах </w:t>
      </w:r>
      <w:r w:rsidRPr="00E06305">
        <w:rPr>
          <w:rFonts w:cs="Arial"/>
          <w:sz w:val="22"/>
        </w:rPr>
        <w:t>= 1,2  · 492 = 590,4</w:t>
      </w:r>
    </w:p>
    <w:p w:rsidR="00E06305" w:rsidRPr="00E06305" w:rsidRDefault="00E06305" w:rsidP="00E06305">
      <w:pPr>
        <w:spacing w:after="57" w:line="276" w:lineRule="auto"/>
        <w:rPr>
          <w:rFonts w:cs="Arial"/>
          <w:sz w:val="22"/>
        </w:rPr>
      </w:pPr>
      <w:r w:rsidRPr="00E06305">
        <w:rPr>
          <w:rFonts w:cs="Arial"/>
          <w:sz w:val="22"/>
        </w:rPr>
        <w:t xml:space="preserve">q </w:t>
      </w:r>
      <w:r w:rsidRPr="00E06305">
        <w:rPr>
          <w:rFonts w:cs="Arial"/>
          <w:sz w:val="22"/>
          <w:vertAlign w:val="subscript"/>
        </w:rPr>
        <w:t>час мах</w:t>
      </w:r>
      <w:r w:rsidRPr="00E06305">
        <w:rPr>
          <w:rFonts w:cs="Arial"/>
          <w:sz w:val="22"/>
        </w:rPr>
        <w:t xml:space="preserve"> = К </w:t>
      </w:r>
      <w:r w:rsidRPr="00E06305">
        <w:rPr>
          <w:rFonts w:cs="Arial"/>
          <w:sz w:val="22"/>
          <w:vertAlign w:val="subscript"/>
        </w:rPr>
        <w:t>час мах</w:t>
      </w:r>
      <w:r w:rsidRPr="00E06305">
        <w:rPr>
          <w:rFonts w:cs="Arial"/>
          <w:sz w:val="22"/>
        </w:rPr>
        <w:t xml:space="preserve">  · Q </w:t>
      </w:r>
      <w:r w:rsidRPr="00E06305">
        <w:rPr>
          <w:rFonts w:cs="Arial"/>
          <w:sz w:val="22"/>
          <w:vertAlign w:val="subscript"/>
        </w:rPr>
        <w:t>сут мах</w:t>
      </w:r>
      <w:r w:rsidRPr="00E06305">
        <w:rPr>
          <w:rFonts w:cs="Arial"/>
          <w:sz w:val="22"/>
        </w:rPr>
        <w:t xml:space="preserve"> / 24 м</w:t>
      </w:r>
      <w:r w:rsidRPr="00E06305">
        <w:rPr>
          <w:rFonts w:cs="Arial"/>
          <w:sz w:val="22"/>
          <w:vertAlign w:val="superscript"/>
        </w:rPr>
        <w:t>3</w:t>
      </w:r>
      <w:r w:rsidRPr="00E06305">
        <w:rPr>
          <w:rFonts w:cs="Arial"/>
          <w:sz w:val="22"/>
        </w:rPr>
        <w:t>/час – расчетный часовой расход воды</w:t>
      </w:r>
    </w:p>
    <w:p w:rsidR="00E06305" w:rsidRPr="00E06305" w:rsidRDefault="00E06305" w:rsidP="00E06305">
      <w:pPr>
        <w:spacing w:after="57" w:line="276" w:lineRule="auto"/>
        <w:rPr>
          <w:rFonts w:cs="Arial"/>
          <w:sz w:val="22"/>
        </w:rPr>
      </w:pPr>
      <w:r w:rsidRPr="00E06305">
        <w:rPr>
          <w:rFonts w:cs="Arial"/>
          <w:sz w:val="22"/>
        </w:rPr>
        <w:t xml:space="preserve">К </w:t>
      </w:r>
      <w:r w:rsidRPr="00E06305">
        <w:rPr>
          <w:rFonts w:cs="Arial"/>
          <w:sz w:val="22"/>
          <w:vertAlign w:val="subscript"/>
        </w:rPr>
        <w:t>час мах</w:t>
      </w:r>
      <w:r w:rsidRPr="00E06305">
        <w:rPr>
          <w:rFonts w:cs="Arial"/>
          <w:sz w:val="22"/>
        </w:rPr>
        <w:t xml:space="preserve">  = α </w:t>
      </w:r>
      <w:r w:rsidRPr="00E06305">
        <w:rPr>
          <w:rFonts w:cs="Arial"/>
          <w:sz w:val="22"/>
          <w:vertAlign w:val="subscript"/>
        </w:rPr>
        <w:t>мах</w:t>
      </w:r>
      <w:r w:rsidRPr="00E06305">
        <w:rPr>
          <w:rFonts w:cs="Arial"/>
          <w:sz w:val="22"/>
        </w:rPr>
        <w:t xml:space="preserve"> ·  β </w:t>
      </w:r>
      <w:r w:rsidRPr="00E06305">
        <w:rPr>
          <w:rFonts w:cs="Arial"/>
          <w:sz w:val="22"/>
          <w:vertAlign w:val="subscript"/>
        </w:rPr>
        <w:t>мах</w:t>
      </w:r>
      <w:r w:rsidRPr="00E06305">
        <w:rPr>
          <w:rFonts w:cs="Arial"/>
          <w:sz w:val="22"/>
        </w:rPr>
        <w:t xml:space="preserve"> , α </w:t>
      </w:r>
      <w:r w:rsidRPr="00E06305">
        <w:rPr>
          <w:rFonts w:cs="Arial"/>
          <w:sz w:val="22"/>
          <w:vertAlign w:val="subscript"/>
        </w:rPr>
        <w:t xml:space="preserve">мах </w:t>
      </w:r>
      <w:r w:rsidRPr="00E06305">
        <w:rPr>
          <w:rFonts w:cs="Arial"/>
          <w:sz w:val="22"/>
        </w:rPr>
        <w:t xml:space="preserve">= 1,3, β </w:t>
      </w:r>
      <w:r w:rsidRPr="00E06305">
        <w:rPr>
          <w:rFonts w:cs="Arial"/>
          <w:sz w:val="22"/>
          <w:vertAlign w:val="subscript"/>
        </w:rPr>
        <w:t>мах</w:t>
      </w:r>
      <w:r w:rsidRPr="00E06305">
        <w:rPr>
          <w:rFonts w:cs="Arial"/>
          <w:sz w:val="22"/>
        </w:rPr>
        <w:t xml:space="preserve"> = 2,5, β </w:t>
      </w:r>
      <w:r w:rsidRPr="00E06305">
        <w:rPr>
          <w:rFonts w:cs="Arial"/>
          <w:sz w:val="22"/>
          <w:vertAlign w:val="subscript"/>
        </w:rPr>
        <w:t>мах</w:t>
      </w:r>
      <w:r w:rsidRPr="00E06305">
        <w:rPr>
          <w:rFonts w:cs="Arial"/>
          <w:sz w:val="22"/>
        </w:rPr>
        <w:t xml:space="preserve"> = 1,6</w:t>
      </w:r>
    </w:p>
    <w:p w:rsidR="00E06305" w:rsidRPr="00E06305" w:rsidRDefault="00E06305" w:rsidP="00E06305">
      <w:pPr>
        <w:spacing w:after="57" w:line="276" w:lineRule="auto"/>
        <w:rPr>
          <w:rFonts w:cs="Arial"/>
          <w:sz w:val="22"/>
        </w:rPr>
      </w:pPr>
      <w:r w:rsidRPr="00E06305">
        <w:rPr>
          <w:rFonts w:cs="Arial"/>
          <w:sz w:val="22"/>
        </w:rPr>
        <w:t xml:space="preserve">q </w:t>
      </w:r>
      <w:r w:rsidRPr="00E06305">
        <w:rPr>
          <w:rFonts w:cs="Arial"/>
          <w:sz w:val="22"/>
          <w:vertAlign w:val="subscript"/>
        </w:rPr>
        <w:t>час мах</w:t>
      </w:r>
      <w:r w:rsidRPr="00E06305">
        <w:rPr>
          <w:rFonts w:cs="Arial"/>
          <w:sz w:val="22"/>
        </w:rPr>
        <w:t xml:space="preserve"> = 1,3  · 2,5  · 100,8/24 = 13,65 м</w:t>
      </w:r>
      <w:r w:rsidRPr="00E06305">
        <w:rPr>
          <w:rFonts w:cs="Arial"/>
          <w:sz w:val="22"/>
          <w:vertAlign w:val="superscript"/>
        </w:rPr>
        <w:t>3</w:t>
      </w:r>
      <w:r w:rsidRPr="00E06305">
        <w:rPr>
          <w:rFonts w:cs="Arial"/>
          <w:sz w:val="22"/>
        </w:rPr>
        <w:t>/час</w:t>
      </w:r>
    </w:p>
    <w:p w:rsidR="00E06305" w:rsidRPr="00E06305" w:rsidRDefault="00E06305" w:rsidP="00E06305">
      <w:pPr>
        <w:spacing w:after="57" w:line="276" w:lineRule="auto"/>
        <w:rPr>
          <w:rFonts w:cs="Arial"/>
          <w:sz w:val="22"/>
        </w:rPr>
      </w:pPr>
      <w:r w:rsidRPr="00E06305">
        <w:rPr>
          <w:rFonts w:cs="Arial"/>
          <w:sz w:val="22"/>
        </w:rPr>
        <w:t xml:space="preserve">q </w:t>
      </w:r>
      <w:r w:rsidRPr="00E06305">
        <w:rPr>
          <w:rFonts w:cs="Arial"/>
          <w:sz w:val="22"/>
          <w:vertAlign w:val="subscript"/>
        </w:rPr>
        <w:t>час мах</w:t>
      </w:r>
      <w:r w:rsidRPr="00E06305">
        <w:rPr>
          <w:rFonts w:cs="Arial"/>
          <w:sz w:val="22"/>
        </w:rPr>
        <w:t xml:space="preserve"> = 1,3  · 1,6  · 590,4/24 = 51,17 м</w:t>
      </w:r>
      <w:r w:rsidRPr="00E06305">
        <w:rPr>
          <w:rFonts w:cs="Arial"/>
          <w:sz w:val="22"/>
          <w:vertAlign w:val="superscript"/>
        </w:rPr>
        <w:t>3</w:t>
      </w:r>
      <w:r w:rsidRPr="00E06305">
        <w:rPr>
          <w:rFonts w:cs="Arial"/>
          <w:sz w:val="22"/>
        </w:rPr>
        <w:t>/час</w:t>
      </w:r>
    </w:p>
    <w:p w:rsidR="00E06305" w:rsidRPr="00E06305" w:rsidRDefault="00E06305" w:rsidP="00E06305">
      <w:pPr>
        <w:spacing w:after="200" w:line="276" w:lineRule="auto"/>
        <w:rPr>
          <w:b/>
          <w:bCs/>
          <w:sz w:val="22"/>
        </w:rPr>
      </w:pPr>
    </w:p>
    <w:p w:rsidR="00E06305" w:rsidRPr="00E06305" w:rsidRDefault="00E06305" w:rsidP="00E06305">
      <w:pPr>
        <w:spacing w:after="200" w:line="276" w:lineRule="auto"/>
        <w:rPr>
          <w:b/>
          <w:bCs/>
          <w:sz w:val="22"/>
        </w:rPr>
      </w:pPr>
      <w:r w:rsidRPr="00E06305">
        <w:rPr>
          <w:b/>
          <w:bCs/>
          <w:sz w:val="22"/>
        </w:rPr>
        <w:tab/>
        <w:t>с. Арзамасцевка</w:t>
      </w:r>
    </w:p>
    <w:p w:rsidR="00E06305" w:rsidRPr="00E06305" w:rsidRDefault="00E06305" w:rsidP="00E06305">
      <w:pPr>
        <w:spacing w:line="276" w:lineRule="auto"/>
        <w:jc w:val="both"/>
        <w:rPr>
          <w:sz w:val="22"/>
        </w:rPr>
      </w:pPr>
      <w:r w:rsidRPr="00E06305">
        <w:rPr>
          <w:b/>
          <w:bCs/>
          <w:sz w:val="22"/>
        </w:rPr>
        <w:tab/>
      </w:r>
      <w:r w:rsidRPr="00E06305">
        <w:rPr>
          <w:sz w:val="22"/>
        </w:rPr>
        <w:t>Существующее положение</w:t>
      </w:r>
    </w:p>
    <w:p w:rsidR="00E06305" w:rsidRPr="00E06305" w:rsidRDefault="00E06305" w:rsidP="00E06305">
      <w:pPr>
        <w:spacing w:line="276" w:lineRule="auto"/>
        <w:jc w:val="both"/>
        <w:rPr>
          <w:rFonts w:cs="Arial"/>
          <w:sz w:val="22"/>
        </w:rPr>
      </w:pPr>
      <w:r w:rsidRPr="00E06305">
        <w:rPr>
          <w:rFonts w:cs="Arial"/>
          <w:sz w:val="22"/>
        </w:rPr>
        <w:tab/>
        <w:t>Централизованным водоснабжением село обеспечивается от подземного водозабора состоящего из 2-х скважин глубиной 110 м с общим расходом воды 122 м</w:t>
      </w:r>
      <w:r w:rsidRPr="00E06305">
        <w:rPr>
          <w:rFonts w:cs="Arial"/>
          <w:sz w:val="22"/>
          <w:vertAlign w:val="superscript"/>
        </w:rPr>
        <w:t>3</w:t>
      </w:r>
      <w:r w:rsidRPr="00E06305">
        <w:rPr>
          <w:rFonts w:cs="Arial"/>
          <w:sz w:val="22"/>
        </w:rPr>
        <w:t>/сут.</w:t>
      </w:r>
    </w:p>
    <w:p w:rsidR="00E06305" w:rsidRPr="00E06305" w:rsidRDefault="00E06305" w:rsidP="00E06305">
      <w:pPr>
        <w:spacing w:line="276" w:lineRule="auto"/>
        <w:jc w:val="both"/>
        <w:rPr>
          <w:sz w:val="22"/>
        </w:rPr>
      </w:pPr>
      <w:r w:rsidRPr="00E06305">
        <w:rPr>
          <w:sz w:val="22"/>
        </w:rPr>
        <w:tab/>
        <w:t>Местоположение скважин приведено на плане землепользования села Арзамасцевка (приложение № 1).</w:t>
      </w:r>
    </w:p>
    <w:p w:rsidR="00E06305" w:rsidRPr="00E06305" w:rsidRDefault="00E06305" w:rsidP="00E06305">
      <w:pPr>
        <w:spacing w:line="276" w:lineRule="auto"/>
        <w:jc w:val="both"/>
        <w:rPr>
          <w:rFonts w:cs="Arial"/>
          <w:sz w:val="22"/>
        </w:rPr>
      </w:pPr>
      <w:r w:rsidRPr="00E06305">
        <w:rPr>
          <w:rFonts w:cs="Arial"/>
          <w:sz w:val="22"/>
        </w:rPr>
        <w:tab/>
        <w:t>Вода из скважин погруженными насосами, характеристики которых приведены в табл. №, подается в подземный резервуар емкостью 150м</w:t>
      </w:r>
      <w:r w:rsidRPr="00E06305">
        <w:rPr>
          <w:rFonts w:cs="Arial"/>
          <w:sz w:val="22"/>
          <w:vertAlign w:val="superscript"/>
        </w:rPr>
        <w:t>3</w:t>
      </w:r>
      <w:r w:rsidRPr="00E06305">
        <w:rPr>
          <w:rFonts w:cs="Arial"/>
          <w:sz w:val="22"/>
        </w:rPr>
        <w:t>, откуда самотеком поступает в уличный водопровод из полихлорвиниловых и стальных труб протяженностью 11,5 км, к потребителям.</w:t>
      </w:r>
    </w:p>
    <w:p w:rsidR="00E06305" w:rsidRPr="00E06305" w:rsidRDefault="00E06305" w:rsidP="00E06305">
      <w:pPr>
        <w:spacing w:line="276" w:lineRule="auto"/>
        <w:jc w:val="both"/>
        <w:rPr>
          <w:sz w:val="22"/>
        </w:rPr>
      </w:pPr>
      <w:r w:rsidRPr="00E06305">
        <w:rPr>
          <w:sz w:val="22"/>
        </w:rPr>
        <w:tab/>
        <w:t>Все общественно-бытовые, производственные здания и значительная часть жилых домов имеют внутренний водопровод.</w:t>
      </w:r>
    </w:p>
    <w:p w:rsidR="00E06305" w:rsidRPr="00E06305" w:rsidRDefault="00E06305" w:rsidP="00E06305">
      <w:pPr>
        <w:spacing w:line="276" w:lineRule="auto"/>
        <w:jc w:val="both"/>
        <w:rPr>
          <w:sz w:val="22"/>
        </w:rPr>
      </w:pPr>
      <w:r w:rsidRPr="00E06305">
        <w:rPr>
          <w:sz w:val="22"/>
        </w:rPr>
        <w:tab/>
        <w:t>На уличных сетях установлены водоразборные колонки.</w:t>
      </w:r>
    </w:p>
    <w:p w:rsidR="00E06305" w:rsidRPr="00E06305" w:rsidRDefault="00E06305" w:rsidP="00E06305">
      <w:pPr>
        <w:spacing w:line="276" w:lineRule="auto"/>
        <w:jc w:val="both"/>
        <w:rPr>
          <w:sz w:val="22"/>
        </w:rPr>
      </w:pPr>
      <w:r w:rsidRPr="00E06305">
        <w:rPr>
          <w:sz w:val="22"/>
        </w:rPr>
        <w:tab/>
        <w:t>Используется вода на хоз бытовые нужды, пожаротушение и полив.</w:t>
      </w:r>
    </w:p>
    <w:p w:rsidR="00E06305" w:rsidRPr="00E06305" w:rsidRDefault="00E06305" w:rsidP="00E06305">
      <w:pPr>
        <w:spacing w:line="276" w:lineRule="auto"/>
        <w:jc w:val="both"/>
        <w:rPr>
          <w:sz w:val="22"/>
        </w:rPr>
      </w:pPr>
      <w:r w:rsidRPr="00E06305">
        <w:rPr>
          <w:sz w:val="22"/>
        </w:rPr>
        <w:tab/>
        <w:t>Производительность водозабора достаточна и позволяет работать скважинам в режиме: одна рабочая, вторая – резервная.</w:t>
      </w:r>
    </w:p>
    <w:p w:rsidR="00E06305" w:rsidRPr="00E06305" w:rsidRDefault="00E06305" w:rsidP="00E06305">
      <w:pPr>
        <w:spacing w:line="276" w:lineRule="auto"/>
        <w:jc w:val="both"/>
        <w:rPr>
          <w:sz w:val="22"/>
        </w:rPr>
      </w:pPr>
      <w:r w:rsidRPr="00E06305">
        <w:rPr>
          <w:sz w:val="22"/>
        </w:rPr>
        <w:tab/>
        <w:t>Количество водопотребления приведено в приложение №. 1, 2.</w:t>
      </w:r>
    </w:p>
    <w:p w:rsidR="00E06305" w:rsidRPr="00E06305" w:rsidRDefault="00E06305" w:rsidP="00E06305">
      <w:pPr>
        <w:spacing w:line="276" w:lineRule="auto"/>
        <w:jc w:val="both"/>
        <w:rPr>
          <w:sz w:val="22"/>
        </w:rPr>
      </w:pPr>
    </w:p>
    <w:p w:rsidR="00E06305" w:rsidRPr="00E06305" w:rsidRDefault="00E06305" w:rsidP="00E06305">
      <w:pPr>
        <w:spacing w:after="200" w:line="276" w:lineRule="auto"/>
        <w:rPr>
          <w:rFonts w:cs="Arial"/>
          <w:b/>
          <w:bCs/>
          <w:sz w:val="22"/>
        </w:rPr>
      </w:pPr>
      <w:r w:rsidRPr="00E06305">
        <w:rPr>
          <w:rFonts w:cs="Arial"/>
          <w:b/>
          <w:bCs/>
          <w:sz w:val="22"/>
        </w:rPr>
        <w:tab/>
      </w:r>
    </w:p>
    <w:p w:rsidR="00E06305" w:rsidRPr="00E06305" w:rsidRDefault="00E06305" w:rsidP="00E06305">
      <w:pPr>
        <w:spacing w:line="276" w:lineRule="auto"/>
        <w:rPr>
          <w:rFonts w:cs="Arial"/>
          <w:sz w:val="22"/>
        </w:rPr>
      </w:pPr>
      <w:r w:rsidRPr="00E06305">
        <w:rPr>
          <w:rFonts w:cs="Arial"/>
          <w:b/>
          <w:bCs/>
          <w:sz w:val="22"/>
        </w:rPr>
        <w:tab/>
      </w:r>
      <w:r w:rsidRPr="00E06305">
        <w:rPr>
          <w:rFonts w:cs="Arial"/>
          <w:sz w:val="22"/>
        </w:rPr>
        <w:t>Сведения по скважинам</w:t>
      </w:r>
    </w:p>
    <w:p w:rsidR="00E06305" w:rsidRPr="00E06305" w:rsidRDefault="00E06305" w:rsidP="00E06305">
      <w:pPr>
        <w:spacing w:line="276" w:lineRule="auto"/>
        <w:jc w:val="right"/>
        <w:rPr>
          <w:rFonts w:cs="Arial"/>
          <w:i/>
          <w:sz w:val="22"/>
        </w:rPr>
      </w:pPr>
      <w:r w:rsidRPr="00E06305">
        <w:rPr>
          <w:rFonts w:cs="Arial"/>
          <w:i/>
          <w:sz w:val="22"/>
        </w:rPr>
        <w:t>Таблица№12</w:t>
      </w:r>
    </w:p>
    <w:tbl>
      <w:tblPr>
        <w:tblW w:w="0" w:type="auto"/>
        <w:tblInd w:w="-30" w:type="dxa"/>
        <w:tblLayout w:type="fixed"/>
        <w:tblLook w:val="0000" w:firstRow="0" w:lastRow="0" w:firstColumn="0" w:lastColumn="0" w:noHBand="0" w:noVBand="0"/>
      </w:tblPr>
      <w:tblGrid>
        <w:gridCol w:w="527"/>
        <w:gridCol w:w="1551"/>
        <w:gridCol w:w="1705"/>
        <w:gridCol w:w="2049"/>
        <w:gridCol w:w="1248"/>
        <w:gridCol w:w="1245"/>
        <w:gridCol w:w="1305"/>
      </w:tblGrid>
      <w:tr w:rsidR="00E06305" w:rsidRPr="00E06305" w:rsidTr="00E06305">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Информация на момент сдачи в эксплуатацию</w:t>
            </w:r>
          </w:p>
        </w:tc>
      </w:tr>
      <w:tr w:rsidR="00E06305" w:rsidRPr="00E06305" w:rsidTr="00E06305">
        <w:tc>
          <w:tcPr>
            <w:tcW w:w="527"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 п/п</w:t>
            </w:r>
          </w:p>
        </w:tc>
        <w:tc>
          <w:tcPr>
            <w:tcW w:w="155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 по паспорту</w:t>
            </w:r>
          </w:p>
        </w:tc>
        <w:tc>
          <w:tcPr>
            <w:tcW w:w="17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Дата бурения</w:t>
            </w:r>
          </w:p>
        </w:tc>
        <w:tc>
          <w:tcPr>
            <w:tcW w:w="2049"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Местоположение скважины, ситуационная привязка</w:t>
            </w:r>
          </w:p>
        </w:tc>
        <w:tc>
          <w:tcPr>
            <w:tcW w:w="12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Глубина скважины</w:t>
            </w:r>
          </w:p>
        </w:tc>
        <w:tc>
          <w:tcPr>
            <w:tcW w:w="124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Диаметр обсадки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Тип фильтра</w:t>
            </w:r>
          </w:p>
        </w:tc>
      </w:tr>
      <w:tr w:rsidR="00E06305" w:rsidRPr="00E06305" w:rsidTr="00E06305">
        <w:tc>
          <w:tcPr>
            <w:tcW w:w="527"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55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Название буровой организации</w:t>
            </w:r>
          </w:p>
        </w:tc>
        <w:tc>
          <w:tcPr>
            <w:tcW w:w="17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Дата ввода в эксплуатацию</w:t>
            </w:r>
          </w:p>
        </w:tc>
        <w:tc>
          <w:tcPr>
            <w:tcW w:w="2049"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2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Абс. отм. устья</w:t>
            </w:r>
          </w:p>
        </w:tc>
        <w:tc>
          <w:tcPr>
            <w:tcW w:w="124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Интервал обсадки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Интервал фильтра</w:t>
            </w:r>
          </w:p>
        </w:tc>
      </w:tr>
      <w:tr w:rsidR="00E06305" w:rsidRPr="00E06305" w:rsidTr="00E06305">
        <w:tc>
          <w:tcPr>
            <w:tcW w:w="52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w:t>
            </w:r>
          </w:p>
        </w:tc>
        <w:tc>
          <w:tcPr>
            <w:tcW w:w="155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w:t>
            </w:r>
          </w:p>
        </w:tc>
        <w:tc>
          <w:tcPr>
            <w:tcW w:w="17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3</w:t>
            </w:r>
          </w:p>
        </w:tc>
        <w:tc>
          <w:tcPr>
            <w:tcW w:w="204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4</w:t>
            </w:r>
          </w:p>
        </w:tc>
        <w:tc>
          <w:tcPr>
            <w:tcW w:w="12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5</w:t>
            </w:r>
          </w:p>
        </w:tc>
        <w:tc>
          <w:tcPr>
            <w:tcW w:w="124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7</w:t>
            </w:r>
          </w:p>
        </w:tc>
      </w:tr>
      <w:tr w:rsidR="00E06305" w:rsidRPr="00E06305" w:rsidTr="00E06305">
        <w:tc>
          <w:tcPr>
            <w:tcW w:w="52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w:t>
            </w:r>
          </w:p>
        </w:tc>
        <w:tc>
          <w:tcPr>
            <w:tcW w:w="155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2945-р / ПМК - 7</w:t>
            </w:r>
          </w:p>
        </w:tc>
        <w:tc>
          <w:tcPr>
            <w:tcW w:w="17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1989 / 1989</w:t>
            </w:r>
          </w:p>
        </w:tc>
        <w:tc>
          <w:tcPr>
            <w:tcW w:w="204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с. Беловка, северная часть села, рабочая</w:t>
            </w:r>
          </w:p>
        </w:tc>
        <w:tc>
          <w:tcPr>
            <w:tcW w:w="12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110</w:t>
            </w:r>
          </w:p>
        </w:tc>
        <w:tc>
          <w:tcPr>
            <w:tcW w:w="124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168 мм / 0 -110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дырчат. / 71-77</w:t>
            </w:r>
          </w:p>
          <w:p w:rsidR="00E06305" w:rsidRPr="00E06305" w:rsidRDefault="00E06305" w:rsidP="00E06305">
            <w:pPr>
              <w:spacing w:after="200" w:line="276" w:lineRule="auto"/>
              <w:rPr>
                <w:sz w:val="22"/>
              </w:rPr>
            </w:pPr>
            <w:r w:rsidRPr="00E06305">
              <w:rPr>
                <w:sz w:val="22"/>
              </w:rPr>
              <w:t>97-100</w:t>
            </w:r>
          </w:p>
        </w:tc>
      </w:tr>
      <w:tr w:rsidR="00E06305" w:rsidRPr="00E06305" w:rsidTr="00E06305">
        <w:tc>
          <w:tcPr>
            <w:tcW w:w="527"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w:t>
            </w:r>
          </w:p>
        </w:tc>
        <w:tc>
          <w:tcPr>
            <w:tcW w:w="1551"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2964-р / ПМК - 7</w:t>
            </w:r>
          </w:p>
        </w:tc>
        <w:tc>
          <w:tcPr>
            <w:tcW w:w="170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1991 / 1991</w:t>
            </w:r>
          </w:p>
        </w:tc>
        <w:tc>
          <w:tcPr>
            <w:tcW w:w="2049"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с. Беловка, восточная часть села, рабочая</w:t>
            </w:r>
          </w:p>
        </w:tc>
        <w:tc>
          <w:tcPr>
            <w:tcW w:w="12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110</w:t>
            </w:r>
          </w:p>
        </w:tc>
        <w:tc>
          <w:tcPr>
            <w:tcW w:w="1245"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6 / 0-110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сетч. / 85-95</w:t>
            </w:r>
          </w:p>
        </w:tc>
      </w:tr>
    </w:tbl>
    <w:p w:rsidR="00E06305" w:rsidRPr="00E06305" w:rsidRDefault="00E06305" w:rsidP="00E06305">
      <w:pPr>
        <w:spacing w:line="276" w:lineRule="auto"/>
        <w:rPr>
          <w:rFonts w:asciiTheme="minorHAnsi" w:hAnsiTheme="minorHAnsi"/>
          <w:sz w:val="22"/>
        </w:rPr>
      </w:pPr>
    </w:p>
    <w:p w:rsidR="00E06305" w:rsidRPr="00E06305" w:rsidRDefault="00E06305" w:rsidP="00E06305">
      <w:pPr>
        <w:spacing w:line="276" w:lineRule="auto"/>
        <w:rPr>
          <w:sz w:val="22"/>
        </w:rPr>
      </w:pPr>
      <w:r w:rsidRPr="00E06305">
        <w:rPr>
          <w:sz w:val="22"/>
        </w:rPr>
        <w:tab/>
        <w:t>Проектное решение</w:t>
      </w:r>
    </w:p>
    <w:p w:rsidR="00E06305" w:rsidRPr="00E06305" w:rsidRDefault="00E06305" w:rsidP="00E06305">
      <w:pPr>
        <w:spacing w:line="276" w:lineRule="auto"/>
        <w:rPr>
          <w:sz w:val="22"/>
        </w:rPr>
      </w:pPr>
      <w:r w:rsidRPr="00E06305">
        <w:rPr>
          <w:sz w:val="22"/>
        </w:rPr>
        <w:lastRenderedPageBreak/>
        <w:tab/>
        <w:t xml:space="preserve">Согласно проекту генерального плана объекты нового строительства обеспечиваются централизованным водоснабжением от существующих сетей с прокладкой новых участков, с заменой, при необходимости, изношенных трубопроводов. Сети закольцевать, установить пожарные гидранты. </w:t>
      </w:r>
    </w:p>
    <w:p w:rsidR="00E06305" w:rsidRPr="00E06305" w:rsidRDefault="00E06305" w:rsidP="00E06305">
      <w:pPr>
        <w:spacing w:line="276" w:lineRule="auto"/>
        <w:rPr>
          <w:sz w:val="22"/>
        </w:rPr>
      </w:pPr>
      <w:r w:rsidRPr="00E06305">
        <w:rPr>
          <w:sz w:val="22"/>
        </w:rPr>
        <w:tab/>
        <w:t>Использование воды – на хозяйственно бытовые нужды, полив и пожаротушение.</w:t>
      </w:r>
    </w:p>
    <w:p w:rsidR="00E06305" w:rsidRPr="00E06305" w:rsidRDefault="00E06305" w:rsidP="00E06305">
      <w:pPr>
        <w:spacing w:line="276" w:lineRule="auto"/>
        <w:rPr>
          <w:sz w:val="22"/>
        </w:rPr>
      </w:pPr>
      <w:r w:rsidRPr="00E06305">
        <w:rPr>
          <w:sz w:val="22"/>
        </w:rPr>
        <w:tab/>
        <w:t>Расход воды и стоков на новое строительство приведено в табл. № 13.</w:t>
      </w:r>
    </w:p>
    <w:p w:rsidR="00E06305" w:rsidRPr="00E06305" w:rsidRDefault="00E06305" w:rsidP="00E06305">
      <w:pPr>
        <w:spacing w:line="276" w:lineRule="auto"/>
        <w:rPr>
          <w:sz w:val="22"/>
        </w:rPr>
      </w:pPr>
    </w:p>
    <w:p w:rsidR="00E06305" w:rsidRPr="00E06305" w:rsidRDefault="00E06305" w:rsidP="00E06305">
      <w:pPr>
        <w:spacing w:line="276" w:lineRule="auto"/>
        <w:rPr>
          <w:sz w:val="22"/>
        </w:rPr>
      </w:pPr>
      <w:r w:rsidRPr="00E06305">
        <w:rPr>
          <w:sz w:val="22"/>
        </w:rPr>
        <w:tab/>
        <w:t>Водопотребление и водоотведение с. Беловка</w:t>
      </w:r>
    </w:p>
    <w:p w:rsidR="00E06305" w:rsidRPr="00E06305" w:rsidRDefault="00E06305" w:rsidP="00E06305">
      <w:pPr>
        <w:spacing w:line="276" w:lineRule="auto"/>
        <w:jc w:val="right"/>
        <w:rPr>
          <w:sz w:val="22"/>
        </w:rPr>
      </w:pPr>
      <w:r w:rsidRPr="00E06305">
        <w:rPr>
          <w:sz w:val="22"/>
        </w:rPr>
        <w:t>Таблица №13</w:t>
      </w:r>
    </w:p>
    <w:tbl>
      <w:tblPr>
        <w:tblW w:w="0" w:type="auto"/>
        <w:tblInd w:w="-30" w:type="dxa"/>
        <w:tblLayout w:type="fixed"/>
        <w:tblLook w:val="0000" w:firstRow="0" w:lastRow="0" w:firstColumn="0" w:lastColumn="0" w:noHBand="0" w:noVBand="0"/>
      </w:tblPr>
      <w:tblGrid>
        <w:gridCol w:w="648"/>
        <w:gridCol w:w="2700"/>
        <w:gridCol w:w="1620"/>
        <w:gridCol w:w="1440"/>
        <w:gridCol w:w="1260"/>
        <w:gridCol w:w="1963"/>
      </w:tblGrid>
      <w:tr w:rsidR="00E06305" w:rsidRPr="00E06305" w:rsidTr="00E06305">
        <w:trPr>
          <w:cantSplit/>
        </w:trPr>
        <w:tc>
          <w:tcPr>
            <w:tcW w:w="648"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rFonts w:cs="Arial"/>
                <w:sz w:val="22"/>
              </w:rPr>
            </w:pPr>
            <w:r w:rsidRPr="00E06305">
              <w:rPr>
                <w:rFonts w:cs="Arial"/>
                <w:sz w:val="22"/>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Количество жителей (чел.)</w:t>
            </w:r>
          </w:p>
        </w:tc>
        <w:tc>
          <w:tcPr>
            <w:tcW w:w="2700"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Расход воды, мах</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rFonts w:cs="Arial"/>
                <w:sz w:val="22"/>
              </w:rPr>
            </w:pPr>
            <w:r w:rsidRPr="00E06305">
              <w:rPr>
                <w:rFonts w:cs="Arial"/>
                <w:sz w:val="22"/>
              </w:rPr>
              <w:t>Водоотведение, расход стоков, м</w:t>
            </w:r>
            <w:r w:rsidRPr="00E06305">
              <w:rPr>
                <w:rFonts w:cs="Arial"/>
                <w:sz w:val="22"/>
                <w:vertAlign w:val="superscript"/>
              </w:rPr>
              <w:t>3</w:t>
            </w:r>
            <w:r w:rsidRPr="00E06305">
              <w:rPr>
                <w:rFonts w:cs="Arial"/>
                <w:sz w:val="22"/>
              </w:rPr>
              <w:t>/сут</w:t>
            </w:r>
          </w:p>
        </w:tc>
      </w:tr>
      <w:tr w:rsidR="00E06305" w:rsidRPr="00E06305" w:rsidTr="00E06305">
        <w:trPr>
          <w:cantSplit/>
        </w:trPr>
        <w:tc>
          <w:tcPr>
            <w:tcW w:w="648"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p>
        </w:tc>
        <w:tc>
          <w:tcPr>
            <w:tcW w:w="270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p>
        </w:tc>
        <w:tc>
          <w:tcPr>
            <w:tcW w:w="162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rFonts w:cs="Arial"/>
                <w:sz w:val="22"/>
              </w:rPr>
            </w:pPr>
            <w:r w:rsidRPr="00E06305">
              <w:rPr>
                <w:rFonts w:cs="Arial"/>
                <w:sz w:val="22"/>
              </w:rPr>
              <w:t>м</w:t>
            </w:r>
            <w:r w:rsidRPr="00E06305">
              <w:rPr>
                <w:rFonts w:cs="Arial"/>
                <w:sz w:val="22"/>
                <w:vertAlign w:val="superscript"/>
              </w:rPr>
              <w:t>3</w:t>
            </w:r>
            <w:r w:rsidRPr="00E06305">
              <w:rPr>
                <w:rFonts w:cs="Arial"/>
                <w:sz w:val="22"/>
              </w:rPr>
              <w:t>/сут</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rFonts w:cs="Arial"/>
                <w:sz w:val="22"/>
              </w:rPr>
            </w:pPr>
            <w:r w:rsidRPr="00E06305">
              <w:rPr>
                <w:rFonts w:cs="Arial"/>
                <w:sz w:val="22"/>
              </w:rPr>
              <w:t>м</w:t>
            </w:r>
            <w:r w:rsidRPr="00E06305">
              <w:rPr>
                <w:rFonts w:cs="Arial"/>
                <w:sz w:val="22"/>
                <w:vertAlign w:val="superscript"/>
              </w:rPr>
              <w:t>3</w:t>
            </w:r>
            <w:r w:rsidRPr="00E06305">
              <w:rPr>
                <w:rFonts w:cs="Arial"/>
                <w:sz w:val="22"/>
              </w:rPr>
              <w:t>/час</w:t>
            </w:r>
          </w:p>
        </w:tc>
        <w:tc>
          <w:tcPr>
            <w:tcW w:w="1963"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2</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3</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4</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6</w:t>
            </w: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Жилые секционные дома 2 – х этажные</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210</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50,4</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9,56</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50,4</w:t>
            </w: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2</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rFonts w:cs="Arial"/>
                <w:sz w:val="22"/>
              </w:rPr>
            </w:pPr>
            <w:r w:rsidRPr="00E06305">
              <w:rPr>
                <w:rFonts w:cs="Arial"/>
                <w:sz w:val="22"/>
              </w:rPr>
              <w:t>Жилые дома усадебной застройки (q = 200 л/сут. чел.)</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186</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48</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9,1</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48</w:t>
            </w:r>
          </w:p>
          <w:p w:rsidR="00E06305" w:rsidRPr="00E06305" w:rsidRDefault="00E06305" w:rsidP="00E06305">
            <w:pPr>
              <w:spacing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3</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Полив 70 л/сут. чел. (СНиП 2.04.02-84 п.2.3 примечание))</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27,72</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4</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Внутренние пожаротушение 5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54,0</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18,0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5</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Наружное пожаротушение 10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108,0</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rPr>
                <w:sz w:val="22"/>
              </w:rPr>
            </w:pPr>
            <w:r w:rsidRPr="00E06305">
              <w:rPr>
                <w:sz w:val="22"/>
              </w:rPr>
              <w:t>36,0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rPr>
                <w:sz w:val="22"/>
              </w:rPr>
            </w:pPr>
          </w:p>
        </w:tc>
      </w:tr>
    </w:tbl>
    <w:p w:rsidR="00E06305" w:rsidRPr="00E06305" w:rsidRDefault="00E06305" w:rsidP="00E06305">
      <w:pPr>
        <w:spacing w:after="200" w:line="276" w:lineRule="auto"/>
        <w:rPr>
          <w:rFonts w:asciiTheme="minorHAnsi" w:hAnsiTheme="minorHAnsi"/>
          <w:sz w:val="22"/>
        </w:rPr>
      </w:pPr>
    </w:p>
    <w:p w:rsidR="00E06305" w:rsidRPr="00E06305" w:rsidRDefault="00E06305" w:rsidP="00E06305">
      <w:pPr>
        <w:spacing w:line="276" w:lineRule="auto"/>
        <w:jc w:val="both"/>
        <w:rPr>
          <w:b/>
          <w:bCs/>
          <w:sz w:val="22"/>
        </w:rPr>
      </w:pPr>
      <w:r w:rsidRPr="00E06305">
        <w:rPr>
          <w:sz w:val="22"/>
        </w:rPr>
        <w:tab/>
      </w:r>
      <w:r w:rsidRPr="00E06305">
        <w:rPr>
          <w:b/>
          <w:bCs/>
          <w:sz w:val="22"/>
        </w:rPr>
        <w:t>с. Аверьяновка</w:t>
      </w:r>
    </w:p>
    <w:p w:rsidR="00E06305" w:rsidRPr="00E06305" w:rsidRDefault="00E06305" w:rsidP="00E06305">
      <w:pPr>
        <w:spacing w:line="276" w:lineRule="auto"/>
        <w:jc w:val="both"/>
        <w:rPr>
          <w:sz w:val="22"/>
        </w:rPr>
      </w:pPr>
      <w:r w:rsidRPr="00E06305">
        <w:rPr>
          <w:sz w:val="22"/>
        </w:rPr>
        <w:tab/>
        <w:t>Существующее положение</w:t>
      </w:r>
    </w:p>
    <w:p w:rsidR="00E06305" w:rsidRPr="00E06305" w:rsidRDefault="00E06305" w:rsidP="00E06305">
      <w:pPr>
        <w:spacing w:line="276" w:lineRule="auto"/>
        <w:jc w:val="both"/>
        <w:rPr>
          <w:sz w:val="22"/>
        </w:rPr>
      </w:pPr>
      <w:r w:rsidRPr="00E06305">
        <w:rPr>
          <w:sz w:val="22"/>
        </w:rPr>
        <w:tab/>
        <w:t xml:space="preserve">Основным источником водоснабжения пос. Заливной являются шахтные колодцы. </w:t>
      </w:r>
    </w:p>
    <w:p w:rsidR="00E06305" w:rsidRPr="00E06305" w:rsidRDefault="00E06305" w:rsidP="00E06305">
      <w:pPr>
        <w:spacing w:line="276" w:lineRule="auto"/>
        <w:jc w:val="both"/>
        <w:rPr>
          <w:rFonts w:cs="Arial"/>
          <w:sz w:val="22"/>
        </w:rPr>
      </w:pPr>
      <w:r w:rsidRPr="00E06305">
        <w:rPr>
          <w:rFonts w:cs="Arial"/>
          <w:sz w:val="22"/>
        </w:rPr>
        <w:tab/>
        <w:t>В 1994 году была пробурена водозаборная скважина, установлена водонапорная башня емкостью 15 м</w:t>
      </w:r>
      <w:r w:rsidRPr="00E06305">
        <w:rPr>
          <w:rFonts w:cs="Arial"/>
          <w:sz w:val="22"/>
          <w:vertAlign w:val="superscript"/>
        </w:rPr>
        <w:t>3</w:t>
      </w:r>
      <w:r w:rsidRPr="00E06305">
        <w:rPr>
          <w:rFonts w:cs="Arial"/>
          <w:sz w:val="22"/>
        </w:rPr>
        <w:t xml:space="preserve"> и проложена водопроводная сеть по одной улице протяженностью около 3-х километров.</w:t>
      </w:r>
    </w:p>
    <w:p w:rsidR="00E06305" w:rsidRPr="00E06305" w:rsidRDefault="00E06305" w:rsidP="00E06305">
      <w:pPr>
        <w:spacing w:line="276" w:lineRule="auto"/>
        <w:jc w:val="both"/>
        <w:rPr>
          <w:sz w:val="22"/>
        </w:rPr>
      </w:pPr>
      <w:r w:rsidRPr="00E06305">
        <w:rPr>
          <w:sz w:val="22"/>
        </w:rPr>
        <w:tab/>
        <w:t>Для нормального обеспечения качественной водой в 2004 году ООО «Проект Строй групп» было начато проектирование нового водозабора и уличных водопроводных сетей.</w:t>
      </w:r>
    </w:p>
    <w:p w:rsidR="00E06305" w:rsidRPr="00E06305" w:rsidRDefault="00E06305" w:rsidP="00E06305">
      <w:pPr>
        <w:spacing w:line="276" w:lineRule="auto"/>
        <w:jc w:val="both"/>
        <w:rPr>
          <w:sz w:val="22"/>
        </w:rPr>
      </w:pPr>
      <w:r w:rsidRPr="00E06305">
        <w:rPr>
          <w:sz w:val="22"/>
        </w:rPr>
        <w:tab/>
        <w:t>Участок под строительство площадки водозабора и водопроводных сооружений находится к северо-западу от посёлка.</w:t>
      </w:r>
    </w:p>
    <w:p w:rsidR="00E06305" w:rsidRPr="00E06305" w:rsidRDefault="00E06305" w:rsidP="00E06305">
      <w:pPr>
        <w:spacing w:line="276" w:lineRule="auto"/>
        <w:jc w:val="both"/>
        <w:rPr>
          <w:sz w:val="22"/>
        </w:rPr>
      </w:pPr>
      <w:r w:rsidRPr="00E06305">
        <w:rPr>
          <w:sz w:val="22"/>
        </w:rPr>
        <w:tab/>
        <w:t xml:space="preserve">Участок под строительство площадки водозабора и водопроводных сооружений находится к северо-западу от поселка. </w:t>
      </w:r>
    </w:p>
    <w:p w:rsidR="00E06305" w:rsidRPr="00E06305" w:rsidRDefault="00E06305" w:rsidP="00E06305">
      <w:pPr>
        <w:spacing w:line="276" w:lineRule="auto"/>
        <w:jc w:val="both"/>
        <w:rPr>
          <w:sz w:val="22"/>
        </w:rPr>
      </w:pPr>
      <w:r w:rsidRPr="00E06305">
        <w:rPr>
          <w:sz w:val="22"/>
        </w:rPr>
        <w:tab/>
        <w:t>Расчетные расходы воды поселка представлены в таблицах №14 и 15.</w:t>
      </w:r>
    </w:p>
    <w:p w:rsidR="00E06305" w:rsidRPr="00E06305" w:rsidRDefault="00E06305" w:rsidP="00E06305">
      <w:pPr>
        <w:spacing w:line="276" w:lineRule="auto"/>
        <w:jc w:val="both"/>
        <w:rPr>
          <w:sz w:val="22"/>
        </w:rPr>
      </w:pPr>
      <w:r w:rsidRPr="00E06305">
        <w:rPr>
          <w:sz w:val="22"/>
        </w:rPr>
        <w:tab/>
        <w:t>Планы площадок водопроводных сооружений и разводящих сетей представлены в приложениях № 3</w:t>
      </w:r>
    </w:p>
    <w:p w:rsidR="00E06305" w:rsidRPr="00E06305" w:rsidRDefault="00E06305" w:rsidP="00E06305">
      <w:pPr>
        <w:spacing w:line="276" w:lineRule="auto"/>
        <w:jc w:val="both"/>
        <w:rPr>
          <w:rFonts w:cs="Arial"/>
          <w:sz w:val="22"/>
        </w:rPr>
      </w:pPr>
      <w:r w:rsidRPr="00E06305">
        <w:rPr>
          <w:rFonts w:cs="Arial"/>
          <w:sz w:val="22"/>
        </w:rPr>
        <w:tab/>
        <w:t>В проекте принята следующая схема: вода из скважин (2 шт.) погруженными насосами подается в водонапорные башни емкостью по 50 м</w:t>
      </w:r>
      <w:r w:rsidRPr="00E06305">
        <w:rPr>
          <w:rFonts w:cs="Arial"/>
          <w:sz w:val="22"/>
          <w:vertAlign w:val="superscript"/>
        </w:rPr>
        <w:t>3</w:t>
      </w:r>
      <w:r w:rsidRPr="00E06305">
        <w:rPr>
          <w:rFonts w:cs="Arial"/>
          <w:sz w:val="22"/>
        </w:rPr>
        <w:t>, оттуда при хозяйственном водоразборе самотеком поступает в разводящую сеть.</w:t>
      </w:r>
    </w:p>
    <w:p w:rsidR="00E06305" w:rsidRPr="00E06305" w:rsidRDefault="00E06305" w:rsidP="00E06305">
      <w:pPr>
        <w:spacing w:line="276" w:lineRule="auto"/>
        <w:jc w:val="both"/>
        <w:rPr>
          <w:sz w:val="22"/>
        </w:rPr>
      </w:pPr>
      <w:r w:rsidRPr="00E06305">
        <w:rPr>
          <w:sz w:val="22"/>
        </w:rPr>
        <w:tab/>
        <w:t>При пожаре по сигналу включается пожарный насос в пожарной насосной станции и срабатывается неприкосновенный пожарный запас в водонапорных башнях.</w:t>
      </w:r>
    </w:p>
    <w:p w:rsidR="00E06305" w:rsidRPr="00E06305" w:rsidRDefault="00E06305" w:rsidP="00E06305">
      <w:pPr>
        <w:spacing w:line="276" w:lineRule="auto"/>
        <w:jc w:val="both"/>
        <w:rPr>
          <w:sz w:val="22"/>
        </w:rPr>
      </w:pPr>
      <w:r w:rsidRPr="00E06305">
        <w:rPr>
          <w:sz w:val="22"/>
        </w:rPr>
        <w:tab/>
        <w:t xml:space="preserve">Насосные станции на скважинах и пожарная насосная станция – наземного типа. </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ab/>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Таблица расчета водопотребления для с. Аверьяновка</w:t>
      </w:r>
    </w:p>
    <w:p w:rsidR="00E06305" w:rsidRPr="00E06305" w:rsidRDefault="00E06305" w:rsidP="00E06305">
      <w:pPr>
        <w:spacing w:line="276" w:lineRule="auto"/>
        <w:jc w:val="right"/>
        <w:rPr>
          <w:rFonts w:cs="Arial"/>
          <w:i/>
          <w:sz w:val="22"/>
        </w:rPr>
      </w:pPr>
      <w:r w:rsidRPr="00E06305">
        <w:rPr>
          <w:rFonts w:cs="Arial"/>
          <w:i/>
          <w:sz w:val="22"/>
        </w:rPr>
        <w:t>Тадлица №14</w:t>
      </w:r>
    </w:p>
    <w:tbl>
      <w:tblPr>
        <w:tblW w:w="0" w:type="auto"/>
        <w:tblInd w:w="-30" w:type="dxa"/>
        <w:tblLayout w:type="fixed"/>
        <w:tblLook w:val="0000" w:firstRow="0" w:lastRow="0" w:firstColumn="0" w:lastColumn="0" w:noHBand="0" w:noVBand="0"/>
      </w:tblPr>
      <w:tblGrid>
        <w:gridCol w:w="3708"/>
        <w:gridCol w:w="900"/>
        <w:gridCol w:w="900"/>
        <w:gridCol w:w="900"/>
        <w:gridCol w:w="1080"/>
        <w:gridCol w:w="1080"/>
        <w:gridCol w:w="1063"/>
      </w:tblGrid>
      <w:tr w:rsidR="00E06305" w:rsidRPr="00E06305" w:rsidTr="00E06305">
        <w:tc>
          <w:tcPr>
            <w:tcW w:w="3708"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Водопотребление</w:t>
            </w:r>
          </w:p>
        </w:tc>
        <w:tc>
          <w:tcPr>
            <w:tcW w:w="90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Ед.изм.</w:t>
            </w:r>
          </w:p>
        </w:tc>
        <w:tc>
          <w:tcPr>
            <w:tcW w:w="1800"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Количество</w:t>
            </w:r>
          </w:p>
        </w:tc>
        <w:tc>
          <w:tcPr>
            <w:tcW w:w="108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Норма водо-потреб-ления, л/сут</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Среднесуточный расход, м3</w:t>
            </w:r>
          </w:p>
        </w:tc>
      </w:tr>
      <w:tr w:rsidR="00E06305" w:rsidRPr="00E06305" w:rsidTr="00E06305">
        <w:tc>
          <w:tcPr>
            <w:tcW w:w="3708"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90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лето</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зима</w:t>
            </w:r>
          </w:p>
        </w:tc>
        <w:tc>
          <w:tcPr>
            <w:tcW w:w="108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лето</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зима</w:t>
            </w:r>
          </w:p>
        </w:tc>
      </w:tr>
      <w:tr w:rsidR="00E06305" w:rsidRPr="00E06305" w:rsidTr="00E06305">
        <w:tc>
          <w:tcPr>
            <w:tcW w:w="37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3</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4</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5</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7</w:t>
            </w:r>
          </w:p>
        </w:tc>
      </w:tr>
      <w:tr w:rsidR="00E06305" w:rsidRPr="00E06305" w:rsidTr="00E06305">
        <w:tc>
          <w:tcPr>
            <w:tcW w:w="37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numPr>
                <w:ilvl w:val="0"/>
                <w:numId w:val="7"/>
              </w:numPr>
              <w:suppressAutoHyphens/>
              <w:snapToGrid w:val="0"/>
              <w:spacing w:after="200" w:line="276" w:lineRule="auto"/>
              <w:jc w:val="both"/>
              <w:rPr>
                <w:sz w:val="22"/>
              </w:rPr>
            </w:pPr>
            <w:r w:rsidRPr="00E06305">
              <w:rPr>
                <w:sz w:val="22"/>
              </w:rPr>
              <w:t>Коммунальный сектор</w:t>
            </w:r>
          </w:p>
          <w:p w:rsidR="00E06305" w:rsidRPr="00E06305" w:rsidRDefault="00E06305" w:rsidP="00E06305">
            <w:pPr>
              <w:numPr>
                <w:ilvl w:val="0"/>
                <w:numId w:val="8"/>
              </w:numPr>
              <w:suppressAutoHyphens/>
              <w:spacing w:after="200" w:line="276" w:lineRule="auto"/>
              <w:jc w:val="both"/>
              <w:rPr>
                <w:sz w:val="22"/>
              </w:rPr>
            </w:pPr>
            <w:r w:rsidRPr="00E06305">
              <w:rPr>
                <w:sz w:val="22"/>
              </w:rPr>
              <w:t>Водопользование из водоразборных колонок</w:t>
            </w:r>
          </w:p>
          <w:p w:rsidR="00E06305" w:rsidRPr="00E06305" w:rsidRDefault="00E06305" w:rsidP="00E06305">
            <w:pPr>
              <w:numPr>
                <w:ilvl w:val="0"/>
                <w:numId w:val="8"/>
              </w:numPr>
              <w:suppressAutoHyphens/>
              <w:spacing w:after="200" w:line="276" w:lineRule="auto"/>
              <w:jc w:val="both"/>
              <w:rPr>
                <w:sz w:val="22"/>
              </w:rPr>
            </w:pPr>
            <w:r w:rsidRPr="00E06305">
              <w:rPr>
                <w:sz w:val="22"/>
              </w:rPr>
              <w:t>здания, оборудованные внутренним водопроводом и канализацией без ванн</w:t>
            </w:r>
          </w:p>
          <w:p w:rsidR="00E06305" w:rsidRPr="00E06305" w:rsidRDefault="00E06305" w:rsidP="00E06305">
            <w:pPr>
              <w:numPr>
                <w:ilvl w:val="0"/>
                <w:numId w:val="8"/>
              </w:numPr>
              <w:suppressAutoHyphens/>
              <w:spacing w:after="200" w:line="276" w:lineRule="auto"/>
              <w:jc w:val="both"/>
              <w:rPr>
                <w:sz w:val="22"/>
              </w:rPr>
            </w:pPr>
            <w:r w:rsidRPr="00E06305">
              <w:rPr>
                <w:sz w:val="22"/>
              </w:rPr>
              <w:t>здания, оборудованные внутренним водопроводом и канализацией с ванными и местными водонагревателями</w:t>
            </w:r>
          </w:p>
          <w:p w:rsidR="00E06305" w:rsidRPr="00E06305" w:rsidRDefault="00E06305" w:rsidP="00E06305">
            <w:pPr>
              <w:numPr>
                <w:ilvl w:val="0"/>
                <w:numId w:val="8"/>
              </w:numPr>
              <w:suppressAutoHyphens/>
              <w:spacing w:after="200" w:line="276" w:lineRule="auto"/>
              <w:jc w:val="both"/>
              <w:rPr>
                <w:sz w:val="22"/>
              </w:rPr>
            </w:pPr>
            <w:r w:rsidRPr="00E06305">
              <w:rPr>
                <w:sz w:val="22"/>
              </w:rPr>
              <w:t>полив зеленых насаждений</w:t>
            </w:r>
          </w:p>
          <w:p w:rsidR="00E06305" w:rsidRPr="00E06305" w:rsidRDefault="00E06305" w:rsidP="00E06305">
            <w:pPr>
              <w:numPr>
                <w:ilvl w:val="0"/>
                <w:numId w:val="8"/>
              </w:numPr>
              <w:suppressAutoHyphens/>
              <w:spacing w:after="200" w:line="276" w:lineRule="auto"/>
              <w:jc w:val="both"/>
              <w:rPr>
                <w:sz w:val="22"/>
              </w:rPr>
            </w:pPr>
            <w:r w:rsidRPr="00E06305">
              <w:rPr>
                <w:sz w:val="22"/>
              </w:rPr>
              <w:t>скот, принадлежащий населению:</w:t>
            </w:r>
          </w:p>
          <w:p w:rsidR="00E06305" w:rsidRPr="00E06305" w:rsidRDefault="00E06305" w:rsidP="00E06305">
            <w:pPr>
              <w:spacing w:line="276" w:lineRule="auto"/>
              <w:jc w:val="both"/>
              <w:rPr>
                <w:sz w:val="22"/>
              </w:rPr>
            </w:pPr>
            <w:r w:rsidRPr="00E06305">
              <w:rPr>
                <w:sz w:val="22"/>
              </w:rPr>
              <w:t>- коровы</w:t>
            </w:r>
          </w:p>
          <w:p w:rsidR="00E06305" w:rsidRPr="00E06305" w:rsidRDefault="00E06305" w:rsidP="00E06305">
            <w:pPr>
              <w:spacing w:line="276" w:lineRule="auto"/>
              <w:jc w:val="both"/>
              <w:rPr>
                <w:sz w:val="22"/>
              </w:rPr>
            </w:pPr>
            <w:r w:rsidRPr="00E06305">
              <w:rPr>
                <w:sz w:val="22"/>
              </w:rPr>
              <w:t>- молодняк КРС</w:t>
            </w:r>
          </w:p>
          <w:p w:rsidR="00E06305" w:rsidRPr="00E06305" w:rsidRDefault="00E06305" w:rsidP="00E06305">
            <w:pPr>
              <w:spacing w:line="276" w:lineRule="auto"/>
              <w:jc w:val="both"/>
              <w:rPr>
                <w:sz w:val="22"/>
              </w:rPr>
            </w:pPr>
            <w:r w:rsidRPr="00E06305">
              <w:rPr>
                <w:sz w:val="22"/>
              </w:rPr>
              <w:t>- свиньи на откорме</w:t>
            </w:r>
          </w:p>
          <w:p w:rsidR="00E06305" w:rsidRPr="00E06305" w:rsidRDefault="00E06305" w:rsidP="00E06305">
            <w:pPr>
              <w:spacing w:line="276" w:lineRule="auto"/>
              <w:jc w:val="both"/>
              <w:rPr>
                <w:sz w:val="22"/>
              </w:rPr>
            </w:pPr>
            <w:r w:rsidRPr="00E06305">
              <w:rPr>
                <w:sz w:val="22"/>
              </w:rPr>
              <w:t>- овцы и козы</w:t>
            </w:r>
          </w:p>
          <w:p w:rsidR="00E06305" w:rsidRPr="00E06305" w:rsidRDefault="00E06305" w:rsidP="00E06305">
            <w:pPr>
              <w:spacing w:line="276" w:lineRule="auto"/>
              <w:jc w:val="both"/>
              <w:rPr>
                <w:sz w:val="22"/>
              </w:rPr>
            </w:pPr>
            <w:r w:rsidRPr="00E06305">
              <w:rPr>
                <w:sz w:val="22"/>
              </w:rPr>
              <w:t>- птица</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Итого:</w:t>
            </w:r>
          </w:p>
          <w:p w:rsidR="00E06305" w:rsidRPr="00E06305" w:rsidRDefault="00E06305" w:rsidP="00E06305">
            <w:pPr>
              <w:spacing w:line="276" w:lineRule="auto"/>
              <w:jc w:val="both"/>
              <w:rPr>
                <w:sz w:val="22"/>
              </w:rPr>
            </w:pPr>
            <w:r w:rsidRPr="00E06305">
              <w:rPr>
                <w:sz w:val="22"/>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Чел.</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Чел.</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Чел.</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Чел.</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Гол.</w:t>
            </w:r>
          </w:p>
          <w:p w:rsidR="00E06305" w:rsidRPr="00E06305" w:rsidRDefault="00E06305" w:rsidP="00E06305">
            <w:pPr>
              <w:spacing w:line="276" w:lineRule="auto"/>
              <w:jc w:val="both"/>
              <w:rPr>
                <w:sz w:val="22"/>
              </w:rPr>
            </w:pPr>
            <w:r w:rsidRPr="00E06305">
              <w:rPr>
                <w:sz w:val="22"/>
              </w:rPr>
              <w:t>Гол.</w:t>
            </w:r>
          </w:p>
          <w:p w:rsidR="00E06305" w:rsidRPr="00E06305" w:rsidRDefault="00E06305" w:rsidP="00E06305">
            <w:pPr>
              <w:spacing w:line="276" w:lineRule="auto"/>
              <w:jc w:val="both"/>
              <w:rPr>
                <w:sz w:val="22"/>
              </w:rPr>
            </w:pPr>
            <w:r w:rsidRPr="00E06305">
              <w:rPr>
                <w:sz w:val="22"/>
              </w:rPr>
              <w:t>Гол.</w:t>
            </w:r>
          </w:p>
          <w:p w:rsidR="00E06305" w:rsidRPr="00E06305" w:rsidRDefault="00E06305" w:rsidP="00E06305">
            <w:pPr>
              <w:spacing w:line="276" w:lineRule="auto"/>
              <w:jc w:val="both"/>
              <w:rPr>
                <w:sz w:val="22"/>
              </w:rPr>
            </w:pPr>
            <w:r w:rsidRPr="00E06305">
              <w:rPr>
                <w:sz w:val="22"/>
              </w:rPr>
              <w:t>Гол.</w:t>
            </w:r>
          </w:p>
          <w:p w:rsidR="00E06305" w:rsidRPr="00E06305" w:rsidRDefault="00E06305" w:rsidP="00E06305">
            <w:pPr>
              <w:spacing w:line="276" w:lineRule="auto"/>
              <w:jc w:val="both"/>
              <w:rPr>
                <w:sz w:val="22"/>
              </w:rPr>
            </w:pPr>
            <w:r w:rsidRPr="00E06305">
              <w:rPr>
                <w:sz w:val="22"/>
              </w:rPr>
              <w:t>Гол.</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300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300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100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700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100</w:t>
            </w:r>
          </w:p>
          <w:p w:rsidR="00E06305" w:rsidRPr="00E06305" w:rsidRDefault="00E06305" w:rsidP="00E06305">
            <w:pPr>
              <w:spacing w:line="276" w:lineRule="auto"/>
              <w:jc w:val="both"/>
              <w:rPr>
                <w:sz w:val="22"/>
              </w:rPr>
            </w:pPr>
            <w:r w:rsidRPr="00E06305">
              <w:rPr>
                <w:sz w:val="22"/>
              </w:rPr>
              <w:t>60</w:t>
            </w:r>
          </w:p>
          <w:p w:rsidR="00E06305" w:rsidRPr="00E06305" w:rsidRDefault="00E06305" w:rsidP="00E06305">
            <w:pPr>
              <w:spacing w:line="276" w:lineRule="auto"/>
              <w:jc w:val="both"/>
              <w:rPr>
                <w:sz w:val="22"/>
              </w:rPr>
            </w:pPr>
            <w:r w:rsidRPr="00E06305">
              <w:rPr>
                <w:sz w:val="22"/>
              </w:rPr>
              <w:t>200</w:t>
            </w:r>
          </w:p>
          <w:p w:rsidR="00E06305" w:rsidRPr="00E06305" w:rsidRDefault="00E06305" w:rsidP="00E06305">
            <w:pPr>
              <w:spacing w:line="276" w:lineRule="auto"/>
              <w:jc w:val="both"/>
              <w:rPr>
                <w:sz w:val="22"/>
              </w:rPr>
            </w:pPr>
            <w:r w:rsidRPr="00E06305">
              <w:rPr>
                <w:sz w:val="22"/>
              </w:rPr>
              <w:t>50</w:t>
            </w:r>
          </w:p>
          <w:p w:rsidR="00E06305" w:rsidRPr="00E06305" w:rsidRDefault="00E06305" w:rsidP="00E06305">
            <w:pPr>
              <w:spacing w:line="276" w:lineRule="auto"/>
              <w:jc w:val="both"/>
              <w:rPr>
                <w:sz w:val="22"/>
              </w:rPr>
            </w:pPr>
            <w:r w:rsidRPr="00E06305">
              <w:rPr>
                <w:sz w:val="22"/>
              </w:rPr>
              <w:t>2500</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300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300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100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100</w:t>
            </w:r>
          </w:p>
          <w:p w:rsidR="00E06305" w:rsidRPr="00E06305" w:rsidRDefault="00E06305" w:rsidP="00E06305">
            <w:pPr>
              <w:spacing w:line="276" w:lineRule="auto"/>
              <w:jc w:val="both"/>
              <w:rPr>
                <w:sz w:val="22"/>
              </w:rPr>
            </w:pPr>
            <w:r w:rsidRPr="00E06305">
              <w:rPr>
                <w:sz w:val="22"/>
              </w:rPr>
              <w:t>60</w:t>
            </w:r>
          </w:p>
          <w:p w:rsidR="00E06305" w:rsidRPr="00E06305" w:rsidRDefault="00E06305" w:rsidP="00E06305">
            <w:pPr>
              <w:spacing w:line="276" w:lineRule="auto"/>
              <w:jc w:val="both"/>
              <w:rPr>
                <w:sz w:val="22"/>
              </w:rPr>
            </w:pPr>
            <w:r w:rsidRPr="00E06305">
              <w:rPr>
                <w:sz w:val="22"/>
              </w:rPr>
              <w:t>200</w:t>
            </w:r>
          </w:p>
          <w:p w:rsidR="00E06305" w:rsidRPr="00E06305" w:rsidRDefault="00E06305" w:rsidP="00E06305">
            <w:pPr>
              <w:spacing w:line="276" w:lineRule="auto"/>
              <w:jc w:val="both"/>
              <w:rPr>
                <w:sz w:val="22"/>
              </w:rPr>
            </w:pPr>
            <w:r w:rsidRPr="00E06305">
              <w:rPr>
                <w:sz w:val="22"/>
              </w:rPr>
              <w:t>50</w:t>
            </w:r>
          </w:p>
          <w:p w:rsidR="00E06305" w:rsidRPr="00E06305" w:rsidRDefault="00E06305" w:rsidP="00E06305">
            <w:pPr>
              <w:spacing w:line="276" w:lineRule="auto"/>
              <w:jc w:val="both"/>
              <w:rPr>
                <w:sz w:val="22"/>
              </w:rPr>
            </w:pPr>
            <w:r w:rsidRPr="00E06305">
              <w:rPr>
                <w:sz w:val="22"/>
              </w:rPr>
              <w:t>2500</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50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150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220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90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65</w:t>
            </w:r>
          </w:p>
          <w:p w:rsidR="00E06305" w:rsidRPr="00E06305" w:rsidRDefault="00E06305" w:rsidP="00E06305">
            <w:pPr>
              <w:spacing w:line="276" w:lineRule="auto"/>
              <w:jc w:val="both"/>
              <w:rPr>
                <w:sz w:val="22"/>
              </w:rPr>
            </w:pPr>
            <w:r w:rsidRPr="00E06305">
              <w:rPr>
                <w:sz w:val="22"/>
              </w:rPr>
              <w:t>25</w:t>
            </w:r>
          </w:p>
          <w:p w:rsidR="00E06305" w:rsidRPr="00E06305" w:rsidRDefault="00E06305" w:rsidP="00E06305">
            <w:pPr>
              <w:spacing w:line="276" w:lineRule="auto"/>
              <w:jc w:val="both"/>
              <w:rPr>
                <w:sz w:val="22"/>
              </w:rPr>
            </w:pPr>
            <w:r w:rsidRPr="00E06305">
              <w:rPr>
                <w:sz w:val="22"/>
              </w:rPr>
              <w:t>15</w:t>
            </w:r>
          </w:p>
          <w:p w:rsidR="00E06305" w:rsidRPr="00E06305" w:rsidRDefault="00E06305" w:rsidP="00E06305">
            <w:pPr>
              <w:spacing w:line="276" w:lineRule="auto"/>
              <w:jc w:val="both"/>
              <w:rPr>
                <w:sz w:val="22"/>
              </w:rPr>
            </w:pPr>
            <w:r w:rsidRPr="00E06305">
              <w:rPr>
                <w:sz w:val="22"/>
              </w:rPr>
              <w:t>8</w:t>
            </w:r>
          </w:p>
          <w:p w:rsidR="00E06305" w:rsidRPr="00E06305" w:rsidRDefault="00E06305" w:rsidP="00E06305">
            <w:pPr>
              <w:spacing w:line="276" w:lineRule="auto"/>
              <w:jc w:val="both"/>
              <w:rPr>
                <w:sz w:val="22"/>
              </w:rPr>
            </w:pPr>
            <w:r w:rsidRPr="00E06305">
              <w:rPr>
                <w:sz w:val="22"/>
              </w:rPr>
              <w:t>0,8</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15,0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45,0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22,0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63,0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6,5</w:t>
            </w:r>
          </w:p>
          <w:p w:rsidR="00E06305" w:rsidRPr="00E06305" w:rsidRDefault="00E06305" w:rsidP="00E06305">
            <w:pPr>
              <w:spacing w:line="276" w:lineRule="auto"/>
              <w:jc w:val="both"/>
              <w:rPr>
                <w:sz w:val="22"/>
              </w:rPr>
            </w:pPr>
            <w:r w:rsidRPr="00E06305">
              <w:rPr>
                <w:sz w:val="22"/>
              </w:rPr>
              <w:t>1,5</w:t>
            </w:r>
          </w:p>
          <w:p w:rsidR="00E06305" w:rsidRPr="00E06305" w:rsidRDefault="00E06305" w:rsidP="00E06305">
            <w:pPr>
              <w:spacing w:line="276" w:lineRule="auto"/>
              <w:jc w:val="both"/>
              <w:rPr>
                <w:sz w:val="22"/>
              </w:rPr>
            </w:pPr>
            <w:r w:rsidRPr="00E06305">
              <w:rPr>
                <w:sz w:val="22"/>
              </w:rPr>
              <w:t>3,0</w:t>
            </w:r>
          </w:p>
          <w:p w:rsidR="00E06305" w:rsidRPr="00E06305" w:rsidRDefault="00E06305" w:rsidP="00E06305">
            <w:pPr>
              <w:spacing w:line="276" w:lineRule="auto"/>
              <w:jc w:val="both"/>
              <w:rPr>
                <w:sz w:val="22"/>
              </w:rPr>
            </w:pPr>
            <w:r w:rsidRPr="00E06305">
              <w:rPr>
                <w:sz w:val="22"/>
              </w:rPr>
              <w:t>0,4</w:t>
            </w:r>
          </w:p>
          <w:p w:rsidR="00E06305" w:rsidRPr="00E06305" w:rsidRDefault="00E06305" w:rsidP="00E06305">
            <w:pPr>
              <w:spacing w:line="276" w:lineRule="auto"/>
              <w:jc w:val="both"/>
              <w:rPr>
                <w:sz w:val="22"/>
              </w:rPr>
            </w:pPr>
            <w:r w:rsidRPr="00E06305">
              <w:rPr>
                <w:sz w:val="22"/>
              </w:rPr>
              <w:t>2,0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158,4</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182,2</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15,0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45,0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22,0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6,5</w:t>
            </w:r>
          </w:p>
          <w:p w:rsidR="00E06305" w:rsidRPr="00E06305" w:rsidRDefault="00E06305" w:rsidP="00E06305">
            <w:pPr>
              <w:spacing w:line="276" w:lineRule="auto"/>
              <w:jc w:val="both"/>
              <w:rPr>
                <w:sz w:val="22"/>
              </w:rPr>
            </w:pPr>
            <w:r w:rsidRPr="00E06305">
              <w:rPr>
                <w:sz w:val="22"/>
              </w:rPr>
              <w:t>1,5</w:t>
            </w:r>
          </w:p>
          <w:p w:rsidR="00E06305" w:rsidRPr="00E06305" w:rsidRDefault="00E06305" w:rsidP="00E06305">
            <w:pPr>
              <w:spacing w:line="276" w:lineRule="auto"/>
              <w:jc w:val="both"/>
              <w:rPr>
                <w:sz w:val="22"/>
              </w:rPr>
            </w:pPr>
            <w:r w:rsidRPr="00E06305">
              <w:rPr>
                <w:sz w:val="22"/>
              </w:rPr>
              <w:t>3,0</w:t>
            </w:r>
          </w:p>
          <w:p w:rsidR="00E06305" w:rsidRPr="00E06305" w:rsidRDefault="00E06305" w:rsidP="00E06305">
            <w:pPr>
              <w:spacing w:line="276" w:lineRule="auto"/>
              <w:jc w:val="both"/>
              <w:rPr>
                <w:sz w:val="22"/>
              </w:rPr>
            </w:pPr>
            <w:r w:rsidRPr="00E06305">
              <w:rPr>
                <w:sz w:val="22"/>
              </w:rPr>
              <w:t>0,4</w:t>
            </w:r>
          </w:p>
          <w:p w:rsidR="00E06305" w:rsidRPr="00E06305" w:rsidRDefault="00E06305" w:rsidP="00E06305">
            <w:pPr>
              <w:spacing w:line="276" w:lineRule="auto"/>
              <w:jc w:val="both"/>
              <w:rPr>
                <w:sz w:val="22"/>
              </w:rPr>
            </w:pPr>
            <w:r w:rsidRPr="00E06305">
              <w:rPr>
                <w:sz w:val="22"/>
              </w:rPr>
              <w:t>2,0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95,4</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109,71</w:t>
            </w:r>
          </w:p>
        </w:tc>
      </w:tr>
      <w:tr w:rsidR="00E06305" w:rsidRPr="00E06305" w:rsidTr="00E06305">
        <w:tc>
          <w:tcPr>
            <w:tcW w:w="37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numPr>
                <w:ilvl w:val="0"/>
                <w:numId w:val="7"/>
              </w:numPr>
              <w:suppressAutoHyphens/>
              <w:snapToGrid w:val="0"/>
              <w:spacing w:after="200" w:line="276" w:lineRule="auto"/>
              <w:jc w:val="both"/>
              <w:rPr>
                <w:sz w:val="22"/>
              </w:rPr>
            </w:pPr>
            <w:r w:rsidRPr="00E06305">
              <w:rPr>
                <w:sz w:val="22"/>
              </w:rPr>
              <w:t>Производственный сектор</w:t>
            </w:r>
          </w:p>
          <w:p w:rsidR="00E06305" w:rsidRPr="00E06305" w:rsidRDefault="00E06305" w:rsidP="00E06305">
            <w:pPr>
              <w:numPr>
                <w:ilvl w:val="0"/>
                <w:numId w:val="9"/>
              </w:numPr>
              <w:suppressAutoHyphens/>
              <w:spacing w:after="200" w:line="276" w:lineRule="auto"/>
              <w:jc w:val="both"/>
              <w:rPr>
                <w:sz w:val="22"/>
              </w:rPr>
            </w:pPr>
            <w:r w:rsidRPr="00E06305">
              <w:rPr>
                <w:sz w:val="22"/>
              </w:rPr>
              <w:t>Автомашины</w:t>
            </w:r>
          </w:p>
          <w:p w:rsidR="00E06305" w:rsidRPr="00E06305" w:rsidRDefault="00E06305" w:rsidP="00E06305">
            <w:pPr>
              <w:numPr>
                <w:ilvl w:val="0"/>
                <w:numId w:val="9"/>
              </w:numPr>
              <w:suppressAutoHyphens/>
              <w:spacing w:after="200" w:line="276" w:lineRule="auto"/>
              <w:jc w:val="both"/>
              <w:rPr>
                <w:sz w:val="22"/>
              </w:rPr>
            </w:pPr>
            <w:r w:rsidRPr="00E06305">
              <w:rPr>
                <w:sz w:val="22"/>
              </w:rPr>
              <w:t>Тракторы</w:t>
            </w:r>
          </w:p>
          <w:p w:rsidR="00E06305" w:rsidRPr="00E06305" w:rsidRDefault="00E06305" w:rsidP="00E06305">
            <w:pPr>
              <w:numPr>
                <w:ilvl w:val="0"/>
                <w:numId w:val="9"/>
              </w:numPr>
              <w:suppressAutoHyphens/>
              <w:spacing w:after="200" w:line="276" w:lineRule="auto"/>
              <w:jc w:val="both"/>
              <w:rPr>
                <w:sz w:val="22"/>
              </w:rPr>
            </w:pPr>
            <w:r w:rsidRPr="00E06305">
              <w:rPr>
                <w:sz w:val="22"/>
              </w:rPr>
              <w:t>Комбайны</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Итого:</w:t>
            </w:r>
          </w:p>
          <w:p w:rsidR="00E06305" w:rsidRPr="00E06305" w:rsidRDefault="00E06305" w:rsidP="00E06305">
            <w:pPr>
              <w:spacing w:line="276" w:lineRule="auto"/>
              <w:jc w:val="both"/>
              <w:rPr>
                <w:sz w:val="22"/>
              </w:rPr>
            </w:pPr>
            <w:r w:rsidRPr="00E06305">
              <w:rPr>
                <w:sz w:val="22"/>
              </w:rPr>
              <w:t xml:space="preserve">Итого с неучтенными расходами </w:t>
            </w:r>
            <w:r w:rsidRPr="00E06305">
              <w:rPr>
                <w:sz w:val="22"/>
              </w:rPr>
              <w:lastRenderedPageBreak/>
              <w:t>(15%):</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 т</w:t>
            </w:r>
          </w:p>
          <w:p w:rsidR="00E06305" w:rsidRPr="00E06305" w:rsidRDefault="00E06305" w:rsidP="00E06305">
            <w:pPr>
              <w:spacing w:line="276" w:lineRule="auto"/>
              <w:jc w:val="both"/>
              <w:rPr>
                <w:sz w:val="22"/>
              </w:rPr>
            </w:pPr>
            <w:r w:rsidRPr="00E06305">
              <w:rPr>
                <w:sz w:val="22"/>
              </w:rPr>
              <w:t>л. с</w:t>
            </w:r>
          </w:p>
          <w:p w:rsidR="00E06305" w:rsidRPr="00E06305" w:rsidRDefault="00E06305" w:rsidP="00E06305">
            <w:pPr>
              <w:spacing w:line="276" w:lineRule="auto"/>
              <w:jc w:val="both"/>
              <w:rPr>
                <w:sz w:val="22"/>
              </w:rPr>
            </w:pPr>
            <w:r w:rsidRPr="00E06305">
              <w:rPr>
                <w:sz w:val="22"/>
              </w:rPr>
              <w:t>л. с</w:t>
            </w:r>
          </w:p>
          <w:p w:rsidR="00E06305" w:rsidRPr="00E06305" w:rsidRDefault="00E06305" w:rsidP="00E06305">
            <w:pPr>
              <w:spacing w:line="276" w:lineRule="auto"/>
              <w:jc w:val="both"/>
              <w:rPr>
                <w:sz w:val="22"/>
              </w:rPr>
            </w:pP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500</w:t>
            </w:r>
          </w:p>
          <w:p w:rsidR="00E06305" w:rsidRPr="00E06305" w:rsidRDefault="00E06305" w:rsidP="00E06305">
            <w:pPr>
              <w:spacing w:line="276" w:lineRule="auto"/>
              <w:jc w:val="both"/>
              <w:rPr>
                <w:sz w:val="22"/>
              </w:rPr>
            </w:pPr>
            <w:r w:rsidRPr="00E06305">
              <w:rPr>
                <w:sz w:val="22"/>
              </w:rPr>
              <w:t>600</w:t>
            </w:r>
          </w:p>
          <w:p w:rsidR="00E06305" w:rsidRPr="00E06305" w:rsidRDefault="00E06305" w:rsidP="00E06305">
            <w:pPr>
              <w:spacing w:line="276" w:lineRule="auto"/>
              <w:jc w:val="both"/>
              <w:rPr>
                <w:sz w:val="22"/>
              </w:rPr>
            </w:pPr>
            <w:r w:rsidRPr="00E06305">
              <w:rPr>
                <w:sz w:val="22"/>
              </w:rPr>
              <w:t>400</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500</w:t>
            </w:r>
          </w:p>
          <w:p w:rsidR="00E06305" w:rsidRPr="00E06305" w:rsidRDefault="00E06305" w:rsidP="00E06305">
            <w:pPr>
              <w:spacing w:line="276" w:lineRule="auto"/>
              <w:jc w:val="both"/>
              <w:rPr>
                <w:sz w:val="22"/>
              </w:rPr>
            </w:pPr>
            <w:r w:rsidRPr="00E06305">
              <w:rPr>
                <w:sz w:val="22"/>
              </w:rPr>
              <w:t>600</w:t>
            </w:r>
          </w:p>
          <w:p w:rsidR="00E06305" w:rsidRPr="00E06305" w:rsidRDefault="00E06305" w:rsidP="00E06305">
            <w:pPr>
              <w:spacing w:line="276" w:lineRule="auto"/>
              <w:jc w:val="both"/>
              <w:rPr>
                <w:sz w:val="22"/>
              </w:rPr>
            </w:pPr>
            <w:r w:rsidRPr="00E06305">
              <w:rPr>
                <w:sz w:val="22"/>
              </w:rPr>
              <w:t>-</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10</w:t>
            </w:r>
          </w:p>
          <w:p w:rsidR="00E06305" w:rsidRPr="00E06305" w:rsidRDefault="00E06305" w:rsidP="00E06305">
            <w:pPr>
              <w:spacing w:line="276" w:lineRule="auto"/>
              <w:jc w:val="both"/>
              <w:rPr>
                <w:sz w:val="22"/>
              </w:rPr>
            </w:pPr>
            <w:r w:rsidRPr="00E06305">
              <w:rPr>
                <w:sz w:val="22"/>
              </w:rPr>
              <w:t>1</w:t>
            </w:r>
          </w:p>
          <w:p w:rsidR="00E06305" w:rsidRPr="00E06305" w:rsidRDefault="00E06305" w:rsidP="00E06305">
            <w:pPr>
              <w:spacing w:line="276" w:lineRule="auto"/>
              <w:jc w:val="both"/>
              <w:rPr>
                <w:sz w:val="22"/>
              </w:rPr>
            </w:pPr>
            <w:r w:rsidRPr="00E06305">
              <w:rPr>
                <w:sz w:val="22"/>
              </w:rPr>
              <w:t>1</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5,0</w:t>
            </w:r>
          </w:p>
          <w:p w:rsidR="00E06305" w:rsidRPr="00E06305" w:rsidRDefault="00E06305" w:rsidP="00E06305">
            <w:pPr>
              <w:spacing w:line="276" w:lineRule="auto"/>
              <w:jc w:val="both"/>
              <w:rPr>
                <w:sz w:val="22"/>
              </w:rPr>
            </w:pPr>
            <w:r w:rsidRPr="00E06305">
              <w:rPr>
                <w:sz w:val="22"/>
              </w:rPr>
              <w:t>0,6</w:t>
            </w:r>
          </w:p>
          <w:p w:rsidR="00E06305" w:rsidRPr="00E06305" w:rsidRDefault="00E06305" w:rsidP="00E06305">
            <w:pPr>
              <w:spacing w:line="276" w:lineRule="auto"/>
              <w:jc w:val="both"/>
              <w:rPr>
                <w:sz w:val="22"/>
              </w:rPr>
            </w:pPr>
            <w:r w:rsidRPr="00E06305">
              <w:rPr>
                <w:sz w:val="22"/>
              </w:rPr>
              <w:t>0,4</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6,0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6,9</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5,0</w:t>
            </w:r>
          </w:p>
          <w:p w:rsidR="00E06305" w:rsidRPr="00E06305" w:rsidRDefault="00E06305" w:rsidP="00E06305">
            <w:pPr>
              <w:spacing w:line="276" w:lineRule="auto"/>
              <w:jc w:val="both"/>
              <w:rPr>
                <w:sz w:val="22"/>
              </w:rPr>
            </w:pPr>
            <w:r w:rsidRPr="00E06305">
              <w:rPr>
                <w:sz w:val="22"/>
              </w:rPr>
              <w:t>0,6</w:t>
            </w:r>
          </w:p>
          <w:p w:rsidR="00E06305" w:rsidRPr="00E06305" w:rsidRDefault="00E06305" w:rsidP="00E06305">
            <w:pPr>
              <w:spacing w:line="276" w:lineRule="auto"/>
              <w:jc w:val="both"/>
              <w:rPr>
                <w:sz w:val="22"/>
              </w:rPr>
            </w:pPr>
            <w:r w:rsidRPr="00E06305">
              <w:rPr>
                <w:sz w:val="22"/>
              </w:rPr>
              <w:t>-</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5,6</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6,44</w:t>
            </w:r>
          </w:p>
        </w:tc>
      </w:tr>
      <w:tr w:rsidR="00E06305" w:rsidRPr="00E06305" w:rsidTr="00E06305">
        <w:tc>
          <w:tcPr>
            <w:tcW w:w="37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lastRenderedPageBreak/>
              <w:t>Всего:</w:t>
            </w:r>
          </w:p>
          <w:p w:rsidR="00E06305" w:rsidRPr="00E06305" w:rsidRDefault="00E06305" w:rsidP="00E06305">
            <w:pPr>
              <w:spacing w:line="276" w:lineRule="auto"/>
              <w:jc w:val="both"/>
              <w:rPr>
                <w:sz w:val="22"/>
              </w:rPr>
            </w:pPr>
            <w:r w:rsidRPr="00E06305">
              <w:rPr>
                <w:sz w:val="22"/>
              </w:rPr>
              <w:t>Всего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164,4</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189,1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101,0</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116,15</w:t>
            </w:r>
          </w:p>
        </w:tc>
      </w:tr>
    </w:tbl>
    <w:p w:rsidR="00E06305" w:rsidRPr="00E06305" w:rsidRDefault="00E06305" w:rsidP="00E06305">
      <w:pPr>
        <w:spacing w:line="276" w:lineRule="auto"/>
        <w:jc w:val="both"/>
        <w:rPr>
          <w:rFonts w:asciiTheme="minorHAnsi" w:hAnsiTheme="minorHAnsi"/>
          <w:sz w:val="22"/>
        </w:rPr>
      </w:pPr>
    </w:p>
    <w:p w:rsidR="00E06305" w:rsidRPr="00E06305" w:rsidRDefault="00E06305" w:rsidP="00E06305">
      <w:pPr>
        <w:spacing w:line="276" w:lineRule="auto"/>
        <w:jc w:val="both"/>
        <w:rPr>
          <w:sz w:val="22"/>
        </w:rPr>
      </w:pPr>
      <w:r w:rsidRPr="00E06305">
        <w:rPr>
          <w:sz w:val="22"/>
        </w:rPr>
        <w:t>Примечание: автомашины – 5 т грузоподъемности, тракторы – 100 л.с, комбайны – 100 л.с.</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ab/>
        <w:t>Таблица расчетных расходов воды для с. Аверьяновка</w:t>
      </w:r>
    </w:p>
    <w:p w:rsidR="00E06305" w:rsidRPr="00E06305" w:rsidRDefault="00E06305" w:rsidP="00E06305">
      <w:pPr>
        <w:spacing w:line="276" w:lineRule="auto"/>
        <w:jc w:val="right"/>
        <w:rPr>
          <w:rFonts w:cs="Arial"/>
          <w:i/>
          <w:sz w:val="22"/>
        </w:rPr>
      </w:pPr>
      <w:r w:rsidRPr="00E06305">
        <w:rPr>
          <w:rFonts w:cs="Arial"/>
          <w:i/>
          <w:sz w:val="22"/>
        </w:rPr>
        <w:t xml:space="preserve">Таблица №15 </w:t>
      </w:r>
    </w:p>
    <w:tbl>
      <w:tblPr>
        <w:tblW w:w="0" w:type="auto"/>
        <w:tblInd w:w="-30" w:type="dxa"/>
        <w:tblLayout w:type="fixed"/>
        <w:tblLook w:val="0000" w:firstRow="0" w:lastRow="0" w:firstColumn="0" w:lastColumn="0" w:noHBand="0" w:noVBand="0"/>
      </w:tblPr>
      <w:tblGrid>
        <w:gridCol w:w="1908"/>
        <w:gridCol w:w="1080"/>
        <w:gridCol w:w="900"/>
        <w:gridCol w:w="1260"/>
        <w:gridCol w:w="1260"/>
        <w:gridCol w:w="1080"/>
        <w:gridCol w:w="1080"/>
        <w:gridCol w:w="1063"/>
      </w:tblGrid>
      <w:tr w:rsidR="00E06305" w:rsidRPr="00E06305" w:rsidTr="00E06305">
        <w:tc>
          <w:tcPr>
            <w:tcW w:w="19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Наименование сектора водопотребления</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Средне-</w:t>
            </w:r>
          </w:p>
          <w:p w:rsidR="00E06305" w:rsidRPr="00E06305" w:rsidRDefault="00E06305" w:rsidP="00E06305">
            <w:pPr>
              <w:spacing w:line="276" w:lineRule="auto"/>
              <w:jc w:val="both"/>
              <w:rPr>
                <w:rFonts w:cs="Arial"/>
                <w:sz w:val="22"/>
                <w:vertAlign w:val="superscript"/>
              </w:rPr>
            </w:pPr>
            <w:r w:rsidRPr="00E06305">
              <w:rPr>
                <w:rFonts w:cs="Arial"/>
                <w:sz w:val="22"/>
              </w:rPr>
              <w:t>суточный расход, м</w:t>
            </w:r>
            <w:r w:rsidRPr="00E06305">
              <w:rPr>
                <w:rFonts w:cs="Arial"/>
                <w:sz w:val="22"/>
                <w:vertAlign w:val="superscript"/>
              </w:rPr>
              <w:t>3</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Коэффициент суточн. Неравномер-</w:t>
            </w:r>
          </w:p>
          <w:p w:rsidR="00E06305" w:rsidRPr="00E06305" w:rsidRDefault="00E06305" w:rsidP="00E06305">
            <w:pPr>
              <w:spacing w:line="276" w:lineRule="auto"/>
              <w:jc w:val="both"/>
              <w:rPr>
                <w:sz w:val="22"/>
              </w:rPr>
            </w:pPr>
            <w:r w:rsidRPr="00E06305">
              <w:rPr>
                <w:sz w:val="22"/>
              </w:rPr>
              <w:t>ности</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Максималь-</w:t>
            </w:r>
          </w:p>
          <w:p w:rsidR="00E06305" w:rsidRPr="00E06305" w:rsidRDefault="00E06305" w:rsidP="00E06305">
            <w:pPr>
              <w:spacing w:line="276" w:lineRule="auto"/>
              <w:jc w:val="both"/>
              <w:rPr>
                <w:rFonts w:cs="Arial"/>
                <w:sz w:val="22"/>
                <w:vertAlign w:val="superscript"/>
              </w:rPr>
            </w:pPr>
            <w:r w:rsidRPr="00E06305">
              <w:rPr>
                <w:rFonts w:cs="Arial"/>
                <w:sz w:val="22"/>
              </w:rPr>
              <w:t>но суточный расход, м</w:t>
            </w:r>
            <w:r w:rsidRPr="00E06305">
              <w:rPr>
                <w:rFonts w:cs="Arial"/>
                <w:sz w:val="22"/>
                <w:vertAlign w:val="superscript"/>
              </w:rPr>
              <w:t>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Коэффици-</w:t>
            </w:r>
          </w:p>
          <w:p w:rsidR="00E06305" w:rsidRPr="00E06305" w:rsidRDefault="00E06305" w:rsidP="00E06305">
            <w:pPr>
              <w:spacing w:line="276" w:lineRule="auto"/>
              <w:jc w:val="both"/>
              <w:rPr>
                <w:sz w:val="22"/>
              </w:rPr>
            </w:pPr>
            <w:r w:rsidRPr="00E06305">
              <w:rPr>
                <w:sz w:val="22"/>
              </w:rPr>
              <w:t>ент часовой неравномерности</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Макси-</w:t>
            </w:r>
          </w:p>
          <w:p w:rsidR="00E06305" w:rsidRPr="00E06305" w:rsidRDefault="00E06305" w:rsidP="00E06305">
            <w:pPr>
              <w:spacing w:line="276" w:lineRule="auto"/>
              <w:jc w:val="both"/>
              <w:rPr>
                <w:rFonts w:cs="Arial"/>
                <w:sz w:val="22"/>
                <w:vertAlign w:val="superscript"/>
              </w:rPr>
            </w:pPr>
            <w:r w:rsidRPr="00E06305">
              <w:rPr>
                <w:rFonts w:cs="Arial"/>
                <w:sz w:val="22"/>
              </w:rPr>
              <w:t>мально часовой расход, м</w:t>
            </w:r>
            <w:r w:rsidRPr="00E06305">
              <w:rPr>
                <w:rFonts w:cs="Arial"/>
                <w:sz w:val="22"/>
                <w:vertAlign w:val="superscript"/>
              </w:rPr>
              <w:t>3</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Расчет-</w:t>
            </w:r>
          </w:p>
          <w:p w:rsidR="00E06305" w:rsidRPr="00E06305" w:rsidRDefault="00E06305" w:rsidP="00E06305">
            <w:pPr>
              <w:spacing w:line="276" w:lineRule="auto"/>
              <w:jc w:val="both"/>
              <w:rPr>
                <w:sz w:val="22"/>
              </w:rPr>
            </w:pPr>
            <w:r w:rsidRPr="00E06305">
              <w:rPr>
                <w:sz w:val="22"/>
              </w:rPr>
              <w:t>ный секунд-</w:t>
            </w:r>
          </w:p>
          <w:p w:rsidR="00E06305" w:rsidRPr="00E06305" w:rsidRDefault="00E06305" w:rsidP="00E06305">
            <w:pPr>
              <w:spacing w:line="276" w:lineRule="auto"/>
              <w:jc w:val="both"/>
              <w:rPr>
                <w:sz w:val="22"/>
              </w:rPr>
            </w:pPr>
            <w:r w:rsidRPr="00E06305">
              <w:rPr>
                <w:sz w:val="22"/>
              </w:rPr>
              <w:t xml:space="preserve">ный расход, </w:t>
            </w:r>
          </w:p>
          <w:p w:rsidR="00E06305" w:rsidRPr="00E06305" w:rsidRDefault="00E06305" w:rsidP="00E06305">
            <w:pPr>
              <w:spacing w:line="276" w:lineRule="auto"/>
              <w:jc w:val="both"/>
              <w:rPr>
                <w:sz w:val="22"/>
              </w:rPr>
            </w:pPr>
            <w:r w:rsidRPr="00E06305">
              <w:rPr>
                <w:sz w:val="22"/>
              </w:rPr>
              <w:t>л</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Примеча-ние</w:t>
            </w:r>
          </w:p>
        </w:tc>
      </w:tr>
      <w:tr w:rsidR="00E06305" w:rsidRPr="00E06305" w:rsidTr="00E06305">
        <w:tc>
          <w:tcPr>
            <w:tcW w:w="19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w:t>
            </w:r>
          </w:p>
        </w:tc>
        <w:tc>
          <w:tcPr>
            <w:tcW w:w="9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3</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4</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5</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6</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7</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8</w:t>
            </w:r>
          </w:p>
        </w:tc>
      </w:tr>
      <w:tr w:rsidR="00E06305" w:rsidRPr="00E06305" w:rsidTr="00E06305">
        <w:tc>
          <w:tcPr>
            <w:tcW w:w="19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 Коммунальный</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182,2</w:t>
            </w:r>
          </w:p>
        </w:tc>
        <w:tc>
          <w:tcPr>
            <w:tcW w:w="90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1,2</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218,6</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2,71</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24,69</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6,86</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Расход на тушение пожара – 5 л/с</w:t>
            </w:r>
          </w:p>
        </w:tc>
      </w:tr>
      <w:tr w:rsidR="00E06305" w:rsidRPr="00E06305" w:rsidTr="00E06305">
        <w:tc>
          <w:tcPr>
            <w:tcW w:w="19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 Призводственный</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6,9</w:t>
            </w:r>
          </w:p>
        </w:tc>
        <w:tc>
          <w:tcPr>
            <w:tcW w:w="90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6,9</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3,0</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0,86</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0,23</w:t>
            </w: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tc>
      </w:tr>
      <w:tr w:rsidR="00E06305" w:rsidRPr="00E06305" w:rsidTr="00E06305">
        <w:tc>
          <w:tcPr>
            <w:tcW w:w="190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Итого:</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189,1</w:t>
            </w:r>
          </w:p>
        </w:tc>
        <w:tc>
          <w:tcPr>
            <w:tcW w:w="90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225,5</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25,55</w:t>
            </w:r>
          </w:p>
        </w:tc>
        <w:tc>
          <w:tcPr>
            <w:tcW w:w="108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7,09</w:t>
            </w: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tc>
      </w:tr>
    </w:tbl>
    <w:p w:rsidR="00E06305" w:rsidRPr="00E06305" w:rsidRDefault="00E06305" w:rsidP="00E06305">
      <w:pPr>
        <w:spacing w:line="276" w:lineRule="auto"/>
        <w:jc w:val="both"/>
        <w:rPr>
          <w:rFonts w:asciiTheme="minorHAnsi" w:hAnsiTheme="minorHAnsi"/>
          <w:sz w:val="22"/>
        </w:rPr>
      </w:pPr>
    </w:p>
    <w:p w:rsidR="00E06305" w:rsidRPr="00E06305" w:rsidRDefault="00E06305" w:rsidP="00E06305">
      <w:pPr>
        <w:spacing w:line="276" w:lineRule="auto"/>
        <w:jc w:val="both"/>
        <w:rPr>
          <w:sz w:val="22"/>
        </w:rPr>
      </w:pPr>
      <w:r w:rsidRPr="00E06305">
        <w:rPr>
          <w:sz w:val="22"/>
        </w:rPr>
        <w:tab/>
        <w:t>Проектное решение</w:t>
      </w:r>
    </w:p>
    <w:p w:rsidR="00E06305" w:rsidRPr="00E06305" w:rsidRDefault="00E06305" w:rsidP="00E06305">
      <w:pPr>
        <w:spacing w:line="276" w:lineRule="auto"/>
        <w:jc w:val="both"/>
        <w:rPr>
          <w:sz w:val="22"/>
        </w:rPr>
      </w:pPr>
      <w:r w:rsidRPr="00E06305">
        <w:rPr>
          <w:sz w:val="22"/>
        </w:rPr>
        <w:tab/>
        <w:t>Согласно проекту генерального плана все новое строительство обеспечивается  внутренним водопроводом, для чего прокладываются новые уличные закольцованные сети из труб современных материалов с устройством колодцев и установкой пожарных гидрантов на расстоянии не более 200 м друг от друга.</w:t>
      </w:r>
    </w:p>
    <w:p w:rsidR="00E06305" w:rsidRPr="00E06305" w:rsidRDefault="00E06305" w:rsidP="00E06305">
      <w:pPr>
        <w:spacing w:line="276" w:lineRule="auto"/>
        <w:jc w:val="both"/>
        <w:rPr>
          <w:sz w:val="22"/>
        </w:rPr>
      </w:pPr>
      <w:r w:rsidRPr="00E06305">
        <w:rPr>
          <w:sz w:val="22"/>
        </w:rPr>
        <w:tab/>
        <w:t xml:space="preserve">В целях экономного расходования воды у каждого потребителя устанавливаются приборы учета расхода воды. </w:t>
      </w:r>
    </w:p>
    <w:p w:rsidR="00E06305" w:rsidRPr="00E06305" w:rsidRDefault="00E06305" w:rsidP="00E06305">
      <w:pPr>
        <w:spacing w:line="276" w:lineRule="auto"/>
        <w:jc w:val="both"/>
        <w:rPr>
          <w:sz w:val="22"/>
        </w:rPr>
      </w:pPr>
      <w:r w:rsidRPr="00E06305">
        <w:rPr>
          <w:sz w:val="22"/>
        </w:rPr>
        <w:tab/>
        <w:t>Расходы воды на новое строительство приведены в табл. № 16</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ab/>
        <w:t>Водопотребление и водоотведение с. Арзамасцевка</w:t>
      </w:r>
    </w:p>
    <w:p w:rsidR="00E06305" w:rsidRPr="00E06305" w:rsidRDefault="00E06305" w:rsidP="00E06305">
      <w:pPr>
        <w:spacing w:line="276" w:lineRule="auto"/>
        <w:jc w:val="right"/>
        <w:rPr>
          <w:sz w:val="22"/>
        </w:rPr>
      </w:pPr>
      <w:r w:rsidRPr="00E06305">
        <w:rPr>
          <w:sz w:val="22"/>
        </w:rPr>
        <w:t>Таблица №16</w:t>
      </w:r>
    </w:p>
    <w:tbl>
      <w:tblPr>
        <w:tblW w:w="0" w:type="auto"/>
        <w:tblInd w:w="-30" w:type="dxa"/>
        <w:tblLayout w:type="fixed"/>
        <w:tblLook w:val="0000" w:firstRow="0" w:lastRow="0" w:firstColumn="0" w:lastColumn="0" w:noHBand="0" w:noVBand="0"/>
      </w:tblPr>
      <w:tblGrid>
        <w:gridCol w:w="648"/>
        <w:gridCol w:w="2700"/>
        <w:gridCol w:w="1620"/>
        <w:gridCol w:w="1440"/>
        <w:gridCol w:w="1260"/>
        <w:gridCol w:w="1963"/>
      </w:tblGrid>
      <w:tr w:rsidR="00E06305" w:rsidRPr="00E06305" w:rsidTr="00E06305">
        <w:trPr>
          <w:cantSplit/>
        </w:trPr>
        <w:tc>
          <w:tcPr>
            <w:tcW w:w="648"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rFonts w:cs="Arial"/>
                <w:sz w:val="22"/>
              </w:rPr>
            </w:pPr>
            <w:r w:rsidRPr="00E06305">
              <w:rPr>
                <w:rFonts w:cs="Arial"/>
                <w:sz w:val="22"/>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Количество жителей (чел.)</w:t>
            </w:r>
          </w:p>
        </w:tc>
        <w:tc>
          <w:tcPr>
            <w:tcW w:w="2700"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Расход воды, мах</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rFonts w:cs="Arial"/>
                <w:sz w:val="22"/>
              </w:rPr>
            </w:pPr>
            <w:r w:rsidRPr="00E06305">
              <w:rPr>
                <w:rFonts w:cs="Arial"/>
                <w:sz w:val="22"/>
              </w:rPr>
              <w:t>Водоотведение, расход стоков, м</w:t>
            </w:r>
            <w:r w:rsidRPr="00E06305">
              <w:rPr>
                <w:rFonts w:cs="Arial"/>
                <w:sz w:val="22"/>
                <w:vertAlign w:val="superscript"/>
              </w:rPr>
              <w:t>3</w:t>
            </w:r>
            <w:r w:rsidRPr="00E06305">
              <w:rPr>
                <w:rFonts w:cs="Arial"/>
                <w:sz w:val="22"/>
              </w:rPr>
              <w:t>/сут</w:t>
            </w:r>
          </w:p>
        </w:tc>
      </w:tr>
      <w:tr w:rsidR="00E06305" w:rsidRPr="00E06305" w:rsidTr="00E06305">
        <w:trPr>
          <w:cantSplit/>
        </w:trPr>
        <w:tc>
          <w:tcPr>
            <w:tcW w:w="648"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270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62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rFonts w:cs="Arial"/>
                <w:sz w:val="22"/>
              </w:rPr>
            </w:pPr>
            <w:r w:rsidRPr="00E06305">
              <w:rPr>
                <w:rFonts w:cs="Arial"/>
                <w:sz w:val="22"/>
              </w:rPr>
              <w:t>м</w:t>
            </w:r>
            <w:r w:rsidRPr="00E06305">
              <w:rPr>
                <w:rFonts w:cs="Arial"/>
                <w:sz w:val="22"/>
                <w:vertAlign w:val="superscript"/>
              </w:rPr>
              <w:t>3</w:t>
            </w:r>
            <w:r w:rsidRPr="00E06305">
              <w:rPr>
                <w:rFonts w:cs="Arial"/>
                <w:sz w:val="22"/>
              </w:rPr>
              <w:t>/сут</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rFonts w:cs="Arial"/>
                <w:sz w:val="22"/>
              </w:rPr>
            </w:pPr>
            <w:r w:rsidRPr="00E06305">
              <w:rPr>
                <w:rFonts w:cs="Arial"/>
                <w:sz w:val="22"/>
              </w:rPr>
              <w:t>м</w:t>
            </w:r>
            <w:r w:rsidRPr="00E06305">
              <w:rPr>
                <w:rFonts w:cs="Arial"/>
                <w:sz w:val="22"/>
                <w:vertAlign w:val="superscript"/>
              </w:rPr>
              <w:t>3</w:t>
            </w:r>
            <w:r w:rsidRPr="00E06305">
              <w:rPr>
                <w:rFonts w:cs="Arial"/>
                <w:sz w:val="22"/>
              </w:rPr>
              <w:t>/час</w:t>
            </w:r>
          </w:p>
        </w:tc>
        <w:tc>
          <w:tcPr>
            <w:tcW w:w="1963"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3</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4</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6</w:t>
            </w: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 xml:space="preserve">Жилые секционные дома </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2</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rFonts w:cs="Arial"/>
                <w:sz w:val="22"/>
              </w:rPr>
            </w:pPr>
            <w:r w:rsidRPr="00E06305">
              <w:rPr>
                <w:rFonts w:cs="Arial"/>
                <w:sz w:val="22"/>
              </w:rPr>
              <w:t>Жилые дома усадебной застройки (q = 200 л/сут. чел.)</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140</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33,6</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7,28</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33,6</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3</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Полив 70 л/сут. чел. (СНиП 2.04.02-84 п.2.3 примечание))</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9,8</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4</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Внутренние пожаротушение 5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54,0</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18,0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5</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 xml:space="preserve">Наружное </w:t>
            </w:r>
            <w:r w:rsidRPr="00E06305">
              <w:rPr>
                <w:sz w:val="22"/>
              </w:rPr>
              <w:lastRenderedPageBreak/>
              <w:t>пожаротушение 10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108,0</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line="276" w:lineRule="auto"/>
              <w:jc w:val="both"/>
              <w:rPr>
                <w:sz w:val="22"/>
              </w:rPr>
            </w:pPr>
            <w:r w:rsidRPr="00E06305">
              <w:rPr>
                <w:sz w:val="22"/>
              </w:rPr>
              <w:t>36,0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line="276" w:lineRule="auto"/>
              <w:jc w:val="both"/>
              <w:rPr>
                <w:sz w:val="22"/>
              </w:rPr>
            </w:pPr>
          </w:p>
        </w:tc>
      </w:tr>
    </w:tbl>
    <w:p w:rsidR="00E06305" w:rsidRPr="00E06305" w:rsidRDefault="00E06305" w:rsidP="00E06305">
      <w:pPr>
        <w:spacing w:line="276" w:lineRule="auto"/>
        <w:jc w:val="both"/>
        <w:rPr>
          <w:rFonts w:asciiTheme="minorHAnsi" w:hAnsiTheme="minorHAnsi"/>
          <w:sz w:val="22"/>
        </w:rPr>
      </w:pPr>
    </w:p>
    <w:p w:rsidR="00E06305" w:rsidRPr="00E06305" w:rsidRDefault="00E06305" w:rsidP="00E06305">
      <w:pPr>
        <w:spacing w:line="276" w:lineRule="auto"/>
        <w:jc w:val="both"/>
        <w:rPr>
          <w:sz w:val="22"/>
        </w:rPr>
      </w:pPr>
    </w:p>
    <w:p w:rsidR="00E06305" w:rsidRPr="00E06305" w:rsidRDefault="00E06305" w:rsidP="00E06305">
      <w:pPr>
        <w:spacing w:after="200" w:line="276" w:lineRule="auto"/>
        <w:rPr>
          <w:b/>
          <w:bCs/>
          <w:sz w:val="22"/>
        </w:rPr>
      </w:pPr>
      <w:r w:rsidRPr="00E06305">
        <w:rPr>
          <w:b/>
          <w:bCs/>
          <w:sz w:val="22"/>
        </w:rPr>
        <w:tab/>
      </w:r>
    </w:p>
    <w:p w:rsidR="00E06305" w:rsidRPr="00E06305" w:rsidRDefault="00E06305" w:rsidP="00E06305">
      <w:pPr>
        <w:spacing w:after="200" w:line="276" w:lineRule="auto"/>
        <w:rPr>
          <w:b/>
          <w:bCs/>
          <w:sz w:val="22"/>
        </w:rPr>
      </w:pPr>
      <w:r w:rsidRPr="00E06305">
        <w:rPr>
          <w:b/>
          <w:bCs/>
          <w:sz w:val="22"/>
        </w:rPr>
        <w:t xml:space="preserve">    с. Арзамасцевка</w:t>
      </w:r>
    </w:p>
    <w:p w:rsidR="00E06305" w:rsidRPr="00E06305" w:rsidRDefault="00E06305" w:rsidP="00E06305">
      <w:pPr>
        <w:spacing w:line="276" w:lineRule="auto"/>
        <w:jc w:val="both"/>
        <w:rPr>
          <w:sz w:val="22"/>
        </w:rPr>
      </w:pPr>
      <w:r w:rsidRPr="00E06305">
        <w:rPr>
          <w:b/>
          <w:bCs/>
          <w:sz w:val="22"/>
        </w:rPr>
        <w:tab/>
      </w:r>
      <w:r w:rsidRPr="00E06305">
        <w:rPr>
          <w:sz w:val="22"/>
        </w:rPr>
        <w:t>Существующее положение</w:t>
      </w:r>
    </w:p>
    <w:p w:rsidR="00E06305" w:rsidRPr="00E06305" w:rsidRDefault="00E06305" w:rsidP="00E06305">
      <w:pPr>
        <w:spacing w:line="276" w:lineRule="auto"/>
        <w:jc w:val="both"/>
        <w:rPr>
          <w:sz w:val="22"/>
        </w:rPr>
      </w:pPr>
      <w:r w:rsidRPr="00E06305">
        <w:rPr>
          <w:sz w:val="22"/>
        </w:rPr>
        <w:tab/>
        <w:t>Централизованного водоснабжения в селе нет.</w:t>
      </w:r>
    </w:p>
    <w:p w:rsidR="00E06305" w:rsidRPr="00E06305" w:rsidRDefault="00E06305" w:rsidP="00E06305">
      <w:pPr>
        <w:spacing w:line="276" w:lineRule="auto"/>
        <w:jc w:val="both"/>
        <w:rPr>
          <w:sz w:val="22"/>
        </w:rPr>
      </w:pPr>
      <w:r w:rsidRPr="00E06305">
        <w:rPr>
          <w:sz w:val="22"/>
        </w:rPr>
        <w:tab/>
        <w:t>В 2019 году выполняется проект централизованного водоснабжение села ООО «ПРОЕКТСТРОЙ Груп»</w:t>
      </w:r>
    </w:p>
    <w:p w:rsidR="00E06305" w:rsidRPr="00E06305" w:rsidRDefault="00E06305" w:rsidP="00E06305">
      <w:pPr>
        <w:spacing w:line="276" w:lineRule="auto"/>
        <w:jc w:val="both"/>
        <w:rPr>
          <w:sz w:val="22"/>
        </w:rPr>
      </w:pPr>
      <w:r w:rsidRPr="00E06305">
        <w:rPr>
          <w:sz w:val="22"/>
        </w:rPr>
        <w:tab/>
        <w:t>Проектом предусмотрены две площадки водозаборных скважин с самостоятельными распределительными уличными сетями.</w:t>
      </w:r>
    </w:p>
    <w:p w:rsidR="00E06305" w:rsidRPr="00E06305" w:rsidRDefault="00E06305" w:rsidP="00E06305">
      <w:pPr>
        <w:spacing w:line="276" w:lineRule="auto"/>
        <w:jc w:val="both"/>
        <w:rPr>
          <w:sz w:val="22"/>
        </w:rPr>
      </w:pPr>
      <w:r w:rsidRPr="00E06305">
        <w:rPr>
          <w:sz w:val="22"/>
        </w:rPr>
        <w:tab/>
        <w:t>Подача воды будет осуществляться на хозяйственно-бытовые, производственные и пожарные цели, для чего на уличных сетях предусмотрены колодцы, колонки и пожарные гидранты.</w:t>
      </w:r>
    </w:p>
    <w:p w:rsidR="00E06305" w:rsidRPr="00E06305" w:rsidRDefault="00E06305" w:rsidP="00E06305">
      <w:pPr>
        <w:spacing w:line="276" w:lineRule="auto"/>
        <w:jc w:val="both"/>
        <w:rPr>
          <w:sz w:val="22"/>
        </w:rPr>
      </w:pPr>
    </w:p>
    <w:p w:rsidR="00E06305" w:rsidRPr="00E06305" w:rsidRDefault="00E06305" w:rsidP="00E06305">
      <w:pPr>
        <w:spacing w:line="276" w:lineRule="auto"/>
        <w:jc w:val="both"/>
        <w:rPr>
          <w:sz w:val="22"/>
        </w:rPr>
      </w:pPr>
      <w:r w:rsidRPr="00E06305">
        <w:rPr>
          <w:sz w:val="22"/>
        </w:rPr>
        <w:tab/>
        <w:t>Проектное решение</w:t>
      </w:r>
    </w:p>
    <w:p w:rsidR="00E06305" w:rsidRPr="00E06305" w:rsidRDefault="00E06305" w:rsidP="00E06305">
      <w:pPr>
        <w:spacing w:line="276" w:lineRule="auto"/>
        <w:jc w:val="both"/>
        <w:rPr>
          <w:sz w:val="22"/>
        </w:rPr>
      </w:pPr>
      <w:r w:rsidRPr="00E06305">
        <w:rPr>
          <w:sz w:val="22"/>
        </w:rPr>
        <w:tab/>
        <w:t xml:space="preserve">Все новое строительство согласно проекту генерального плана обеспечивается централизованным водоснабжением от проектируемых водозаборов и подключаются  к проектируемым сетям. Сети кольцуются с установкой на них пожгидрантов. Используется вода на хозбытовые нужды, полив и пожаротушение. </w:t>
      </w:r>
    </w:p>
    <w:p w:rsidR="00E06305" w:rsidRPr="00E06305" w:rsidRDefault="00E06305" w:rsidP="00E06305">
      <w:pPr>
        <w:spacing w:line="276" w:lineRule="auto"/>
        <w:jc w:val="both"/>
        <w:rPr>
          <w:sz w:val="22"/>
        </w:rPr>
      </w:pPr>
      <w:r w:rsidRPr="00E06305">
        <w:rPr>
          <w:sz w:val="22"/>
        </w:rPr>
        <w:tab/>
        <w:t>Для экономного расходования воды, у каждого потребителя установлены приборы учета расхода воды.</w:t>
      </w:r>
    </w:p>
    <w:p w:rsidR="00E06305" w:rsidRPr="00E06305" w:rsidRDefault="00E06305" w:rsidP="00E06305">
      <w:pPr>
        <w:spacing w:line="276" w:lineRule="auto"/>
        <w:jc w:val="both"/>
        <w:rPr>
          <w:sz w:val="22"/>
        </w:rPr>
      </w:pPr>
      <w:r w:rsidRPr="00E06305">
        <w:rPr>
          <w:sz w:val="22"/>
        </w:rPr>
        <w:tab/>
        <w:t xml:space="preserve">Прокладку сетей осуществлять из труб современных материалов. </w:t>
      </w:r>
    </w:p>
    <w:p w:rsidR="00E06305" w:rsidRPr="00E06305" w:rsidRDefault="00E06305" w:rsidP="00E06305">
      <w:pPr>
        <w:spacing w:line="276" w:lineRule="auto"/>
        <w:jc w:val="both"/>
        <w:rPr>
          <w:sz w:val="22"/>
        </w:rPr>
      </w:pPr>
      <w:r w:rsidRPr="00E06305">
        <w:rPr>
          <w:sz w:val="22"/>
        </w:rPr>
        <w:tab/>
        <w:t>Расходы воды и стоков на новое строительство смотрите в табл. №17.</w:t>
      </w:r>
    </w:p>
    <w:p w:rsidR="00E06305" w:rsidRPr="00E06305" w:rsidRDefault="00E06305" w:rsidP="00E06305">
      <w:pPr>
        <w:spacing w:after="200" w:line="276" w:lineRule="auto"/>
        <w:rPr>
          <w:b/>
          <w:bCs/>
          <w:sz w:val="22"/>
        </w:rPr>
      </w:pPr>
    </w:p>
    <w:p w:rsidR="00E06305" w:rsidRPr="00E06305" w:rsidRDefault="00E06305" w:rsidP="00E06305">
      <w:pPr>
        <w:spacing w:line="276" w:lineRule="auto"/>
        <w:rPr>
          <w:sz w:val="22"/>
        </w:rPr>
      </w:pPr>
      <w:r w:rsidRPr="00E06305">
        <w:rPr>
          <w:b/>
          <w:bCs/>
          <w:sz w:val="22"/>
        </w:rPr>
        <w:tab/>
      </w:r>
      <w:r w:rsidRPr="00E06305">
        <w:rPr>
          <w:sz w:val="22"/>
        </w:rPr>
        <w:t>Водопотребление и водоотведение с. Арзамасцевка</w:t>
      </w:r>
    </w:p>
    <w:p w:rsidR="00E06305" w:rsidRPr="00E06305" w:rsidRDefault="00E06305" w:rsidP="00E06305">
      <w:pPr>
        <w:spacing w:line="276" w:lineRule="auto"/>
        <w:jc w:val="right"/>
        <w:rPr>
          <w:sz w:val="22"/>
        </w:rPr>
      </w:pPr>
      <w:r w:rsidRPr="00E06305">
        <w:rPr>
          <w:sz w:val="22"/>
        </w:rPr>
        <w:t>Таблица №17</w:t>
      </w:r>
    </w:p>
    <w:tbl>
      <w:tblPr>
        <w:tblW w:w="0" w:type="auto"/>
        <w:tblInd w:w="-30" w:type="dxa"/>
        <w:tblLayout w:type="fixed"/>
        <w:tblLook w:val="0000" w:firstRow="0" w:lastRow="0" w:firstColumn="0" w:lastColumn="0" w:noHBand="0" w:noVBand="0"/>
      </w:tblPr>
      <w:tblGrid>
        <w:gridCol w:w="648"/>
        <w:gridCol w:w="2700"/>
        <w:gridCol w:w="1620"/>
        <w:gridCol w:w="1440"/>
        <w:gridCol w:w="1260"/>
        <w:gridCol w:w="1963"/>
      </w:tblGrid>
      <w:tr w:rsidR="00E06305" w:rsidRPr="00E06305" w:rsidTr="00E06305">
        <w:trPr>
          <w:cantSplit/>
        </w:trPr>
        <w:tc>
          <w:tcPr>
            <w:tcW w:w="648"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Количество жителей (чел.)</w:t>
            </w:r>
          </w:p>
        </w:tc>
        <w:tc>
          <w:tcPr>
            <w:tcW w:w="2700" w:type="dxa"/>
            <w:gridSpan w:val="2"/>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Расход воды, мах</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Водоотведение, расход стоков, м</w:t>
            </w:r>
            <w:r w:rsidRPr="00E06305">
              <w:rPr>
                <w:rFonts w:cs="Arial"/>
                <w:sz w:val="22"/>
                <w:vertAlign w:val="superscript"/>
              </w:rPr>
              <w:t>3</w:t>
            </w:r>
            <w:r w:rsidRPr="00E06305">
              <w:rPr>
                <w:rFonts w:cs="Arial"/>
                <w:sz w:val="22"/>
              </w:rPr>
              <w:t>/сут</w:t>
            </w:r>
          </w:p>
        </w:tc>
      </w:tr>
      <w:tr w:rsidR="00E06305" w:rsidRPr="00E06305" w:rsidTr="00E06305">
        <w:trPr>
          <w:cantSplit/>
        </w:trPr>
        <w:tc>
          <w:tcPr>
            <w:tcW w:w="648"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270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620" w:type="dxa"/>
            <w:vMerge/>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м</w:t>
            </w:r>
            <w:r w:rsidRPr="00E06305">
              <w:rPr>
                <w:rFonts w:cs="Arial"/>
                <w:sz w:val="22"/>
                <w:vertAlign w:val="superscript"/>
              </w:rPr>
              <w:t>3</w:t>
            </w:r>
            <w:r w:rsidRPr="00E06305">
              <w:rPr>
                <w:rFonts w:cs="Arial"/>
                <w:sz w:val="22"/>
              </w:rPr>
              <w:t>/сут</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м</w:t>
            </w:r>
            <w:r w:rsidRPr="00E06305">
              <w:rPr>
                <w:rFonts w:cs="Arial"/>
                <w:sz w:val="22"/>
                <w:vertAlign w:val="superscript"/>
              </w:rPr>
              <w:t>3</w:t>
            </w:r>
            <w:r w:rsidRPr="00E06305">
              <w:rPr>
                <w:rFonts w:cs="Arial"/>
                <w:sz w:val="22"/>
              </w:rPr>
              <w:t>/час</w:t>
            </w:r>
          </w:p>
        </w:tc>
        <w:tc>
          <w:tcPr>
            <w:tcW w:w="1963" w:type="dxa"/>
            <w:vMerge/>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3</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4</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6</w:t>
            </w: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 xml:space="preserve">Жилые секционные дома </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2</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rFonts w:cs="Arial"/>
                <w:sz w:val="22"/>
              </w:rPr>
            </w:pPr>
            <w:r w:rsidRPr="00E06305">
              <w:rPr>
                <w:rFonts w:cs="Arial"/>
                <w:sz w:val="22"/>
              </w:rPr>
              <w:t>Жилые дома усадебной застройки (q = 200 л/сут. чел.)</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438</w:t>
            </w: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105,12</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14,24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105,12</w:t>
            </w:r>
          </w:p>
          <w:p w:rsidR="00E06305" w:rsidRPr="00E06305" w:rsidRDefault="00E06305" w:rsidP="00E06305">
            <w:pPr>
              <w:spacing w:after="200"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3</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Полив 70 л/сут. чел. (СНиП 2.04.02-84 п.2.3 примечание))</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30,66</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4</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Внутренние пожаротушение 5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54,0</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18,0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p>
        </w:tc>
      </w:tr>
      <w:tr w:rsidR="00E06305" w:rsidRPr="00E06305" w:rsidTr="00E06305">
        <w:tc>
          <w:tcPr>
            <w:tcW w:w="648"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lastRenderedPageBreak/>
              <w:t>5</w:t>
            </w:r>
          </w:p>
        </w:tc>
        <w:tc>
          <w:tcPr>
            <w:tcW w:w="270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 xml:space="preserve">Наружное пожаротушение 10 </w:t>
            </w:r>
          </w:p>
        </w:tc>
        <w:tc>
          <w:tcPr>
            <w:tcW w:w="162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p>
        </w:tc>
        <w:tc>
          <w:tcPr>
            <w:tcW w:w="144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108,0</w:t>
            </w:r>
          </w:p>
        </w:tc>
        <w:tc>
          <w:tcPr>
            <w:tcW w:w="1260" w:type="dxa"/>
            <w:tcBorders>
              <w:top w:val="single" w:sz="4" w:space="0" w:color="000000"/>
              <w:left w:val="single" w:sz="4" w:space="0" w:color="000000"/>
              <w:bottom w:val="single" w:sz="4" w:space="0" w:color="000000"/>
            </w:tcBorders>
            <w:shd w:val="clear" w:color="auto" w:fill="auto"/>
          </w:tcPr>
          <w:p w:rsidR="00E06305" w:rsidRPr="00E06305" w:rsidRDefault="00E06305" w:rsidP="00E06305">
            <w:pPr>
              <w:snapToGrid w:val="0"/>
              <w:spacing w:after="200" w:line="276" w:lineRule="auto"/>
              <w:rPr>
                <w:sz w:val="22"/>
              </w:rPr>
            </w:pPr>
            <w:r w:rsidRPr="00E06305">
              <w:rPr>
                <w:sz w:val="22"/>
              </w:rPr>
              <w:t>36,0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6305" w:rsidRPr="00E06305" w:rsidRDefault="00E06305" w:rsidP="00E06305">
            <w:pPr>
              <w:snapToGrid w:val="0"/>
              <w:spacing w:after="200" w:line="276" w:lineRule="auto"/>
              <w:rPr>
                <w:sz w:val="22"/>
              </w:rPr>
            </w:pPr>
          </w:p>
        </w:tc>
      </w:tr>
    </w:tbl>
    <w:p w:rsidR="00E06305" w:rsidRPr="00E06305" w:rsidRDefault="00E06305" w:rsidP="00E06305">
      <w:pPr>
        <w:spacing w:line="276" w:lineRule="auto"/>
        <w:jc w:val="both"/>
        <w:rPr>
          <w:b/>
          <w:bCs/>
          <w:sz w:val="22"/>
        </w:rPr>
      </w:pPr>
      <w:r w:rsidRPr="00E06305">
        <w:rPr>
          <w:b/>
          <w:bCs/>
          <w:sz w:val="22"/>
        </w:rPr>
        <w:tab/>
      </w:r>
    </w:p>
    <w:p w:rsidR="00E06305" w:rsidRPr="00E06305" w:rsidRDefault="00E06305" w:rsidP="00E06305">
      <w:pPr>
        <w:spacing w:line="276" w:lineRule="auto"/>
        <w:jc w:val="both"/>
        <w:rPr>
          <w:sz w:val="22"/>
        </w:rPr>
      </w:pPr>
    </w:p>
    <w:p w:rsidR="00E06305" w:rsidRPr="00E06305" w:rsidRDefault="00E06305" w:rsidP="0099752F">
      <w:pPr>
        <w:spacing w:after="200" w:line="276" w:lineRule="auto"/>
        <w:jc w:val="center"/>
        <w:rPr>
          <w:rFonts w:asciiTheme="minorHAnsi" w:hAnsiTheme="minorHAnsi"/>
          <w:sz w:val="22"/>
        </w:rPr>
      </w:pPr>
    </w:p>
    <w:p w:rsidR="0099752F" w:rsidRPr="0099752F" w:rsidRDefault="0099752F" w:rsidP="0099752F">
      <w:pPr>
        <w:pStyle w:val="a7"/>
        <w:jc w:val="center"/>
        <w:rPr>
          <w:sz w:val="22"/>
        </w:rPr>
      </w:pPr>
      <w:r w:rsidRPr="0099752F">
        <w:rPr>
          <w:sz w:val="22"/>
        </w:rPr>
        <w:t>АДМИНИСТРАЦИЯ</w:t>
      </w:r>
    </w:p>
    <w:p w:rsidR="0099752F" w:rsidRPr="0099752F" w:rsidRDefault="0099752F" w:rsidP="0099752F">
      <w:pPr>
        <w:pStyle w:val="a7"/>
        <w:jc w:val="center"/>
        <w:rPr>
          <w:sz w:val="22"/>
        </w:rPr>
      </w:pPr>
      <w:r w:rsidRPr="0099752F">
        <w:rPr>
          <w:sz w:val="22"/>
        </w:rPr>
        <w:t>СЕЛЬСКОГО  ПОСЕЛЕНИЯ АРЗАМАСЦЕВКА</w:t>
      </w:r>
    </w:p>
    <w:p w:rsidR="0099752F" w:rsidRPr="0099752F" w:rsidRDefault="0099752F" w:rsidP="0099752F">
      <w:pPr>
        <w:pStyle w:val="a7"/>
        <w:jc w:val="center"/>
        <w:rPr>
          <w:sz w:val="22"/>
        </w:rPr>
      </w:pPr>
      <w:r w:rsidRPr="0099752F">
        <w:rPr>
          <w:sz w:val="22"/>
        </w:rPr>
        <w:t>МУНИЦИПАЛЬНОГО РАЙОНА БОГАТОВСКИЙ</w:t>
      </w:r>
    </w:p>
    <w:p w:rsidR="0099752F" w:rsidRPr="0099752F" w:rsidRDefault="0099752F" w:rsidP="0099752F">
      <w:pPr>
        <w:pStyle w:val="a7"/>
        <w:jc w:val="center"/>
        <w:rPr>
          <w:sz w:val="22"/>
        </w:rPr>
      </w:pPr>
      <w:r w:rsidRPr="0099752F">
        <w:rPr>
          <w:sz w:val="22"/>
        </w:rPr>
        <w:t>САМАРСКОЙ ОБЛАСТИ</w:t>
      </w:r>
    </w:p>
    <w:p w:rsidR="0099752F" w:rsidRPr="0099752F" w:rsidRDefault="0099752F" w:rsidP="0099752F">
      <w:pPr>
        <w:pStyle w:val="a7"/>
        <w:jc w:val="center"/>
        <w:rPr>
          <w:sz w:val="22"/>
        </w:rPr>
      </w:pPr>
      <w:r w:rsidRPr="0099752F">
        <w:rPr>
          <w:sz w:val="22"/>
        </w:rPr>
        <w:t>ПОСТАНОВЛЕНИЕ</w:t>
      </w:r>
    </w:p>
    <w:p w:rsidR="0099752F" w:rsidRPr="0099752F" w:rsidRDefault="0099752F" w:rsidP="0099752F">
      <w:pPr>
        <w:pStyle w:val="a7"/>
        <w:jc w:val="center"/>
        <w:rPr>
          <w:sz w:val="22"/>
        </w:rPr>
      </w:pPr>
      <w:r w:rsidRPr="0099752F">
        <w:rPr>
          <w:sz w:val="22"/>
        </w:rPr>
        <w:t>от  27.05.2020 г.  № _47</w:t>
      </w:r>
    </w:p>
    <w:p w:rsidR="0099752F" w:rsidRPr="0099752F" w:rsidRDefault="0099752F" w:rsidP="0099752F">
      <w:pPr>
        <w:pStyle w:val="a7"/>
        <w:jc w:val="center"/>
        <w:rPr>
          <w:sz w:val="22"/>
        </w:rPr>
      </w:pPr>
      <w:r w:rsidRPr="0099752F">
        <w:rPr>
          <w:sz w:val="22"/>
        </w:rPr>
        <w:t>О назначении публичных слушаний  по предоставлению разрешения  на отклонение от</w:t>
      </w:r>
    </w:p>
    <w:p w:rsidR="0099752F" w:rsidRPr="0099752F" w:rsidRDefault="0099752F" w:rsidP="0099752F">
      <w:pPr>
        <w:pStyle w:val="a7"/>
        <w:jc w:val="center"/>
        <w:rPr>
          <w:sz w:val="22"/>
        </w:rPr>
      </w:pPr>
      <w:r w:rsidRPr="0099752F">
        <w:rPr>
          <w:sz w:val="22"/>
        </w:rPr>
        <w:t>предельных параметров разрешенного строительства для  земельного участка</w:t>
      </w:r>
    </w:p>
    <w:p w:rsidR="0099752F" w:rsidRPr="0099752F" w:rsidRDefault="0099752F" w:rsidP="0099752F">
      <w:pPr>
        <w:pStyle w:val="a7"/>
        <w:jc w:val="center"/>
        <w:rPr>
          <w:sz w:val="22"/>
        </w:rPr>
      </w:pPr>
      <w:r w:rsidRPr="0099752F">
        <w:rPr>
          <w:sz w:val="22"/>
        </w:rPr>
        <w:t>Рассмотрев  заявление  гр.  Костюкова  Сергея  Владимировича  ,  проживающего  по</w:t>
      </w:r>
    </w:p>
    <w:p w:rsidR="0099752F" w:rsidRPr="0099752F" w:rsidRDefault="0099752F" w:rsidP="0099752F">
      <w:pPr>
        <w:pStyle w:val="a7"/>
        <w:jc w:val="center"/>
        <w:rPr>
          <w:sz w:val="22"/>
        </w:rPr>
      </w:pPr>
      <w:r w:rsidRPr="0099752F">
        <w:rPr>
          <w:sz w:val="22"/>
        </w:rPr>
        <w:t>адресу:  Самарская  область, Богатовски</w:t>
      </w:r>
      <w:r w:rsidR="00124688">
        <w:rPr>
          <w:sz w:val="22"/>
        </w:rPr>
        <w:t>й  район,  с.  Арзамасцевка,</w:t>
      </w:r>
      <w:r w:rsidRPr="0099752F">
        <w:rPr>
          <w:sz w:val="22"/>
        </w:rPr>
        <w:t xml:space="preserve"> Садовая. д.2А.</w:t>
      </w:r>
    </w:p>
    <w:p w:rsidR="0099752F" w:rsidRPr="0099752F" w:rsidRDefault="0099752F" w:rsidP="0099752F">
      <w:pPr>
        <w:pStyle w:val="a7"/>
        <w:jc w:val="center"/>
        <w:rPr>
          <w:sz w:val="22"/>
        </w:rPr>
      </w:pPr>
      <w:r w:rsidRPr="0099752F">
        <w:rPr>
          <w:sz w:val="22"/>
        </w:rPr>
        <w:t>о  предоставлении  разрешения  на  отклонение  от  предельных  параметров</w:t>
      </w:r>
    </w:p>
    <w:p w:rsidR="0099752F" w:rsidRPr="0099752F" w:rsidRDefault="0099752F" w:rsidP="0099752F">
      <w:pPr>
        <w:pStyle w:val="a7"/>
        <w:jc w:val="center"/>
        <w:rPr>
          <w:sz w:val="22"/>
        </w:rPr>
      </w:pPr>
      <w:r w:rsidRPr="0099752F">
        <w:rPr>
          <w:sz w:val="22"/>
        </w:rPr>
        <w:t>разрешенного  строительства  для  земельного  участка  по  адресу:  Самарская</w:t>
      </w:r>
    </w:p>
    <w:p w:rsidR="0099752F" w:rsidRPr="0099752F" w:rsidRDefault="0099752F" w:rsidP="0099752F">
      <w:pPr>
        <w:pStyle w:val="a7"/>
        <w:jc w:val="center"/>
        <w:rPr>
          <w:sz w:val="22"/>
        </w:rPr>
      </w:pPr>
      <w:r w:rsidRPr="0099752F">
        <w:rPr>
          <w:sz w:val="22"/>
        </w:rPr>
        <w:t>область,  Богатовский  район,  с.  Арзамас</w:t>
      </w:r>
      <w:r w:rsidR="004B11AB">
        <w:rPr>
          <w:sz w:val="22"/>
        </w:rPr>
        <w:t xml:space="preserve">цевка,  ,  Садовая,  д.2А, </w:t>
      </w:r>
      <w:r w:rsidRPr="0099752F">
        <w:rPr>
          <w:sz w:val="22"/>
        </w:rPr>
        <w:t>кадастровый</w:t>
      </w:r>
    </w:p>
    <w:p w:rsidR="0099752F" w:rsidRPr="0099752F" w:rsidRDefault="0099752F" w:rsidP="0099752F">
      <w:pPr>
        <w:pStyle w:val="a7"/>
        <w:jc w:val="center"/>
        <w:rPr>
          <w:sz w:val="22"/>
        </w:rPr>
      </w:pPr>
      <w:r w:rsidRPr="0099752F">
        <w:rPr>
          <w:sz w:val="22"/>
        </w:rPr>
        <w:t>номер  63:13:0101011:78  .  площадь  560  кв.  м..  представленную  рекомендацию</w:t>
      </w:r>
    </w:p>
    <w:p w:rsidR="0099752F" w:rsidRPr="0099752F" w:rsidRDefault="0099752F" w:rsidP="0099752F">
      <w:pPr>
        <w:pStyle w:val="a7"/>
        <w:jc w:val="center"/>
        <w:rPr>
          <w:sz w:val="22"/>
        </w:rPr>
      </w:pPr>
      <w:r w:rsidRPr="0099752F">
        <w:rPr>
          <w:sz w:val="22"/>
        </w:rPr>
        <w:t>срочной  комиссии  и в соответствии с п. 9 ст.  39 Градостроительного кодекса РФ от</w:t>
      </w:r>
    </w:p>
    <w:p w:rsidR="0099752F" w:rsidRPr="0099752F" w:rsidRDefault="0099752F" w:rsidP="0099752F">
      <w:pPr>
        <w:pStyle w:val="a7"/>
        <w:jc w:val="center"/>
        <w:rPr>
          <w:sz w:val="22"/>
        </w:rPr>
      </w:pPr>
      <w:r w:rsidRPr="0099752F">
        <w:rPr>
          <w:sz w:val="22"/>
        </w:rPr>
        <w:t>29.12.2004  г. №  190 — ФЗ.</w:t>
      </w:r>
    </w:p>
    <w:p w:rsidR="0099752F" w:rsidRPr="0099752F" w:rsidRDefault="0099752F" w:rsidP="0099752F">
      <w:pPr>
        <w:pStyle w:val="a7"/>
        <w:rPr>
          <w:sz w:val="22"/>
        </w:rPr>
      </w:pPr>
      <w:r w:rsidRPr="0099752F">
        <w:rPr>
          <w:sz w:val="22"/>
        </w:rPr>
        <w:t>ПОСТАНОВЛЯЮ:</w:t>
      </w:r>
    </w:p>
    <w:p w:rsidR="0099752F" w:rsidRPr="0099752F" w:rsidRDefault="0099752F" w:rsidP="0099752F">
      <w:pPr>
        <w:pStyle w:val="a7"/>
        <w:rPr>
          <w:sz w:val="22"/>
        </w:rPr>
      </w:pPr>
      <w:r w:rsidRPr="0099752F">
        <w:rPr>
          <w:sz w:val="22"/>
        </w:rPr>
        <w:t xml:space="preserve">1.  Назначить  проведение  публичных  слушаний  по  предоставлению  разрешения </w:t>
      </w:r>
    </w:p>
    <w:p w:rsidR="0099752F" w:rsidRPr="0099752F" w:rsidRDefault="0099752F" w:rsidP="0099752F">
      <w:pPr>
        <w:pStyle w:val="a7"/>
        <w:rPr>
          <w:sz w:val="22"/>
        </w:rPr>
      </w:pPr>
      <w:r w:rsidRPr="0099752F">
        <w:rPr>
          <w:sz w:val="22"/>
        </w:rPr>
        <w:t xml:space="preserve">на  отклонение  от  предельных  параметров  разрешенного  строительства  для  земельного </w:t>
      </w:r>
    </w:p>
    <w:p w:rsidR="0099752F" w:rsidRPr="0099752F" w:rsidRDefault="0099752F" w:rsidP="0099752F">
      <w:pPr>
        <w:pStyle w:val="a7"/>
        <w:rPr>
          <w:sz w:val="22"/>
        </w:rPr>
      </w:pPr>
      <w:r w:rsidRPr="0099752F">
        <w:rPr>
          <w:sz w:val="22"/>
        </w:rPr>
        <w:t>участка на  27.05.2020г.</w:t>
      </w:r>
    </w:p>
    <w:p w:rsidR="0099752F" w:rsidRPr="0099752F" w:rsidRDefault="0099752F" w:rsidP="0099752F">
      <w:pPr>
        <w:pStyle w:val="a7"/>
        <w:rPr>
          <w:sz w:val="22"/>
        </w:rPr>
      </w:pPr>
      <w:r w:rsidRPr="0099752F">
        <w:rPr>
          <w:sz w:val="22"/>
        </w:rPr>
        <w:t xml:space="preserve">2.  Данное  постановление  разместить  на  официальном  сайте  администрации </w:t>
      </w:r>
    </w:p>
    <w:p w:rsidR="0099752F" w:rsidRPr="0099752F" w:rsidRDefault="0099752F" w:rsidP="0099752F">
      <w:pPr>
        <w:pStyle w:val="a7"/>
        <w:rPr>
          <w:sz w:val="22"/>
        </w:rPr>
      </w:pPr>
      <w:r w:rsidRPr="0099752F">
        <w:rPr>
          <w:sz w:val="22"/>
        </w:rPr>
        <w:t xml:space="preserve">муниципального района  Богатовский  Самарской  области  bogatoe.samregion.ru  в разделе </w:t>
      </w:r>
    </w:p>
    <w:p w:rsidR="0099752F" w:rsidRPr="0099752F" w:rsidRDefault="0099752F" w:rsidP="0099752F">
      <w:pPr>
        <w:pStyle w:val="a7"/>
        <w:rPr>
          <w:sz w:val="22"/>
        </w:rPr>
      </w:pPr>
      <w:r w:rsidRPr="0099752F">
        <w:rPr>
          <w:sz w:val="22"/>
        </w:rPr>
        <w:t xml:space="preserve">«Сельское  поселение  Арзамасцевка»  и  опубликовать  в  районной  газете  «Вестник»  с/п </w:t>
      </w:r>
    </w:p>
    <w:p w:rsidR="0099752F" w:rsidRPr="0099752F" w:rsidRDefault="0099752F" w:rsidP="0099752F">
      <w:pPr>
        <w:pStyle w:val="a7"/>
        <w:rPr>
          <w:sz w:val="22"/>
        </w:rPr>
      </w:pPr>
      <w:r w:rsidRPr="0099752F">
        <w:rPr>
          <w:sz w:val="22"/>
        </w:rPr>
        <w:t>Арзамасцевка.</w:t>
      </w:r>
    </w:p>
    <w:p w:rsidR="00E06305" w:rsidRDefault="0099752F" w:rsidP="0099752F">
      <w:pPr>
        <w:pStyle w:val="a7"/>
        <w:numPr>
          <w:ilvl w:val="0"/>
          <w:numId w:val="9"/>
        </w:numPr>
        <w:rPr>
          <w:sz w:val="22"/>
        </w:rPr>
      </w:pPr>
      <w:r w:rsidRPr="0099752F">
        <w:rPr>
          <w:sz w:val="22"/>
        </w:rPr>
        <w:t>Настоящее постановление вступает в законную силу с  момента опубликования.</w:t>
      </w:r>
    </w:p>
    <w:p w:rsidR="0099752F" w:rsidRPr="0099752F" w:rsidRDefault="0099752F" w:rsidP="0099752F">
      <w:pPr>
        <w:pStyle w:val="a7"/>
        <w:ind w:left="720"/>
        <w:rPr>
          <w:sz w:val="22"/>
        </w:rPr>
      </w:pPr>
    </w:p>
    <w:p w:rsidR="009A4DFD" w:rsidRPr="0099752F" w:rsidRDefault="0099752F" w:rsidP="0099752F">
      <w:pPr>
        <w:pStyle w:val="a7"/>
        <w:rPr>
          <w:sz w:val="22"/>
        </w:rPr>
      </w:pPr>
      <w:r w:rsidRPr="0099752F">
        <w:rPr>
          <w:sz w:val="22"/>
        </w:rPr>
        <w:t>И.о. Главы сельского поселения Арзамасцевка</w:t>
      </w:r>
    </w:p>
    <w:p w:rsidR="0099752F" w:rsidRPr="0099752F" w:rsidRDefault="0099752F" w:rsidP="0099752F">
      <w:pPr>
        <w:pStyle w:val="a7"/>
        <w:rPr>
          <w:sz w:val="22"/>
        </w:rPr>
      </w:pPr>
      <w:r w:rsidRPr="0099752F">
        <w:rPr>
          <w:sz w:val="22"/>
        </w:rPr>
        <w:t>муниципального района Богатовски</w:t>
      </w:r>
      <w:r w:rsidRPr="0099752F">
        <w:rPr>
          <w:sz w:val="22"/>
        </w:rPr>
        <w:tab/>
      </w:r>
    </w:p>
    <w:p w:rsidR="0099752F" w:rsidRPr="0099752F" w:rsidRDefault="0099752F" w:rsidP="0099752F">
      <w:pPr>
        <w:pStyle w:val="a7"/>
        <w:rPr>
          <w:sz w:val="22"/>
        </w:rPr>
      </w:pPr>
      <w:r w:rsidRPr="0099752F">
        <w:rPr>
          <w:sz w:val="22"/>
        </w:rPr>
        <w:t xml:space="preserve"> Самарской области                                                                                                Н.В. Рачишкин</w:t>
      </w:r>
    </w:p>
    <w:p w:rsidR="000F2256" w:rsidRPr="0099752F" w:rsidRDefault="000F2256" w:rsidP="0099752F">
      <w:pPr>
        <w:pStyle w:val="a7"/>
        <w:rPr>
          <w:sz w:val="22"/>
          <w:u w:val="single"/>
        </w:rPr>
      </w:pPr>
    </w:p>
    <w:p w:rsidR="000F2256" w:rsidRDefault="000F2256" w:rsidP="000F2256">
      <w:pPr>
        <w:jc w:val="center"/>
        <w:rPr>
          <w:sz w:val="36"/>
          <w:szCs w:val="36"/>
          <w:u w:val="single"/>
        </w:rPr>
      </w:pPr>
    </w:p>
    <w:p w:rsidR="000F2256" w:rsidRDefault="000F2256" w:rsidP="000F2256">
      <w:pPr>
        <w:jc w:val="center"/>
        <w:rPr>
          <w:sz w:val="36"/>
          <w:szCs w:val="36"/>
          <w:u w:val="single"/>
        </w:rPr>
      </w:pPr>
    </w:p>
    <w:p w:rsidR="00E06305" w:rsidRDefault="00E06305" w:rsidP="000F2256">
      <w:pPr>
        <w:jc w:val="center"/>
        <w:rPr>
          <w:sz w:val="36"/>
          <w:szCs w:val="36"/>
          <w:u w:val="single"/>
        </w:rPr>
      </w:pPr>
    </w:p>
    <w:p w:rsidR="000F2256" w:rsidRDefault="000F2256" w:rsidP="0099752F">
      <w:pPr>
        <w:rPr>
          <w:sz w:val="36"/>
          <w:szCs w:val="36"/>
          <w:u w:val="single"/>
        </w:rPr>
      </w:pPr>
    </w:p>
    <w:p w:rsidR="000F2256" w:rsidRPr="00124020" w:rsidRDefault="000F2256" w:rsidP="000F2256">
      <w:pPr>
        <w:spacing w:line="240" w:lineRule="auto"/>
        <w:rPr>
          <w:b/>
          <w:sz w:val="18"/>
          <w:szCs w:val="18"/>
        </w:rPr>
      </w:pPr>
      <w:r w:rsidRPr="00124020">
        <w:rPr>
          <w:b/>
          <w:sz w:val="18"/>
          <w:szCs w:val="18"/>
        </w:rPr>
        <w:t xml:space="preserve">Учредители: Собрание  представителей сельского поселения Арзамасцевка муниципального </w:t>
      </w:r>
    </w:p>
    <w:p w:rsidR="00937FCE" w:rsidRDefault="000F2256" w:rsidP="00937FCE">
      <w:pPr>
        <w:spacing w:line="240" w:lineRule="auto"/>
        <w:rPr>
          <w:b/>
          <w:sz w:val="20"/>
          <w:szCs w:val="20"/>
        </w:rPr>
      </w:pPr>
      <w:r w:rsidRPr="00124020">
        <w:rPr>
          <w:b/>
          <w:sz w:val="18"/>
          <w:szCs w:val="18"/>
        </w:rPr>
        <w:t>района Богатовский Самарской  области администрация сельского поселения Арзамасцевка муниципального  района Богатовский Самарской обл</w:t>
      </w:r>
      <w:r w:rsidR="00937FCE">
        <w:rPr>
          <w:b/>
          <w:sz w:val="18"/>
          <w:szCs w:val="18"/>
        </w:rPr>
        <w:t>асти. Решение № 12 от 01.06.2020г.</w:t>
      </w:r>
      <w:r w:rsidR="00937FCE">
        <w:rPr>
          <w:b/>
          <w:sz w:val="20"/>
          <w:szCs w:val="20"/>
        </w:rPr>
        <w:t xml:space="preserve">Главный редактор Кокнаев А.Г. </w:t>
      </w:r>
    </w:p>
    <w:p w:rsidR="00937FCE" w:rsidRPr="00124688" w:rsidRDefault="00937FCE" w:rsidP="00937FCE">
      <w:pPr>
        <w:spacing w:line="240" w:lineRule="auto"/>
        <w:rPr>
          <w:b/>
          <w:sz w:val="20"/>
          <w:szCs w:val="20"/>
        </w:rPr>
      </w:pPr>
      <w:r w:rsidRPr="00124688">
        <w:rPr>
          <w:b/>
          <w:sz w:val="20"/>
          <w:szCs w:val="20"/>
        </w:rPr>
        <w:t>Тел.:3-91-67. Тираж 150 экз. Бесплатно.</w:t>
      </w:r>
    </w:p>
    <w:p w:rsidR="000F2256" w:rsidRDefault="000F2256" w:rsidP="00937FCE">
      <w:pPr>
        <w:spacing w:line="240" w:lineRule="auto"/>
        <w:rPr>
          <w:sz w:val="36"/>
          <w:szCs w:val="36"/>
          <w:u w:val="single"/>
        </w:rPr>
      </w:pPr>
    </w:p>
    <w:p w:rsidR="000F2256" w:rsidRDefault="000F2256" w:rsidP="000F2256">
      <w:pPr>
        <w:jc w:val="center"/>
        <w:rPr>
          <w:sz w:val="36"/>
          <w:szCs w:val="36"/>
          <w:u w:val="single"/>
        </w:rPr>
      </w:pPr>
    </w:p>
    <w:p w:rsidR="00124688" w:rsidRDefault="00124688" w:rsidP="000F2256">
      <w:pPr>
        <w:jc w:val="center"/>
        <w:rPr>
          <w:sz w:val="36"/>
          <w:szCs w:val="36"/>
          <w:u w:val="single"/>
        </w:rPr>
      </w:pPr>
    </w:p>
    <w:p w:rsidR="000F2256" w:rsidRPr="000F2256" w:rsidRDefault="000F2256" w:rsidP="000F2256">
      <w:pPr>
        <w:jc w:val="center"/>
        <w:rPr>
          <w:sz w:val="36"/>
          <w:szCs w:val="36"/>
          <w:u w:val="single"/>
        </w:rPr>
      </w:pPr>
      <w:bookmarkStart w:id="5" w:name="_GoBack"/>
      <w:bookmarkEnd w:id="5"/>
    </w:p>
    <w:sectPr w:rsidR="000F2256" w:rsidRPr="000F2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sz w:val="20"/>
      </w:rPr>
    </w:lvl>
  </w:abstractNum>
  <w:abstractNum w:abstractNumId="3">
    <w:nsid w:val="00000004"/>
    <w:multiLevelType w:val="singleLevel"/>
    <w:tmpl w:val="00000004"/>
    <w:name w:val="WW8Num4"/>
    <w:lvl w:ilvl="0">
      <w:start w:val="1"/>
      <w:numFmt w:val="bullet"/>
      <w:lvlText w:val=""/>
      <w:lvlJc w:val="left"/>
      <w:pPr>
        <w:tabs>
          <w:tab w:val="num" w:pos="1842"/>
        </w:tabs>
        <w:ind w:left="1842" w:hanging="360"/>
      </w:pPr>
      <w:rPr>
        <w:rFonts w:ascii="Symbol" w:hAnsi="Symbol"/>
      </w:r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lvl>
  </w:abstractNum>
  <w:abstractNum w:abstractNumId="6">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0"/>
    <w:lvl w:ilvl="0">
      <w:start w:val="1"/>
      <w:numFmt w:val="decimal"/>
      <w:lvlText w:val="%1."/>
      <w:lvlJc w:val="left"/>
      <w:pPr>
        <w:tabs>
          <w:tab w:val="num" w:pos="720"/>
        </w:tabs>
        <w:ind w:left="720" w:hanging="360"/>
      </w:pPr>
      <w:rPr>
        <w:rFonts w:ascii="Symbol" w:hAnsi="Symbol"/>
      </w:rPr>
    </w:lvl>
  </w:abstractNum>
  <w:abstractNum w:abstractNumId="8">
    <w:nsid w:val="00000009"/>
    <w:multiLevelType w:val="singleLevel"/>
    <w:tmpl w:val="00000009"/>
    <w:name w:val="WW8Num14"/>
    <w:lvl w:ilvl="0">
      <w:start w:val="2"/>
      <w:numFmt w:val="decimal"/>
      <w:lvlText w:val="%1."/>
      <w:lvlJc w:val="left"/>
      <w:pPr>
        <w:tabs>
          <w:tab w:val="num" w:pos="780"/>
        </w:tabs>
        <w:ind w:left="780" w:hanging="360"/>
      </w:pPr>
    </w:lvl>
  </w:abstractNum>
  <w:abstractNum w:abstractNumId="9">
    <w:nsid w:val="0000000A"/>
    <w:multiLevelType w:val="singleLevel"/>
    <w:tmpl w:val="0000000A"/>
    <w:name w:val="WW8Num15"/>
    <w:lvl w:ilvl="0">
      <w:start w:val="1"/>
      <w:numFmt w:val="upperRoman"/>
      <w:lvlText w:val="%1."/>
      <w:lvlJc w:val="left"/>
      <w:pPr>
        <w:tabs>
          <w:tab w:val="num" w:pos="1080"/>
        </w:tabs>
        <w:ind w:left="1080" w:hanging="720"/>
      </w:pPr>
    </w:lvl>
  </w:abstractNum>
  <w:abstractNum w:abstractNumId="10">
    <w:nsid w:val="0000000B"/>
    <w:multiLevelType w:val="multilevel"/>
    <w:tmpl w:val="0000000B"/>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lvl w:ilvl="0">
      <w:start w:val="2"/>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9A576E"/>
    <w:multiLevelType w:val="hybridMultilevel"/>
    <w:tmpl w:val="DA103CF6"/>
    <w:lvl w:ilvl="0" w:tplc="5BCAC57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4">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B9"/>
    <w:rsid w:val="000F2256"/>
    <w:rsid w:val="00124688"/>
    <w:rsid w:val="001F5631"/>
    <w:rsid w:val="003F1D93"/>
    <w:rsid w:val="004B11AB"/>
    <w:rsid w:val="00764DB9"/>
    <w:rsid w:val="00937FCE"/>
    <w:rsid w:val="00946DBE"/>
    <w:rsid w:val="0099752F"/>
    <w:rsid w:val="009A4DFD"/>
    <w:rsid w:val="00B2488E"/>
    <w:rsid w:val="00D004B2"/>
    <w:rsid w:val="00E0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paragraph" w:styleId="1">
    <w:name w:val="heading 1"/>
    <w:basedOn w:val="a0"/>
    <w:next w:val="a1"/>
    <w:link w:val="10"/>
    <w:qFormat/>
    <w:rsid w:val="00E06305"/>
    <w:pPr>
      <w:tabs>
        <w:tab w:val="num" w:pos="0"/>
      </w:tabs>
      <w:ind w:left="432" w:hanging="432"/>
      <w:outlineLvl w:val="0"/>
    </w:pPr>
    <w:rPr>
      <w:b/>
      <w:bCs/>
      <w:sz w:val="32"/>
      <w:szCs w:val="32"/>
    </w:rPr>
  </w:style>
  <w:style w:type="paragraph" w:styleId="2">
    <w:name w:val="heading 2"/>
    <w:basedOn w:val="a"/>
    <w:next w:val="a"/>
    <w:link w:val="20"/>
    <w:qFormat/>
    <w:rsid w:val="00E06305"/>
    <w:pPr>
      <w:keepNext/>
      <w:tabs>
        <w:tab w:val="num" w:pos="0"/>
      </w:tabs>
      <w:suppressAutoHyphens/>
      <w:spacing w:before="240" w:after="60" w:line="276" w:lineRule="auto"/>
      <w:ind w:left="576" w:hanging="576"/>
      <w:outlineLvl w:val="1"/>
    </w:pPr>
    <w:rPr>
      <w:rFonts w:ascii="Arial" w:eastAsia="Calibri" w:hAnsi="Arial" w:cs="Arial"/>
      <w:b/>
      <w:bCs/>
      <w:i/>
      <w:iCs/>
      <w:szCs w:val="28"/>
      <w:lang w:eastAsia="ar-SA"/>
    </w:rPr>
  </w:style>
  <w:style w:type="paragraph" w:styleId="3">
    <w:name w:val="heading 3"/>
    <w:basedOn w:val="a"/>
    <w:next w:val="a1"/>
    <w:link w:val="30"/>
    <w:qFormat/>
    <w:rsid w:val="00E06305"/>
    <w:pPr>
      <w:keepNext/>
      <w:tabs>
        <w:tab w:val="num" w:pos="0"/>
      </w:tabs>
      <w:suppressAutoHyphens/>
      <w:spacing w:after="200" w:line="276" w:lineRule="auto"/>
      <w:ind w:left="432" w:hanging="432"/>
      <w:jc w:val="center"/>
      <w:outlineLvl w:val="2"/>
    </w:pPr>
    <w:rPr>
      <w:rFonts w:ascii="Calibri" w:eastAsia="Calibri" w:hAnsi="Calibri" w:cs="Calibri"/>
      <w:b/>
      <w:bCs/>
      <w:sz w:val="32"/>
      <w:lang w:eastAsia="ar-SA"/>
    </w:rPr>
  </w:style>
  <w:style w:type="paragraph" w:styleId="4">
    <w:name w:val="heading 4"/>
    <w:basedOn w:val="a"/>
    <w:next w:val="a"/>
    <w:link w:val="40"/>
    <w:qFormat/>
    <w:rsid w:val="00E06305"/>
    <w:pPr>
      <w:keepNext/>
      <w:tabs>
        <w:tab w:val="num" w:pos="0"/>
      </w:tabs>
      <w:suppressAutoHyphens/>
      <w:spacing w:after="200" w:line="276" w:lineRule="auto"/>
      <w:ind w:left="864" w:hanging="864"/>
      <w:jc w:val="center"/>
      <w:outlineLvl w:val="3"/>
    </w:pPr>
    <w:rPr>
      <w:rFonts w:ascii="Arial" w:eastAsia="Calibri" w:hAnsi="Arial" w:cs="Arial"/>
      <w:b/>
      <w:sz w:val="22"/>
      <w:lang w:eastAsia="ar-SA"/>
    </w:rPr>
  </w:style>
  <w:style w:type="paragraph" w:styleId="5">
    <w:name w:val="heading 5"/>
    <w:basedOn w:val="a"/>
    <w:next w:val="a"/>
    <w:link w:val="50"/>
    <w:qFormat/>
    <w:rsid w:val="00E06305"/>
    <w:pPr>
      <w:keepNext/>
      <w:spacing w:line="240" w:lineRule="auto"/>
      <w:outlineLvl w:val="4"/>
    </w:pPr>
    <w:rPr>
      <w:rFonts w:ascii="Arial" w:eastAsia="Times New Roman" w:hAnsi="Arial" w:cs="Arial"/>
      <w:b/>
      <w:bCs/>
      <w:sz w:val="32"/>
      <w:szCs w:val="24"/>
      <w:lang w:eastAsia="ar-SA"/>
    </w:rPr>
  </w:style>
  <w:style w:type="paragraph" w:styleId="6">
    <w:name w:val="heading 6"/>
    <w:basedOn w:val="a"/>
    <w:next w:val="a"/>
    <w:link w:val="60"/>
    <w:qFormat/>
    <w:rsid w:val="00E06305"/>
    <w:pPr>
      <w:keepNext/>
      <w:tabs>
        <w:tab w:val="num" w:pos="0"/>
      </w:tabs>
      <w:suppressAutoHyphens/>
      <w:spacing w:after="200" w:line="276" w:lineRule="auto"/>
      <w:ind w:left="1152" w:hanging="1152"/>
      <w:jc w:val="right"/>
      <w:outlineLvl w:val="5"/>
    </w:pPr>
    <w:rPr>
      <w:rFonts w:ascii="Arial" w:eastAsia="Calibri" w:hAnsi="Arial" w:cs="Arial"/>
      <w:i/>
      <w:sz w:val="22"/>
      <w:lang w:eastAsia="ar-SA"/>
    </w:rPr>
  </w:style>
  <w:style w:type="paragraph" w:styleId="7">
    <w:name w:val="heading 7"/>
    <w:basedOn w:val="a"/>
    <w:next w:val="a"/>
    <w:link w:val="70"/>
    <w:qFormat/>
    <w:rsid w:val="00E06305"/>
    <w:pPr>
      <w:keepNext/>
      <w:tabs>
        <w:tab w:val="num" w:pos="0"/>
      </w:tabs>
      <w:suppressAutoHyphens/>
      <w:spacing w:after="200" w:line="276" w:lineRule="auto"/>
      <w:ind w:left="1296" w:hanging="1296"/>
      <w:jc w:val="both"/>
      <w:outlineLvl w:val="6"/>
    </w:pPr>
    <w:rPr>
      <w:rFonts w:ascii="Arial" w:eastAsia="Calibri" w:hAnsi="Arial" w:cs="Arial"/>
      <w:i/>
      <w:iCs/>
      <w:sz w:val="22"/>
      <w:lang w:eastAsia="ar-SA"/>
    </w:rPr>
  </w:style>
  <w:style w:type="paragraph" w:styleId="8">
    <w:name w:val="heading 8"/>
    <w:basedOn w:val="a"/>
    <w:next w:val="a"/>
    <w:link w:val="80"/>
    <w:qFormat/>
    <w:rsid w:val="00E06305"/>
    <w:pPr>
      <w:keepNext/>
      <w:spacing w:line="240" w:lineRule="auto"/>
      <w:jc w:val="center"/>
      <w:outlineLvl w:val="7"/>
    </w:pPr>
    <w:rPr>
      <w:rFonts w:ascii="Arial" w:eastAsia="Times New Roman" w:hAnsi="Arial" w:cs="Arial"/>
      <w:b/>
      <w:bCs/>
      <w:szCs w:val="24"/>
      <w:lang w:eastAsia="ar-SA"/>
    </w:rPr>
  </w:style>
  <w:style w:type="paragraph" w:styleId="9">
    <w:name w:val="heading 9"/>
    <w:basedOn w:val="a"/>
    <w:next w:val="a"/>
    <w:link w:val="90"/>
    <w:qFormat/>
    <w:rsid w:val="00E06305"/>
    <w:pPr>
      <w:tabs>
        <w:tab w:val="num" w:pos="0"/>
      </w:tabs>
      <w:suppressAutoHyphens/>
      <w:spacing w:before="240" w:after="60" w:line="100" w:lineRule="atLeast"/>
      <w:ind w:left="1584" w:hanging="1584"/>
      <w:outlineLvl w:val="8"/>
    </w:pPr>
    <w:rPr>
      <w:rFonts w:ascii="Cambria" w:eastAsia="Times New Roman" w:hAnsi="Cambria" w:cs="Calibri"/>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0F2256"/>
    <w:pPr>
      <w:spacing w:line="240" w:lineRule="auto"/>
    </w:pPr>
    <w:rPr>
      <w:rFonts w:ascii="Tahoma" w:hAnsi="Tahoma" w:cs="Tahoma"/>
      <w:sz w:val="16"/>
      <w:szCs w:val="16"/>
    </w:rPr>
  </w:style>
  <w:style w:type="character" w:customStyle="1" w:styleId="a6">
    <w:name w:val="Текст выноски Знак"/>
    <w:basedOn w:val="a2"/>
    <w:link w:val="a5"/>
    <w:rsid w:val="000F2256"/>
    <w:rPr>
      <w:rFonts w:ascii="Tahoma" w:hAnsi="Tahoma" w:cs="Tahoma"/>
      <w:sz w:val="16"/>
      <w:szCs w:val="16"/>
    </w:rPr>
  </w:style>
  <w:style w:type="paragraph" w:styleId="a7">
    <w:name w:val="No Spacing"/>
    <w:qFormat/>
    <w:rsid w:val="009A4DFD"/>
    <w:pPr>
      <w:spacing w:after="0" w:line="240" w:lineRule="auto"/>
    </w:pPr>
    <w:rPr>
      <w:rFonts w:ascii="Times New Roman" w:hAnsi="Times New Roman"/>
      <w:sz w:val="28"/>
    </w:rPr>
  </w:style>
  <w:style w:type="character" w:customStyle="1" w:styleId="10">
    <w:name w:val="Заголовок 1 Знак"/>
    <w:basedOn w:val="a2"/>
    <w:link w:val="1"/>
    <w:rsid w:val="00E06305"/>
    <w:rPr>
      <w:rFonts w:ascii="Arial" w:eastAsia="Arial Unicode MS" w:hAnsi="Arial" w:cs="Mangal"/>
      <w:b/>
      <w:bCs/>
      <w:sz w:val="32"/>
      <w:szCs w:val="32"/>
      <w:lang w:eastAsia="ar-SA"/>
    </w:rPr>
  </w:style>
  <w:style w:type="character" w:customStyle="1" w:styleId="20">
    <w:name w:val="Заголовок 2 Знак"/>
    <w:basedOn w:val="a2"/>
    <w:link w:val="2"/>
    <w:rsid w:val="00E06305"/>
    <w:rPr>
      <w:rFonts w:ascii="Arial" w:eastAsia="Calibri" w:hAnsi="Arial" w:cs="Arial"/>
      <w:b/>
      <w:bCs/>
      <w:i/>
      <w:iCs/>
      <w:sz w:val="28"/>
      <w:szCs w:val="28"/>
      <w:lang w:eastAsia="ar-SA"/>
    </w:rPr>
  </w:style>
  <w:style w:type="character" w:customStyle="1" w:styleId="30">
    <w:name w:val="Заголовок 3 Знак"/>
    <w:basedOn w:val="a2"/>
    <w:link w:val="3"/>
    <w:rsid w:val="00E06305"/>
    <w:rPr>
      <w:rFonts w:ascii="Calibri" w:eastAsia="Calibri" w:hAnsi="Calibri" w:cs="Calibri"/>
      <w:b/>
      <w:bCs/>
      <w:sz w:val="32"/>
      <w:lang w:eastAsia="ar-SA"/>
    </w:rPr>
  </w:style>
  <w:style w:type="character" w:customStyle="1" w:styleId="40">
    <w:name w:val="Заголовок 4 Знак"/>
    <w:basedOn w:val="a2"/>
    <w:link w:val="4"/>
    <w:rsid w:val="00E06305"/>
    <w:rPr>
      <w:rFonts w:ascii="Arial" w:eastAsia="Calibri" w:hAnsi="Arial" w:cs="Arial"/>
      <w:b/>
      <w:lang w:eastAsia="ar-SA"/>
    </w:rPr>
  </w:style>
  <w:style w:type="character" w:customStyle="1" w:styleId="50">
    <w:name w:val="Заголовок 5 Знак"/>
    <w:basedOn w:val="a2"/>
    <w:link w:val="5"/>
    <w:rsid w:val="00E06305"/>
    <w:rPr>
      <w:rFonts w:ascii="Arial" w:eastAsia="Times New Roman" w:hAnsi="Arial" w:cs="Arial"/>
      <w:b/>
      <w:bCs/>
      <w:sz w:val="32"/>
      <w:szCs w:val="24"/>
      <w:lang w:eastAsia="ar-SA"/>
    </w:rPr>
  </w:style>
  <w:style w:type="character" w:customStyle="1" w:styleId="60">
    <w:name w:val="Заголовок 6 Знак"/>
    <w:basedOn w:val="a2"/>
    <w:link w:val="6"/>
    <w:rsid w:val="00E06305"/>
    <w:rPr>
      <w:rFonts w:ascii="Arial" w:eastAsia="Calibri" w:hAnsi="Arial" w:cs="Arial"/>
      <w:i/>
      <w:lang w:eastAsia="ar-SA"/>
    </w:rPr>
  </w:style>
  <w:style w:type="character" w:customStyle="1" w:styleId="70">
    <w:name w:val="Заголовок 7 Знак"/>
    <w:basedOn w:val="a2"/>
    <w:link w:val="7"/>
    <w:rsid w:val="00E06305"/>
    <w:rPr>
      <w:rFonts w:ascii="Arial" w:eastAsia="Calibri" w:hAnsi="Arial" w:cs="Arial"/>
      <w:i/>
      <w:iCs/>
      <w:lang w:eastAsia="ar-SA"/>
    </w:rPr>
  </w:style>
  <w:style w:type="character" w:customStyle="1" w:styleId="80">
    <w:name w:val="Заголовок 8 Знак"/>
    <w:basedOn w:val="a2"/>
    <w:link w:val="8"/>
    <w:rsid w:val="00E06305"/>
    <w:rPr>
      <w:rFonts w:ascii="Arial" w:eastAsia="Times New Roman" w:hAnsi="Arial" w:cs="Arial"/>
      <w:b/>
      <w:bCs/>
      <w:sz w:val="28"/>
      <w:szCs w:val="24"/>
      <w:lang w:eastAsia="ar-SA"/>
    </w:rPr>
  </w:style>
  <w:style w:type="character" w:customStyle="1" w:styleId="90">
    <w:name w:val="Заголовок 9 Знак"/>
    <w:basedOn w:val="a2"/>
    <w:link w:val="9"/>
    <w:rsid w:val="00E06305"/>
    <w:rPr>
      <w:rFonts w:ascii="Cambria" w:eastAsia="Times New Roman" w:hAnsi="Cambria" w:cs="Calibri"/>
      <w:sz w:val="20"/>
      <w:szCs w:val="20"/>
      <w:lang w:eastAsia="ar-SA"/>
    </w:rPr>
  </w:style>
  <w:style w:type="numbering" w:customStyle="1" w:styleId="11">
    <w:name w:val="Нет списка1"/>
    <w:next w:val="a4"/>
    <w:uiPriority w:val="99"/>
    <w:semiHidden/>
    <w:unhideWhenUsed/>
    <w:rsid w:val="00E06305"/>
  </w:style>
  <w:style w:type="paragraph" w:styleId="a8">
    <w:name w:val="List Paragraph"/>
    <w:basedOn w:val="a"/>
    <w:uiPriority w:val="34"/>
    <w:qFormat/>
    <w:rsid w:val="00E06305"/>
    <w:pPr>
      <w:spacing w:after="200" w:line="276" w:lineRule="auto"/>
      <w:ind w:left="720"/>
      <w:contextualSpacing/>
    </w:pPr>
    <w:rPr>
      <w:rFonts w:asciiTheme="minorHAnsi" w:hAnsiTheme="minorHAnsi"/>
      <w:sz w:val="22"/>
    </w:rPr>
  </w:style>
  <w:style w:type="character" w:customStyle="1" w:styleId="WW8Num3z0">
    <w:name w:val="WW8Num3z0"/>
    <w:rsid w:val="00E06305"/>
    <w:rPr>
      <w:rFonts w:ascii="Symbol" w:hAnsi="Symbol"/>
      <w:sz w:val="20"/>
    </w:rPr>
  </w:style>
  <w:style w:type="character" w:customStyle="1" w:styleId="WW8Num4z0">
    <w:name w:val="WW8Num4z0"/>
    <w:rsid w:val="00E06305"/>
    <w:rPr>
      <w:rFonts w:ascii="Symbol" w:hAnsi="Symbol"/>
    </w:rPr>
  </w:style>
  <w:style w:type="character" w:customStyle="1" w:styleId="WW8Num5z0">
    <w:name w:val="WW8Num5z0"/>
    <w:rsid w:val="00E06305"/>
    <w:rPr>
      <w:rFonts w:ascii="Symbol" w:hAnsi="Symbol"/>
    </w:rPr>
  </w:style>
  <w:style w:type="character" w:customStyle="1" w:styleId="WW8Num6z0">
    <w:name w:val="WW8Num6z0"/>
    <w:rsid w:val="00E06305"/>
    <w:rPr>
      <w:color w:val="auto"/>
    </w:rPr>
  </w:style>
  <w:style w:type="character" w:customStyle="1" w:styleId="WW8Num10z0">
    <w:name w:val="WW8Num10z0"/>
    <w:rsid w:val="00E06305"/>
    <w:rPr>
      <w:rFonts w:ascii="Symbol" w:hAnsi="Symbol"/>
    </w:rPr>
  </w:style>
  <w:style w:type="character" w:customStyle="1" w:styleId="WW8Num13z0">
    <w:name w:val="WW8Num13z0"/>
    <w:rsid w:val="00E06305"/>
    <w:rPr>
      <w:rFonts w:ascii="Symbol" w:hAnsi="Symbol"/>
    </w:rPr>
  </w:style>
  <w:style w:type="character" w:customStyle="1" w:styleId="21">
    <w:name w:val="Основной шрифт абзаца2"/>
    <w:rsid w:val="00E06305"/>
  </w:style>
  <w:style w:type="character" w:customStyle="1" w:styleId="Absatz-Standardschriftart">
    <w:name w:val="Absatz-Standardschriftart"/>
    <w:rsid w:val="00E06305"/>
  </w:style>
  <w:style w:type="character" w:customStyle="1" w:styleId="WW8Num14z0">
    <w:name w:val="WW8Num14z0"/>
    <w:rsid w:val="00E06305"/>
    <w:rPr>
      <w:rFonts w:ascii="Symbol" w:hAnsi="Symbol"/>
    </w:rPr>
  </w:style>
  <w:style w:type="character" w:customStyle="1" w:styleId="WW8Num15z0">
    <w:name w:val="WW8Num15z0"/>
    <w:rsid w:val="00E06305"/>
    <w:rPr>
      <w:rFonts w:ascii="Symbol" w:hAnsi="Symbol"/>
    </w:rPr>
  </w:style>
  <w:style w:type="character" w:customStyle="1" w:styleId="WW8Num16z0">
    <w:name w:val="WW8Num16z0"/>
    <w:rsid w:val="00E06305"/>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E06305"/>
    <w:rPr>
      <w:rFonts w:ascii="Symbol" w:hAnsi="Symbol"/>
    </w:rPr>
  </w:style>
  <w:style w:type="character" w:customStyle="1" w:styleId="WW8Num19z0">
    <w:name w:val="WW8Num19z0"/>
    <w:rsid w:val="00E06305"/>
    <w:rPr>
      <w:rFonts w:ascii="Symbol" w:hAnsi="Symbol"/>
    </w:rPr>
  </w:style>
  <w:style w:type="character" w:customStyle="1" w:styleId="WW8Num20z0">
    <w:name w:val="WW8Num20z0"/>
    <w:rsid w:val="00E06305"/>
    <w:rPr>
      <w:rFonts w:ascii="Symbol" w:hAnsi="Symbol"/>
    </w:rPr>
  </w:style>
  <w:style w:type="character" w:customStyle="1" w:styleId="WW8Num21z0">
    <w:name w:val="WW8Num21z0"/>
    <w:rsid w:val="00E06305"/>
    <w:rPr>
      <w:rFonts w:ascii="Symbol" w:hAnsi="Symbol"/>
    </w:rPr>
  </w:style>
  <w:style w:type="character" w:customStyle="1" w:styleId="WW8Num22z0">
    <w:name w:val="WW8Num22z0"/>
    <w:rsid w:val="00E06305"/>
    <w:rPr>
      <w:rFonts w:ascii="Symbol" w:hAnsi="Symbol"/>
    </w:rPr>
  </w:style>
  <w:style w:type="character" w:customStyle="1" w:styleId="WW8Num23z0">
    <w:name w:val="WW8Num23z0"/>
    <w:rsid w:val="00E06305"/>
    <w:rPr>
      <w:rFonts w:ascii="Symbol" w:hAnsi="Symbol"/>
    </w:rPr>
  </w:style>
  <w:style w:type="character" w:customStyle="1" w:styleId="WW8Num24z0">
    <w:name w:val="WW8Num24z0"/>
    <w:rsid w:val="00E06305"/>
    <w:rPr>
      <w:rFonts w:ascii="Symbol" w:hAnsi="Symbol"/>
    </w:rPr>
  </w:style>
  <w:style w:type="character" w:customStyle="1" w:styleId="WW8Num25z0">
    <w:name w:val="WW8Num25z0"/>
    <w:rsid w:val="00E06305"/>
    <w:rPr>
      <w:rFonts w:ascii="Symbol" w:hAnsi="Symbol"/>
      <w:color w:val="auto"/>
    </w:rPr>
  </w:style>
  <w:style w:type="character" w:customStyle="1" w:styleId="WW8Num26z0">
    <w:name w:val="WW8Num26z0"/>
    <w:rsid w:val="00E06305"/>
    <w:rPr>
      <w:rFonts w:ascii="Symbol" w:hAnsi="Symbol"/>
      <w:color w:val="auto"/>
    </w:rPr>
  </w:style>
  <w:style w:type="character" w:customStyle="1" w:styleId="WW8Num27z0">
    <w:name w:val="WW8Num27z0"/>
    <w:rsid w:val="00E06305"/>
    <w:rPr>
      <w:rFonts w:ascii="Symbol" w:hAnsi="Symbol"/>
    </w:rPr>
  </w:style>
  <w:style w:type="character" w:customStyle="1" w:styleId="WW8Num28z0">
    <w:name w:val="WW8Num28z0"/>
    <w:rsid w:val="00E06305"/>
    <w:rPr>
      <w:rFonts w:ascii="Symbol" w:hAnsi="Symbol"/>
    </w:rPr>
  </w:style>
  <w:style w:type="character" w:customStyle="1" w:styleId="WW8Num29z0">
    <w:name w:val="WW8Num29z0"/>
    <w:rsid w:val="00E06305"/>
    <w:rPr>
      <w:b w:val="0"/>
    </w:rPr>
  </w:style>
  <w:style w:type="character" w:customStyle="1" w:styleId="WW8Num30z0">
    <w:name w:val="WW8Num30z0"/>
    <w:rsid w:val="00E06305"/>
    <w:rPr>
      <w:rFonts w:ascii="Symbol" w:hAnsi="Symbol"/>
    </w:rPr>
  </w:style>
  <w:style w:type="character" w:customStyle="1" w:styleId="WW8Num32z0">
    <w:name w:val="WW8Num32z0"/>
    <w:rsid w:val="00E06305"/>
    <w:rPr>
      <w:rFonts w:ascii="Symbol" w:hAnsi="Symbol"/>
    </w:rPr>
  </w:style>
  <w:style w:type="character" w:customStyle="1" w:styleId="WW-Absatz-Standardschriftart">
    <w:name w:val="WW-Absatz-Standardschriftart"/>
    <w:rsid w:val="00E06305"/>
  </w:style>
  <w:style w:type="character" w:customStyle="1" w:styleId="WW-Absatz-Standardschriftart1">
    <w:name w:val="WW-Absatz-Standardschriftart1"/>
    <w:rsid w:val="00E06305"/>
  </w:style>
  <w:style w:type="character" w:customStyle="1" w:styleId="WW8Num2z0">
    <w:name w:val="WW8Num2z0"/>
    <w:rsid w:val="00E06305"/>
    <w:rPr>
      <w:rFonts w:ascii="Symbol" w:hAnsi="Symbol"/>
      <w:sz w:val="20"/>
    </w:rPr>
  </w:style>
  <w:style w:type="character" w:customStyle="1" w:styleId="WW-Absatz-Standardschriftart11">
    <w:name w:val="WW-Absatz-Standardschriftart11"/>
    <w:rsid w:val="00E06305"/>
  </w:style>
  <w:style w:type="character" w:customStyle="1" w:styleId="WW-Absatz-Standardschriftart111">
    <w:name w:val="WW-Absatz-Standardschriftart111"/>
    <w:rsid w:val="00E06305"/>
  </w:style>
  <w:style w:type="character" w:customStyle="1" w:styleId="WW-Absatz-Standardschriftart1111">
    <w:name w:val="WW-Absatz-Standardschriftart1111"/>
    <w:rsid w:val="00E06305"/>
  </w:style>
  <w:style w:type="character" w:customStyle="1" w:styleId="WW8Num1z0">
    <w:name w:val="WW8Num1z0"/>
    <w:rsid w:val="00E06305"/>
    <w:rPr>
      <w:rFonts w:ascii="Times New Roman" w:hAnsi="Times New Roman" w:cs="Times New Roman"/>
    </w:rPr>
  </w:style>
  <w:style w:type="character" w:customStyle="1" w:styleId="12">
    <w:name w:val="Основной шрифт абзаца1"/>
    <w:rsid w:val="00E06305"/>
  </w:style>
  <w:style w:type="character" w:styleId="a9">
    <w:name w:val="Hyperlink"/>
    <w:basedOn w:val="12"/>
    <w:rsid w:val="00E06305"/>
    <w:rPr>
      <w:color w:val="0000FF"/>
      <w:u w:val="single"/>
    </w:rPr>
  </w:style>
  <w:style w:type="character" w:customStyle="1" w:styleId="aa">
    <w:name w:val="Основной текст_"/>
    <w:basedOn w:val="12"/>
    <w:rsid w:val="00E06305"/>
    <w:rPr>
      <w:rFonts w:ascii="Times New Roman" w:eastAsia="Times New Roman" w:hAnsi="Times New Roman"/>
      <w:shd w:val="clear" w:color="auto" w:fill="FFFFFF"/>
    </w:rPr>
  </w:style>
  <w:style w:type="character" w:customStyle="1" w:styleId="75pt">
    <w:name w:val="Основной текст + 7;5 pt"/>
    <w:basedOn w:val="aa"/>
    <w:rsid w:val="00E06305"/>
    <w:rPr>
      <w:rFonts w:ascii="Times New Roman" w:eastAsia="Times New Roman" w:hAnsi="Times New Roman"/>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a"/>
    <w:rsid w:val="00E06305"/>
    <w:rPr>
      <w:rFonts w:ascii="Times New Roman" w:eastAsia="Times New Roman" w:hAnsi="Times New Roman" w:cs="Times New Roman"/>
      <w:b w:val="0"/>
      <w:bCs w:val="0"/>
      <w:i w:val="0"/>
      <w:iCs w:val="0"/>
      <w:caps w:val="0"/>
      <w:smallCaps w:val="0"/>
      <w:strike w:val="0"/>
      <w:dstrike w:val="0"/>
      <w:color w:val="000000"/>
      <w:spacing w:val="0"/>
      <w:w w:val="100"/>
      <w:position w:val="0"/>
      <w:sz w:val="16"/>
      <w:szCs w:val="16"/>
      <w:u w:val="none"/>
      <w:shd w:val="clear" w:color="auto" w:fill="FFFFFF"/>
      <w:vertAlign w:val="baseline"/>
      <w:lang w:val="ru-RU"/>
    </w:rPr>
  </w:style>
  <w:style w:type="character" w:customStyle="1" w:styleId="ab">
    <w:name w:val="Верхний колонтитул Знак"/>
    <w:basedOn w:val="12"/>
    <w:rsid w:val="00E06305"/>
    <w:rPr>
      <w:sz w:val="22"/>
      <w:szCs w:val="22"/>
    </w:rPr>
  </w:style>
  <w:style w:type="character" w:customStyle="1" w:styleId="ac">
    <w:name w:val="Нижний колонтитул Знак"/>
    <w:basedOn w:val="12"/>
    <w:rsid w:val="00E06305"/>
    <w:rPr>
      <w:sz w:val="22"/>
      <w:szCs w:val="22"/>
    </w:rPr>
  </w:style>
  <w:style w:type="character" w:styleId="ad">
    <w:name w:val="page number"/>
    <w:basedOn w:val="12"/>
    <w:rsid w:val="00E06305"/>
  </w:style>
  <w:style w:type="character" w:customStyle="1" w:styleId="WW8Num18z0">
    <w:name w:val="WW8Num18z0"/>
    <w:rsid w:val="00E06305"/>
    <w:rPr>
      <w:rFonts w:ascii="Times New Roman" w:hAnsi="Times New Roman"/>
    </w:rPr>
  </w:style>
  <w:style w:type="character" w:customStyle="1" w:styleId="WW8Num40z0">
    <w:name w:val="WW8Num40z0"/>
    <w:rsid w:val="00E06305"/>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E06305"/>
    <w:rPr>
      <w:rFonts w:ascii="Courier New" w:hAnsi="Courier New"/>
    </w:rPr>
  </w:style>
  <w:style w:type="character" w:customStyle="1" w:styleId="WW8Num40z2">
    <w:name w:val="WW8Num40z2"/>
    <w:rsid w:val="00E06305"/>
    <w:rPr>
      <w:rFonts w:ascii="Wingdings" w:hAnsi="Wingdings"/>
    </w:rPr>
  </w:style>
  <w:style w:type="character" w:customStyle="1" w:styleId="WW8Num40z3">
    <w:name w:val="WW8Num40z3"/>
    <w:rsid w:val="00E06305"/>
    <w:rPr>
      <w:rFonts w:ascii="Symbol" w:hAnsi="Symbol"/>
    </w:rPr>
  </w:style>
  <w:style w:type="character" w:customStyle="1" w:styleId="WW8Num33z0">
    <w:name w:val="WW8Num33z0"/>
    <w:rsid w:val="00E06305"/>
    <w:rPr>
      <w:color w:val="auto"/>
    </w:rPr>
  </w:style>
  <w:style w:type="character" w:customStyle="1" w:styleId="WW8Num43z0">
    <w:name w:val="WW8Num43z0"/>
    <w:rsid w:val="00E06305"/>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E06305"/>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E06305"/>
    <w:rPr>
      <w:rFonts w:ascii="Symbol" w:hAnsi="Symbol"/>
    </w:rPr>
  </w:style>
  <w:style w:type="character" w:customStyle="1" w:styleId="WW8Num41z0">
    <w:name w:val="WW8Num41z0"/>
    <w:rsid w:val="00E06305"/>
    <w:rPr>
      <w:rFonts w:ascii="Symbol" w:hAnsi="Symbol"/>
    </w:rPr>
  </w:style>
  <w:style w:type="character" w:customStyle="1" w:styleId="WW8Num11z0">
    <w:name w:val="WW8Num11z0"/>
    <w:rsid w:val="00E06305"/>
    <w:rPr>
      <w:rFonts w:ascii="Symbol" w:hAnsi="Symbol"/>
    </w:rPr>
  </w:style>
  <w:style w:type="character" w:customStyle="1" w:styleId="WW8Num42z0">
    <w:name w:val="WW8Num42z0"/>
    <w:rsid w:val="00E06305"/>
    <w:rPr>
      <w:rFonts w:ascii="Symbol" w:hAnsi="Symbol"/>
    </w:rPr>
  </w:style>
  <w:style w:type="character" w:customStyle="1" w:styleId="WW8Num8z0">
    <w:name w:val="WW8Num8z0"/>
    <w:rsid w:val="00E06305"/>
    <w:rPr>
      <w:rFonts w:ascii="Symbol" w:hAnsi="Symbol"/>
    </w:rPr>
  </w:style>
  <w:style w:type="character" w:customStyle="1" w:styleId="WW8Num38z0">
    <w:name w:val="WW8Num38z0"/>
    <w:rsid w:val="00E06305"/>
    <w:rPr>
      <w:rFonts w:ascii="Symbol" w:hAnsi="Symbol"/>
    </w:rPr>
  </w:style>
  <w:style w:type="character" w:customStyle="1" w:styleId="WW8Num44z0">
    <w:name w:val="WW8Num44z0"/>
    <w:rsid w:val="00E06305"/>
    <w:rPr>
      <w:rFonts w:ascii="Symbol" w:hAnsi="Symbol"/>
    </w:rPr>
  </w:style>
  <w:style w:type="paragraph" w:customStyle="1" w:styleId="a0">
    <w:name w:val="Заголовок"/>
    <w:basedOn w:val="a"/>
    <w:next w:val="a1"/>
    <w:rsid w:val="00E06305"/>
    <w:pPr>
      <w:keepNext/>
      <w:suppressAutoHyphens/>
      <w:spacing w:before="240" w:after="120" w:line="276" w:lineRule="auto"/>
    </w:pPr>
    <w:rPr>
      <w:rFonts w:ascii="Arial" w:eastAsia="Arial Unicode MS" w:hAnsi="Arial" w:cs="Mangal"/>
      <w:szCs w:val="28"/>
      <w:lang w:eastAsia="ar-SA"/>
    </w:rPr>
  </w:style>
  <w:style w:type="paragraph" w:styleId="a1">
    <w:name w:val="Body Text"/>
    <w:basedOn w:val="a"/>
    <w:link w:val="ae"/>
    <w:rsid w:val="00E06305"/>
    <w:pPr>
      <w:suppressAutoHyphens/>
      <w:spacing w:after="120" w:line="276" w:lineRule="auto"/>
    </w:pPr>
    <w:rPr>
      <w:rFonts w:ascii="Calibri" w:eastAsia="Calibri" w:hAnsi="Calibri" w:cs="Calibri"/>
      <w:sz w:val="22"/>
      <w:lang w:eastAsia="ar-SA"/>
    </w:rPr>
  </w:style>
  <w:style w:type="character" w:customStyle="1" w:styleId="ae">
    <w:name w:val="Основной текст Знак"/>
    <w:basedOn w:val="a2"/>
    <w:link w:val="a1"/>
    <w:rsid w:val="00E06305"/>
    <w:rPr>
      <w:rFonts w:ascii="Calibri" w:eastAsia="Calibri" w:hAnsi="Calibri" w:cs="Calibri"/>
      <w:lang w:eastAsia="ar-SA"/>
    </w:rPr>
  </w:style>
  <w:style w:type="paragraph" w:styleId="af">
    <w:name w:val="List"/>
    <w:basedOn w:val="a1"/>
    <w:rsid w:val="00E06305"/>
    <w:rPr>
      <w:rFonts w:ascii="Arial" w:hAnsi="Arial" w:cs="Mangal"/>
    </w:rPr>
  </w:style>
  <w:style w:type="paragraph" w:customStyle="1" w:styleId="22">
    <w:name w:val="Название2"/>
    <w:basedOn w:val="a"/>
    <w:rsid w:val="00E06305"/>
    <w:pPr>
      <w:suppressLineNumbers/>
      <w:suppressAutoHyphens/>
      <w:spacing w:before="120" w:after="120" w:line="276" w:lineRule="auto"/>
    </w:pPr>
    <w:rPr>
      <w:rFonts w:ascii="Arial" w:eastAsia="Calibri" w:hAnsi="Arial" w:cs="Mangal"/>
      <w:i/>
      <w:iCs/>
      <w:sz w:val="20"/>
      <w:szCs w:val="24"/>
      <w:lang w:eastAsia="ar-SA"/>
    </w:rPr>
  </w:style>
  <w:style w:type="paragraph" w:customStyle="1" w:styleId="23">
    <w:name w:val="Указатель2"/>
    <w:basedOn w:val="a"/>
    <w:rsid w:val="00E06305"/>
    <w:pPr>
      <w:suppressLineNumbers/>
      <w:suppressAutoHyphens/>
      <w:spacing w:after="200" w:line="276" w:lineRule="auto"/>
    </w:pPr>
    <w:rPr>
      <w:rFonts w:ascii="Arial" w:eastAsia="Calibri" w:hAnsi="Arial" w:cs="Mangal"/>
      <w:sz w:val="22"/>
      <w:lang w:eastAsia="ar-SA"/>
    </w:rPr>
  </w:style>
  <w:style w:type="paragraph" w:customStyle="1" w:styleId="13">
    <w:name w:val="Название1"/>
    <w:basedOn w:val="a"/>
    <w:rsid w:val="00E06305"/>
    <w:pPr>
      <w:suppressLineNumbers/>
      <w:suppressAutoHyphens/>
      <w:spacing w:before="120" w:after="120" w:line="276" w:lineRule="auto"/>
    </w:pPr>
    <w:rPr>
      <w:rFonts w:ascii="Arial" w:eastAsia="Calibri" w:hAnsi="Arial" w:cs="Mangal"/>
      <w:i/>
      <w:iCs/>
      <w:sz w:val="20"/>
      <w:szCs w:val="24"/>
      <w:lang w:eastAsia="ar-SA"/>
    </w:rPr>
  </w:style>
  <w:style w:type="paragraph" w:customStyle="1" w:styleId="14">
    <w:name w:val="Указатель1"/>
    <w:basedOn w:val="a"/>
    <w:rsid w:val="00E06305"/>
    <w:pPr>
      <w:suppressLineNumbers/>
      <w:suppressAutoHyphens/>
      <w:spacing w:after="200" w:line="276" w:lineRule="auto"/>
    </w:pPr>
    <w:rPr>
      <w:rFonts w:ascii="Arial" w:eastAsia="Calibri" w:hAnsi="Arial" w:cs="Mangal"/>
      <w:sz w:val="22"/>
      <w:lang w:eastAsia="ar-SA"/>
    </w:rPr>
  </w:style>
  <w:style w:type="paragraph" w:styleId="af0">
    <w:name w:val="Title"/>
    <w:basedOn w:val="a0"/>
    <w:next w:val="af1"/>
    <w:link w:val="af2"/>
    <w:qFormat/>
    <w:rsid w:val="00E06305"/>
  </w:style>
  <w:style w:type="character" w:customStyle="1" w:styleId="af2">
    <w:name w:val="Название Знак"/>
    <w:basedOn w:val="a2"/>
    <w:link w:val="af0"/>
    <w:rsid w:val="00E06305"/>
    <w:rPr>
      <w:rFonts w:ascii="Arial" w:eastAsia="Arial Unicode MS" w:hAnsi="Arial" w:cs="Mangal"/>
      <w:sz w:val="28"/>
      <w:szCs w:val="28"/>
      <w:lang w:eastAsia="ar-SA"/>
    </w:rPr>
  </w:style>
  <w:style w:type="paragraph" w:styleId="af1">
    <w:name w:val="Subtitle"/>
    <w:basedOn w:val="a0"/>
    <w:next w:val="a1"/>
    <w:link w:val="af3"/>
    <w:qFormat/>
    <w:rsid w:val="00E06305"/>
    <w:pPr>
      <w:jc w:val="center"/>
    </w:pPr>
    <w:rPr>
      <w:i/>
      <w:iCs/>
    </w:rPr>
  </w:style>
  <w:style w:type="character" w:customStyle="1" w:styleId="af3">
    <w:name w:val="Подзаголовок Знак"/>
    <w:basedOn w:val="a2"/>
    <w:link w:val="af1"/>
    <w:rsid w:val="00E06305"/>
    <w:rPr>
      <w:rFonts w:ascii="Arial" w:eastAsia="Arial Unicode MS" w:hAnsi="Arial" w:cs="Mangal"/>
      <w:i/>
      <w:iCs/>
      <w:sz w:val="28"/>
      <w:szCs w:val="28"/>
      <w:lang w:eastAsia="ar-SA"/>
    </w:rPr>
  </w:style>
  <w:style w:type="paragraph" w:customStyle="1" w:styleId="15">
    <w:name w:val="Знак1 Знак Знак Знак"/>
    <w:basedOn w:val="a"/>
    <w:rsid w:val="00E06305"/>
    <w:pPr>
      <w:suppressAutoHyphens/>
      <w:spacing w:after="60" w:line="100" w:lineRule="atLeast"/>
      <w:ind w:firstLine="709"/>
      <w:jc w:val="both"/>
    </w:pPr>
    <w:rPr>
      <w:rFonts w:ascii="Arial" w:eastAsia="Times New Roman" w:hAnsi="Arial" w:cs="Arial"/>
      <w:bCs/>
      <w:sz w:val="24"/>
      <w:szCs w:val="24"/>
      <w:lang w:eastAsia="ar-SA"/>
    </w:rPr>
  </w:style>
  <w:style w:type="paragraph" w:customStyle="1" w:styleId="24">
    <w:name w:val="Основной текст2"/>
    <w:basedOn w:val="a"/>
    <w:rsid w:val="00E06305"/>
    <w:pPr>
      <w:widowControl w:val="0"/>
      <w:shd w:val="clear" w:color="auto" w:fill="FFFFFF"/>
      <w:suppressAutoHyphens/>
      <w:spacing w:line="100" w:lineRule="atLeast"/>
    </w:pPr>
    <w:rPr>
      <w:rFonts w:eastAsia="Times New Roman" w:cs="Calibri"/>
      <w:sz w:val="20"/>
      <w:szCs w:val="20"/>
      <w:lang w:eastAsia="ar-SA"/>
    </w:rPr>
  </w:style>
  <w:style w:type="paragraph" w:styleId="af4">
    <w:name w:val="Normal (Web)"/>
    <w:basedOn w:val="a"/>
    <w:rsid w:val="00E06305"/>
    <w:pPr>
      <w:suppressAutoHyphens/>
      <w:spacing w:before="280" w:after="280" w:line="100" w:lineRule="atLeast"/>
    </w:pPr>
    <w:rPr>
      <w:rFonts w:ascii="Tahoma" w:eastAsia="Times New Roman" w:hAnsi="Tahoma" w:cs="Tahoma"/>
      <w:color w:val="000000"/>
      <w:sz w:val="18"/>
      <w:szCs w:val="18"/>
      <w:lang w:eastAsia="ar-SA"/>
    </w:rPr>
  </w:style>
  <w:style w:type="paragraph" w:styleId="af5">
    <w:name w:val="header"/>
    <w:basedOn w:val="a"/>
    <w:link w:val="16"/>
    <w:rsid w:val="00E06305"/>
    <w:pPr>
      <w:tabs>
        <w:tab w:val="center" w:pos="4677"/>
        <w:tab w:val="right" w:pos="9355"/>
      </w:tabs>
      <w:suppressAutoHyphens/>
      <w:spacing w:after="200" w:line="276" w:lineRule="auto"/>
    </w:pPr>
    <w:rPr>
      <w:rFonts w:ascii="Calibri" w:eastAsia="Calibri" w:hAnsi="Calibri" w:cs="Calibri"/>
      <w:sz w:val="22"/>
      <w:lang w:eastAsia="ar-SA"/>
    </w:rPr>
  </w:style>
  <w:style w:type="character" w:customStyle="1" w:styleId="16">
    <w:name w:val="Верхний колонтитул Знак1"/>
    <w:basedOn w:val="a2"/>
    <w:link w:val="af5"/>
    <w:rsid w:val="00E06305"/>
    <w:rPr>
      <w:rFonts w:ascii="Calibri" w:eastAsia="Calibri" w:hAnsi="Calibri" w:cs="Calibri"/>
      <w:lang w:eastAsia="ar-SA"/>
    </w:rPr>
  </w:style>
  <w:style w:type="paragraph" w:styleId="af6">
    <w:name w:val="footer"/>
    <w:basedOn w:val="a"/>
    <w:link w:val="17"/>
    <w:rsid w:val="00E06305"/>
    <w:pPr>
      <w:tabs>
        <w:tab w:val="center" w:pos="4677"/>
        <w:tab w:val="right" w:pos="9355"/>
      </w:tabs>
      <w:suppressAutoHyphens/>
      <w:spacing w:after="200" w:line="276" w:lineRule="auto"/>
    </w:pPr>
    <w:rPr>
      <w:rFonts w:ascii="Calibri" w:eastAsia="Calibri" w:hAnsi="Calibri" w:cs="Calibri"/>
      <w:sz w:val="22"/>
      <w:lang w:eastAsia="ar-SA"/>
    </w:rPr>
  </w:style>
  <w:style w:type="character" w:customStyle="1" w:styleId="17">
    <w:name w:val="Нижний колонтитул Знак1"/>
    <w:basedOn w:val="a2"/>
    <w:link w:val="af6"/>
    <w:rsid w:val="00E06305"/>
    <w:rPr>
      <w:rFonts w:ascii="Calibri" w:eastAsia="Calibri" w:hAnsi="Calibri" w:cs="Calibri"/>
      <w:lang w:eastAsia="ar-SA"/>
    </w:rPr>
  </w:style>
  <w:style w:type="character" w:customStyle="1" w:styleId="18">
    <w:name w:val="Текст выноски Знак1"/>
    <w:basedOn w:val="a2"/>
    <w:rsid w:val="00E06305"/>
    <w:rPr>
      <w:rFonts w:ascii="Tahoma" w:eastAsia="Calibri" w:hAnsi="Tahoma" w:cs="Tahoma"/>
      <w:sz w:val="16"/>
      <w:szCs w:val="16"/>
      <w:lang w:eastAsia="ar-SA"/>
    </w:rPr>
  </w:style>
  <w:style w:type="paragraph" w:customStyle="1" w:styleId="af7">
    <w:name w:val="Содержимое врезки"/>
    <w:basedOn w:val="a1"/>
    <w:rsid w:val="00E06305"/>
  </w:style>
  <w:style w:type="paragraph" w:customStyle="1" w:styleId="af8">
    <w:name w:val="Содержимое таблицы"/>
    <w:basedOn w:val="a"/>
    <w:rsid w:val="00E06305"/>
    <w:pPr>
      <w:suppressLineNumbers/>
      <w:suppressAutoHyphens/>
      <w:spacing w:after="200" w:line="276" w:lineRule="auto"/>
    </w:pPr>
    <w:rPr>
      <w:rFonts w:ascii="Calibri" w:eastAsia="Calibri" w:hAnsi="Calibri" w:cs="Calibri"/>
      <w:sz w:val="22"/>
      <w:lang w:eastAsia="ar-SA"/>
    </w:rPr>
  </w:style>
  <w:style w:type="paragraph" w:customStyle="1" w:styleId="af9">
    <w:name w:val="Заголовок таблицы"/>
    <w:basedOn w:val="af8"/>
    <w:rsid w:val="00E06305"/>
    <w:pPr>
      <w:jc w:val="center"/>
    </w:pPr>
    <w:rPr>
      <w:b/>
      <w:bCs/>
    </w:rPr>
  </w:style>
  <w:style w:type="paragraph" w:customStyle="1" w:styleId="210">
    <w:name w:val="Основной текст 21"/>
    <w:basedOn w:val="a"/>
    <w:rsid w:val="00E06305"/>
    <w:pPr>
      <w:suppressAutoHyphens/>
      <w:spacing w:after="200" w:line="276" w:lineRule="auto"/>
      <w:jc w:val="both"/>
    </w:pPr>
    <w:rPr>
      <w:rFonts w:ascii="Arial" w:eastAsia="Calibri" w:hAnsi="Arial" w:cs="Arial"/>
      <w:color w:val="FF0000"/>
      <w:sz w:val="22"/>
      <w:lang w:eastAsia="ar-SA"/>
    </w:rPr>
  </w:style>
  <w:style w:type="paragraph" w:styleId="afa">
    <w:name w:val="Body Text Indent"/>
    <w:basedOn w:val="a"/>
    <w:link w:val="afb"/>
    <w:rsid w:val="00E06305"/>
    <w:pPr>
      <w:suppressAutoHyphens/>
      <w:spacing w:after="200" w:line="276" w:lineRule="auto"/>
      <w:ind w:firstLine="360"/>
      <w:jc w:val="both"/>
    </w:pPr>
    <w:rPr>
      <w:rFonts w:ascii="Arial" w:eastAsia="Calibri" w:hAnsi="Arial" w:cs="Arial"/>
      <w:color w:val="FF0000"/>
      <w:sz w:val="22"/>
      <w:lang w:eastAsia="ar-SA"/>
    </w:rPr>
  </w:style>
  <w:style w:type="character" w:customStyle="1" w:styleId="afb">
    <w:name w:val="Основной текст с отступом Знак"/>
    <w:basedOn w:val="a2"/>
    <w:link w:val="afa"/>
    <w:rsid w:val="00E06305"/>
    <w:rPr>
      <w:rFonts w:ascii="Arial" w:eastAsia="Calibri" w:hAnsi="Arial" w:cs="Arial"/>
      <w:color w:val="FF0000"/>
      <w:lang w:eastAsia="ar-SA"/>
    </w:rPr>
  </w:style>
  <w:style w:type="paragraph" w:customStyle="1" w:styleId="31">
    <w:name w:val="Основной текст 31"/>
    <w:basedOn w:val="a"/>
    <w:rsid w:val="00E06305"/>
    <w:pPr>
      <w:suppressAutoHyphens/>
      <w:spacing w:after="200" w:line="276" w:lineRule="auto"/>
    </w:pPr>
    <w:rPr>
      <w:rFonts w:ascii="Arial" w:eastAsia="Calibri" w:hAnsi="Arial" w:cs="Arial"/>
      <w:sz w:val="16"/>
      <w:lang w:eastAsia="ar-SA"/>
    </w:rPr>
  </w:style>
  <w:style w:type="paragraph" w:customStyle="1" w:styleId="310">
    <w:name w:val="Основной текст с отступом 31"/>
    <w:basedOn w:val="a"/>
    <w:rsid w:val="00E06305"/>
    <w:pPr>
      <w:suppressAutoHyphens/>
      <w:spacing w:after="200" w:line="276" w:lineRule="auto"/>
      <w:ind w:firstLine="360"/>
      <w:jc w:val="both"/>
    </w:pPr>
    <w:rPr>
      <w:rFonts w:ascii="Arial" w:eastAsia="Calibri" w:hAnsi="Arial" w:cs="Arial"/>
      <w:color w:val="FF0000"/>
      <w:sz w:val="22"/>
      <w:lang w:eastAsia="ar-SA"/>
    </w:rPr>
  </w:style>
  <w:style w:type="paragraph" w:customStyle="1" w:styleId="100">
    <w:name w:val="Заголовок 10"/>
    <w:basedOn w:val="a0"/>
    <w:next w:val="a1"/>
    <w:rsid w:val="00E06305"/>
    <w:pPr>
      <w:tabs>
        <w:tab w:val="num" w:pos="0"/>
      </w:tabs>
      <w:ind w:left="432" w:hanging="432"/>
    </w:pPr>
    <w:rPr>
      <w:b/>
      <w:bCs/>
      <w:sz w:val="21"/>
      <w:szCs w:val="21"/>
    </w:rPr>
  </w:style>
  <w:style w:type="paragraph" w:customStyle="1" w:styleId="211">
    <w:name w:val="Основной текст с отступом 21"/>
    <w:basedOn w:val="a"/>
    <w:rsid w:val="00E06305"/>
    <w:pPr>
      <w:suppressAutoHyphens/>
      <w:spacing w:after="200" w:line="276" w:lineRule="auto"/>
      <w:ind w:left="798"/>
      <w:jc w:val="both"/>
    </w:pPr>
    <w:rPr>
      <w:rFonts w:ascii="Arial" w:eastAsia="Calibri" w:hAnsi="Arial" w:cs="Arial"/>
      <w:sz w:val="22"/>
      <w:lang w:eastAsia="ar-SA"/>
    </w:rPr>
  </w:style>
  <w:style w:type="paragraph" w:customStyle="1" w:styleId="ConsNormal">
    <w:name w:val="ConsNormal"/>
    <w:rsid w:val="00E06305"/>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customStyle="1" w:styleId="ConsNonformat">
    <w:name w:val="ConsNonformat"/>
    <w:rsid w:val="00E06305"/>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ConsPlusNormal">
    <w:name w:val="ConsPlusNormal"/>
    <w:rsid w:val="00E06305"/>
    <w:pPr>
      <w:suppressAutoHyphens/>
      <w:autoSpaceDE w:val="0"/>
      <w:spacing w:after="0" w:line="240" w:lineRule="auto"/>
      <w:ind w:firstLine="720"/>
    </w:pPr>
    <w:rPr>
      <w:rFonts w:ascii="Arial" w:eastAsia="Arial" w:hAnsi="Arial" w:cs="Arial"/>
      <w:sz w:val="20"/>
      <w:szCs w:val="20"/>
      <w:lang w:eastAsia="ar-SA"/>
    </w:rPr>
  </w:style>
  <w:style w:type="paragraph" w:styleId="19">
    <w:name w:val="index 1"/>
    <w:basedOn w:val="a"/>
    <w:next w:val="a"/>
    <w:rsid w:val="00E06305"/>
    <w:pPr>
      <w:suppressAutoHyphens/>
      <w:spacing w:after="200" w:line="276" w:lineRule="auto"/>
      <w:ind w:left="220" w:hanging="220"/>
    </w:pPr>
    <w:rPr>
      <w:rFonts w:ascii="Calibri" w:eastAsia="Calibri" w:hAnsi="Calibri" w:cs="Calibri"/>
      <w:sz w:val="22"/>
      <w:lang w:eastAsia="ar-SA"/>
    </w:rPr>
  </w:style>
  <w:style w:type="paragraph" w:styleId="afc">
    <w:name w:val="index heading"/>
    <w:basedOn w:val="a"/>
    <w:next w:val="19"/>
    <w:rsid w:val="00E06305"/>
    <w:pPr>
      <w:spacing w:line="240" w:lineRule="auto"/>
    </w:pPr>
    <w:rPr>
      <w:rFonts w:eastAsia="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6305"/>
    <w:pPr>
      <w:spacing w:before="280" w:after="280" w:line="240" w:lineRule="auto"/>
    </w:pPr>
    <w:rPr>
      <w:rFonts w:ascii="Tahoma" w:eastAsia="Times New Roman" w:hAnsi="Tahoma" w:cs="Times New Roman"/>
      <w:sz w:val="20"/>
      <w:szCs w:val="20"/>
      <w:lang w:val="en-US" w:eastAsia="ar-SA"/>
    </w:rPr>
  </w:style>
  <w:style w:type="paragraph" w:customStyle="1" w:styleId="1a">
    <w:name w:val="Название объекта1"/>
    <w:basedOn w:val="a"/>
    <w:next w:val="a"/>
    <w:rsid w:val="00E06305"/>
    <w:pPr>
      <w:spacing w:line="240" w:lineRule="auto"/>
      <w:jc w:val="right"/>
    </w:pPr>
    <w:rPr>
      <w:rFonts w:ascii="Arial" w:eastAsia="Times New Roman" w:hAnsi="Arial" w:cs="Times New Roman"/>
      <w:szCs w:val="20"/>
      <w:lang w:eastAsia="ar-SA"/>
    </w:rPr>
  </w:style>
  <w:style w:type="paragraph" w:customStyle="1" w:styleId="220">
    <w:name w:val="Основной текст 22"/>
    <w:basedOn w:val="a"/>
    <w:rsid w:val="00E06305"/>
    <w:pPr>
      <w:spacing w:line="240" w:lineRule="auto"/>
    </w:pPr>
    <w:rPr>
      <w:rFonts w:ascii="Arial" w:eastAsia="Times New Roman" w:hAnsi="Arial" w:cs="Arial"/>
      <w:sz w:val="20"/>
      <w:szCs w:val="24"/>
      <w:lang w:eastAsia="ar-SA"/>
    </w:rPr>
  </w:style>
  <w:style w:type="paragraph" w:customStyle="1" w:styleId="32">
    <w:name w:val="Основной текст 32"/>
    <w:basedOn w:val="a"/>
    <w:rsid w:val="00E06305"/>
    <w:pPr>
      <w:spacing w:line="240" w:lineRule="auto"/>
    </w:pPr>
    <w:rPr>
      <w:rFonts w:ascii="Arial" w:eastAsia="Times New Roman" w:hAnsi="Arial" w:cs="Arial"/>
      <w:b/>
      <w:bCs/>
      <w:i/>
      <w:iCs/>
      <w:sz w:val="24"/>
      <w:szCs w:val="24"/>
      <w:lang w:eastAsia="ar-SA"/>
    </w:rPr>
  </w:style>
  <w:style w:type="paragraph" w:customStyle="1" w:styleId="221">
    <w:name w:val="Основной текст с отступом 22"/>
    <w:basedOn w:val="a"/>
    <w:rsid w:val="00E06305"/>
    <w:pPr>
      <w:spacing w:line="240" w:lineRule="auto"/>
      <w:ind w:left="60"/>
      <w:jc w:val="both"/>
    </w:pPr>
    <w:rPr>
      <w:rFonts w:ascii="Arial CYR" w:eastAsia="Times New Roman" w:hAnsi="Arial CYR" w:cs="Times New Roman"/>
      <w:sz w:val="24"/>
      <w:szCs w:val="24"/>
      <w:lang w:eastAsia="ar-SA"/>
    </w:rPr>
  </w:style>
  <w:style w:type="paragraph" w:customStyle="1" w:styleId="320">
    <w:name w:val="Основной текст с отступом 32"/>
    <w:basedOn w:val="a"/>
    <w:rsid w:val="00E06305"/>
    <w:pPr>
      <w:spacing w:line="240" w:lineRule="auto"/>
      <w:ind w:left="1080"/>
      <w:jc w:val="both"/>
    </w:pPr>
    <w:rPr>
      <w:rFonts w:ascii="Arial" w:eastAsia="Times New Roman" w:hAnsi="Arial" w:cs="Arial"/>
      <w:sz w:val="24"/>
      <w:szCs w:val="24"/>
      <w:lang w:eastAsia="ar-SA"/>
    </w:rPr>
  </w:style>
  <w:style w:type="paragraph" w:customStyle="1" w:styleId="1b">
    <w:name w:val="Цитата1"/>
    <w:basedOn w:val="a"/>
    <w:rsid w:val="00E06305"/>
    <w:pPr>
      <w:spacing w:line="240" w:lineRule="auto"/>
      <w:ind w:left="708" w:right="-109"/>
    </w:pPr>
    <w:rPr>
      <w:rFonts w:ascii="Arial" w:eastAsia="Times New Roman" w:hAnsi="Arial" w:cs="Arial"/>
      <w:sz w:val="24"/>
      <w:szCs w:val="24"/>
      <w:lang w:eastAsia="ar-SA"/>
    </w:rPr>
  </w:style>
  <w:style w:type="paragraph" w:customStyle="1" w:styleId="33">
    <w:name w:val="Основной текст с отступом 33"/>
    <w:basedOn w:val="a"/>
    <w:rsid w:val="00E06305"/>
    <w:pPr>
      <w:overflowPunct w:val="0"/>
      <w:autoSpaceDE w:val="0"/>
      <w:spacing w:line="240" w:lineRule="auto"/>
      <w:ind w:firstLine="567"/>
      <w:jc w:val="both"/>
    </w:pPr>
    <w:rPr>
      <w:rFonts w:ascii="Arial CYR" w:eastAsia="Times New Roman" w:hAnsi="Arial CYR" w:cs="Times New Roman"/>
      <w:i/>
      <w:sz w:val="24"/>
      <w:szCs w:val="20"/>
      <w:lang w:eastAsia="ar-SA"/>
    </w:rPr>
  </w:style>
  <w:style w:type="paragraph" w:customStyle="1" w:styleId="ConsPlusTitle">
    <w:name w:val="ConsPlusTitle"/>
    <w:rsid w:val="00E0630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2">
    <w:name w:val="Средняя сетка 21"/>
    <w:qFormat/>
    <w:rsid w:val="0012468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paragraph" w:styleId="1">
    <w:name w:val="heading 1"/>
    <w:basedOn w:val="a0"/>
    <w:next w:val="a1"/>
    <w:link w:val="10"/>
    <w:qFormat/>
    <w:rsid w:val="00E06305"/>
    <w:pPr>
      <w:tabs>
        <w:tab w:val="num" w:pos="0"/>
      </w:tabs>
      <w:ind w:left="432" w:hanging="432"/>
      <w:outlineLvl w:val="0"/>
    </w:pPr>
    <w:rPr>
      <w:b/>
      <w:bCs/>
      <w:sz w:val="32"/>
      <w:szCs w:val="32"/>
    </w:rPr>
  </w:style>
  <w:style w:type="paragraph" w:styleId="2">
    <w:name w:val="heading 2"/>
    <w:basedOn w:val="a"/>
    <w:next w:val="a"/>
    <w:link w:val="20"/>
    <w:qFormat/>
    <w:rsid w:val="00E06305"/>
    <w:pPr>
      <w:keepNext/>
      <w:tabs>
        <w:tab w:val="num" w:pos="0"/>
      </w:tabs>
      <w:suppressAutoHyphens/>
      <w:spacing w:before="240" w:after="60" w:line="276" w:lineRule="auto"/>
      <w:ind w:left="576" w:hanging="576"/>
      <w:outlineLvl w:val="1"/>
    </w:pPr>
    <w:rPr>
      <w:rFonts w:ascii="Arial" w:eastAsia="Calibri" w:hAnsi="Arial" w:cs="Arial"/>
      <w:b/>
      <w:bCs/>
      <w:i/>
      <w:iCs/>
      <w:szCs w:val="28"/>
      <w:lang w:eastAsia="ar-SA"/>
    </w:rPr>
  </w:style>
  <w:style w:type="paragraph" w:styleId="3">
    <w:name w:val="heading 3"/>
    <w:basedOn w:val="a"/>
    <w:next w:val="a1"/>
    <w:link w:val="30"/>
    <w:qFormat/>
    <w:rsid w:val="00E06305"/>
    <w:pPr>
      <w:keepNext/>
      <w:tabs>
        <w:tab w:val="num" w:pos="0"/>
      </w:tabs>
      <w:suppressAutoHyphens/>
      <w:spacing w:after="200" w:line="276" w:lineRule="auto"/>
      <w:ind w:left="432" w:hanging="432"/>
      <w:jc w:val="center"/>
      <w:outlineLvl w:val="2"/>
    </w:pPr>
    <w:rPr>
      <w:rFonts w:ascii="Calibri" w:eastAsia="Calibri" w:hAnsi="Calibri" w:cs="Calibri"/>
      <w:b/>
      <w:bCs/>
      <w:sz w:val="32"/>
      <w:lang w:eastAsia="ar-SA"/>
    </w:rPr>
  </w:style>
  <w:style w:type="paragraph" w:styleId="4">
    <w:name w:val="heading 4"/>
    <w:basedOn w:val="a"/>
    <w:next w:val="a"/>
    <w:link w:val="40"/>
    <w:qFormat/>
    <w:rsid w:val="00E06305"/>
    <w:pPr>
      <w:keepNext/>
      <w:tabs>
        <w:tab w:val="num" w:pos="0"/>
      </w:tabs>
      <w:suppressAutoHyphens/>
      <w:spacing w:after="200" w:line="276" w:lineRule="auto"/>
      <w:ind w:left="864" w:hanging="864"/>
      <w:jc w:val="center"/>
      <w:outlineLvl w:val="3"/>
    </w:pPr>
    <w:rPr>
      <w:rFonts w:ascii="Arial" w:eastAsia="Calibri" w:hAnsi="Arial" w:cs="Arial"/>
      <w:b/>
      <w:sz w:val="22"/>
      <w:lang w:eastAsia="ar-SA"/>
    </w:rPr>
  </w:style>
  <w:style w:type="paragraph" w:styleId="5">
    <w:name w:val="heading 5"/>
    <w:basedOn w:val="a"/>
    <w:next w:val="a"/>
    <w:link w:val="50"/>
    <w:qFormat/>
    <w:rsid w:val="00E06305"/>
    <w:pPr>
      <w:keepNext/>
      <w:spacing w:line="240" w:lineRule="auto"/>
      <w:outlineLvl w:val="4"/>
    </w:pPr>
    <w:rPr>
      <w:rFonts w:ascii="Arial" w:eastAsia="Times New Roman" w:hAnsi="Arial" w:cs="Arial"/>
      <w:b/>
      <w:bCs/>
      <w:sz w:val="32"/>
      <w:szCs w:val="24"/>
      <w:lang w:eastAsia="ar-SA"/>
    </w:rPr>
  </w:style>
  <w:style w:type="paragraph" w:styleId="6">
    <w:name w:val="heading 6"/>
    <w:basedOn w:val="a"/>
    <w:next w:val="a"/>
    <w:link w:val="60"/>
    <w:qFormat/>
    <w:rsid w:val="00E06305"/>
    <w:pPr>
      <w:keepNext/>
      <w:tabs>
        <w:tab w:val="num" w:pos="0"/>
      </w:tabs>
      <w:suppressAutoHyphens/>
      <w:spacing w:after="200" w:line="276" w:lineRule="auto"/>
      <w:ind w:left="1152" w:hanging="1152"/>
      <w:jc w:val="right"/>
      <w:outlineLvl w:val="5"/>
    </w:pPr>
    <w:rPr>
      <w:rFonts w:ascii="Arial" w:eastAsia="Calibri" w:hAnsi="Arial" w:cs="Arial"/>
      <w:i/>
      <w:sz w:val="22"/>
      <w:lang w:eastAsia="ar-SA"/>
    </w:rPr>
  </w:style>
  <w:style w:type="paragraph" w:styleId="7">
    <w:name w:val="heading 7"/>
    <w:basedOn w:val="a"/>
    <w:next w:val="a"/>
    <w:link w:val="70"/>
    <w:qFormat/>
    <w:rsid w:val="00E06305"/>
    <w:pPr>
      <w:keepNext/>
      <w:tabs>
        <w:tab w:val="num" w:pos="0"/>
      </w:tabs>
      <w:suppressAutoHyphens/>
      <w:spacing w:after="200" w:line="276" w:lineRule="auto"/>
      <w:ind w:left="1296" w:hanging="1296"/>
      <w:jc w:val="both"/>
      <w:outlineLvl w:val="6"/>
    </w:pPr>
    <w:rPr>
      <w:rFonts w:ascii="Arial" w:eastAsia="Calibri" w:hAnsi="Arial" w:cs="Arial"/>
      <w:i/>
      <w:iCs/>
      <w:sz w:val="22"/>
      <w:lang w:eastAsia="ar-SA"/>
    </w:rPr>
  </w:style>
  <w:style w:type="paragraph" w:styleId="8">
    <w:name w:val="heading 8"/>
    <w:basedOn w:val="a"/>
    <w:next w:val="a"/>
    <w:link w:val="80"/>
    <w:qFormat/>
    <w:rsid w:val="00E06305"/>
    <w:pPr>
      <w:keepNext/>
      <w:spacing w:line="240" w:lineRule="auto"/>
      <w:jc w:val="center"/>
      <w:outlineLvl w:val="7"/>
    </w:pPr>
    <w:rPr>
      <w:rFonts w:ascii="Arial" w:eastAsia="Times New Roman" w:hAnsi="Arial" w:cs="Arial"/>
      <w:b/>
      <w:bCs/>
      <w:szCs w:val="24"/>
      <w:lang w:eastAsia="ar-SA"/>
    </w:rPr>
  </w:style>
  <w:style w:type="paragraph" w:styleId="9">
    <w:name w:val="heading 9"/>
    <w:basedOn w:val="a"/>
    <w:next w:val="a"/>
    <w:link w:val="90"/>
    <w:qFormat/>
    <w:rsid w:val="00E06305"/>
    <w:pPr>
      <w:tabs>
        <w:tab w:val="num" w:pos="0"/>
      </w:tabs>
      <w:suppressAutoHyphens/>
      <w:spacing w:before="240" w:after="60" w:line="100" w:lineRule="atLeast"/>
      <w:ind w:left="1584" w:hanging="1584"/>
      <w:outlineLvl w:val="8"/>
    </w:pPr>
    <w:rPr>
      <w:rFonts w:ascii="Cambria" w:eastAsia="Times New Roman" w:hAnsi="Cambria" w:cs="Calibri"/>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0F2256"/>
    <w:pPr>
      <w:spacing w:line="240" w:lineRule="auto"/>
    </w:pPr>
    <w:rPr>
      <w:rFonts w:ascii="Tahoma" w:hAnsi="Tahoma" w:cs="Tahoma"/>
      <w:sz w:val="16"/>
      <w:szCs w:val="16"/>
    </w:rPr>
  </w:style>
  <w:style w:type="character" w:customStyle="1" w:styleId="a6">
    <w:name w:val="Текст выноски Знак"/>
    <w:basedOn w:val="a2"/>
    <w:link w:val="a5"/>
    <w:rsid w:val="000F2256"/>
    <w:rPr>
      <w:rFonts w:ascii="Tahoma" w:hAnsi="Tahoma" w:cs="Tahoma"/>
      <w:sz w:val="16"/>
      <w:szCs w:val="16"/>
    </w:rPr>
  </w:style>
  <w:style w:type="paragraph" w:styleId="a7">
    <w:name w:val="No Spacing"/>
    <w:qFormat/>
    <w:rsid w:val="009A4DFD"/>
    <w:pPr>
      <w:spacing w:after="0" w:line="240" w:lineRule="auto"/>
    </w:pPr>
    <w:rPr>
      <w:rFonts w:ascii="Times New Roman" w:hAnsi="Times New Roman"/>
      <w:sz w:val="28"/>
    </w:rPr>
  </w:style>
  <w:style w:type="character" w:customStyle="1" w:styleId="10">
    <w:name w:val="Заголовок 1 Знак"/>
    <w:basedOn w:val="a2"/>
    <w:link w:val="1"/>
    <w:rsid w:val="00E06305"/>
    <w:rPr>
      <w:rFonts w:ascii="Arial" w:eastAsia="Arial Unicode MS" w:hAnsi="Arial" w:cs="Mangal"/>
      <w:b/>
      <w:bCs/>
      <w:sz w:val="32"/>
      <w:szCs w:val="32"/>
      <w:lang w:eastAsia="ar-SA"/>
    </w:rPr>
  </w:style>
  <w:style w:type="character" w:customStyle="1" w:styleId="20">
    <w:name w:val="Заголовок 2 Знак"/>
    <w:basedOn w:val="a2"/>
    <w:link w:val="2"/>
    <w:rsid w:val="00E06305"/>
    <w:rPr>
      <w:rFonts w:ascii="Arial" w:eastAsia="Calibri" w:hAnsi="Arial" w:cs="Arial"/>
      <w:b/>
      <w:bCs/>
      <w:i/>
      <w:iCs/>
      <w:sz w:val="28"/>
      <w:szCs w:val="28"/>
      <w:lang w:eastAsia="ar-SA"/>
    </w:rPr>
  </w:style>
  <w:style w:type="character" w:customStyle="1" w:styleId="30">
    <w:name w:val="Заголовок 3 Знак"/>
    <w:basedOn w:val="a2"/>
    <w:link w:val="3"/>
    <w:rsid w:val="00E06305"/>
    <w:rPr>
      <w:rFonts w:ascii="Calibri" w:eastAsia="Calibri" w:hAnsi="Calibri" w:cs="Calibri"/>
      <w:b/>
      <w:bCs/>
      <w:sz w:val="32"/>
      <w:lang w:eastAsia="ar-SA"/>
    </w:rPr>
  </w:style>
  <w:style w:type="character" w:customStyle="1" w:styleId="40">
    <w:name w:val="Заголовок 4 Знак"/>
    <w:basedOn w:val="a2"/>
    <w:link w:val="4"/>
    <w:rsid w:val="00E06305"/>
    <w:rPr>
      <w:rFonts w:ascii="Arial" w:eastAsia="Calibri" w:hAnsi="Arial" w:cs="Arial"/>
      <w:b/>
      <w:lang w:eastAsia="ar-SA"/>
    </w:rPr>
  </w:style>
  <w:style w:type="character" w:customStyle="1" w:styleId="50">
    <w:name w:val="Заголовок 5 Знак"/>
    <w:basedOn w:val="a2"/>
    <w:link w:val="5"/>
    <w:rsid w:val="00E06305"/>
    <w:rPr>
      <w:rFonts w:ascii="Arial" w:eastAsia="Times New Roman" w:hAnsi="Arial" w:cs="Arial"/>
      <w:b/>
      <w:bCs/>
      <w:sz w:val="32"/>
      <w:szCs w:val="24"/>
      <w:lang w:eastAsia="ar-SA"/>
    </w:rPr>
  </w:style>
  <w:style w:type="character" w:customStyle="1" w:styleId="60">
    <w:name w:val="Заголовок 6 Знак"/>
    <w:basedOn w:val="a2"/>
    <w:link w:val="6"/>
    <w:rsid w:val="00E06305"/>
    <w:rPr>
      <w:rFonts w:ascii="Arial" w:eastAsia="Calibri" w:hAnsi="Arial" w:cs="Arial"/>
      <w:i/>
      <w:lang w:eastAsia="ar-SA"/>
    </w:rPr>
  </w:style>
  <w:style w:type="character" w:customStyle="1" w:styleId="70">
    <w:name w:val="Заголовок 7 Знак"/>
    <w:basedOn w:val="a2"/>
    <w:link w:val="7"/>
    <w:rsid w:val="00E06305"/>
    <w:rPr>
      <w:rFonts w:ascii="Arial" w:eastAsia="Calibri" w:hAnsi="Arial" w:cs="Arial"/>
      <w:i/>
      <w:iCs/>
      <w:lang w:eastAsia="ar-SA"/>
    </w:rPr>
  </w:style>
  <w:style w:type="character" w:customStyle="1" w:styleId="80">
    <w:name w:val="Заголовок 8 Знак"/>
    <w:basedOn w:val="a2"/>
    <w:link w:val="8"/>
    <w:rsid w:val="00E06305"/>
    <w:rPr>
      <w:rFonts w:ascii="Arial" w:eastAsia="Times New Roman" w:hAnsi="Arial" w:cs="Arial"/>
      <w:b/>
      <w:bCs/>
      <w:sz w:val="28"/>
      <w:szCs w:val="24"/>
      <w:lang w:eastAsia="ar-SA"/>
    </w:rPr>
  </w:style>
  <w:style w:type="character" w:customStyle="1" w:styleId="90">
    <w:name w:val="Заголовок 9 Знак"/>
    <w:basedOn w:val="a2"/>
    <w:link w:val="9"/>
    <w:rsid w:val="00E06305"/>
    <w:rPr>
      <w:rFonts w:ascii="Cambria" w:eastAsia="Times New Roman" w:hAnsi="Cambria" w:cs="Calibri"/>
      <w:sz w:val="20"/>
      <w:szCs w:val="20"/>
      <w:lang w:eastAsia="ar-SA"/>
    </w:rPr>
  </w:style>
  <w:style w:type="numbering" w:customStyle="1" w:styleId="11">
    <w:name w:val="Нет списка1"/>
    <w:next w:val="a4"/>
    <w:uiPriority w:val="99"/>
    <w:semiHidden/>
    <w:unhideWhenUsed/>
    <w:rsid w:val="00E06305"/>
  </w:style>
  <w:style w:type="paragraph" w:styleId="a8">
    <w:name w:val="List Paragraph"/>
    <w:basedOn w:val="a"/>
    <w:uiPriority w:val="34"/>
    <w:qFormat/>
    <w:rsid w:val="00E06305"/>
    <w:pPr>
      <w:spacing w:after="200" w:line="276" w:lineRule="auto"/>
      <w:ind w:left="720"/>
      <w:contextualSpacing/>
    </w:pPr>
    <w:rPr>
      <w:rFonts w:asciiTheme="minorHAnsi" w:hAnsiTheme="minorHAnsi"/>
      <w:sz w:val="22"/>
    </w:rPr>
  </w:style>
  <w:style w:type="character" w:customStyle="1" w:styleId="WW8Num3z0">
    <w:name w:val="WW8Num3z0"/>
    <w:rsid w:val="00E06305"/>
    <w:rPr>
      <w:rFonts w:ascii="Symbol" w:hAnsi="Symbol"/>
      <w:sz w:val="20"/>
    </w:rPr>
  </w:style>
  <w:style w:type="character" w:customStyle="1" w:styleId="WW8Num4z0">
    <w:name w:val="WW8Num4z0"/>
    <w:rsid w:val="00E06305"/>
    <w:rPr>
      <w:rFonts w:ascii="Symbol" w:hAnsi="Symbol"/>
    </w:rPr>
  </w:style>
  <w:style w:type="character" w:customStyle="1" w:styleId="WW8Num5z0">
    <w:name w:val="WW8Num5z0"/>
    <w:rsid w:val="00E06305"/>
    <w:rPr>
      <w:rFonts w:ascii="Symbol" w:hAnsi="Symbol"/>
    </w:rPr>
  </w:style>
  <w:style w:type="character" w:customStyle="1" w:styleId="WW8Num6z0">
    <w:name w:val="WW8Num6z0"/>
    <w:rsid w:val="00E06305"/>
    <w:rPr>
      <w:color w:val="auto"/>
    </w:rPr>
  </w:style>
  <w:style w:type="character" w:customStyle="1" w:styleId="WW8Num10z0">
    <w:name w:val="WW8Num10z0"/>
    <w:rsid w:val="00E06305"/>
    <w:rPr>
      <w:rFonts w:ascii="Symbol" w:hAnsi="Symbol"/>
    </w:rPr>
  </w:style>
  <w:style w:type="character" w:customStyle="1" w:styleId="WW8Num13z0">
    <w:name w:val="WW8Num13z0"/>
    <w:rsid w:val="00E06305"/>
    <w:rPr>
      <w:rFonts w:ascii="Symbol" w:hAnsi="Symbol"/>
    </w:rPr>
  </w:style>
  <w:style w:type="character" w:customStyle="1" w:styleId="21">
    <w:name w:val="Основной шрифт абзаца2"/>
    <w:rsid w:val="00E06305"/>
  </w:style>
  <w:style w:type="character" w:customStyle="1" w:styleId="Absatz-Standardschriftart">
    <w:name w:val="Absatz-Standardschriftart"/>
    <w:rsid w:val="00E06305"/>
  </w:style>
  <w:style w:type="character" w:customStyle="1" w:styleId="WW8Num14z0">
    <w:name w:val="WW8Num14z0"/>
    <w:rsid w:val="00E06305"/>
    <w:rPr>
      <w:rFonts w:ascii="Symbol" w:hAnsi="Symbol"/>
    </w:rPr>
  </w:style>
  <w:style w:type="character" w:customStyle="1" w:styleId="WW8Num15z0">
    <w:name w:val="WW8Num15z0"/>
    <w:rsid w:val="00E06305"/>
    <w:rPr>
      <w:rFonts w:ascii="Symbol" w:hAnsi="Symbol"/>
    </w:rPr>
  </w:style>
  <w:style w:type="character" w:customStyle="1" w:styleId="WW8Num16z0">
    <w:name w:val="WW8Num16z0"/>
    <w:rsid w:val="00E06305"/>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E06305"/>
    <w:rPr>
      <w:rFonts w:ascii="Symbol" w:hAnsi="Symbol"/>
    </w:rPr>
  </w:style>
  <w:style w:type="character" w:customStyle="1" w:styleId="WW8Num19z0">
    <w:name w:val="WW8Num19z0"/>
    <w:rsid w:val="00E06305"/>
    <w:rPr>
      <w:rFonts w:ascii="Symbol" w:hAnsi="Symbol"/>
    </w:rPr>
  </w:style>
  <w:style w:type="character" w:customStyle="1" w:styleId="WW8Num20z0">
    <w:name w:val="WW8Num20z0"/>
    <w:rsid w:val="00E06305"/>
    <w:rPr>
      <w:rFonts w:ascii="Symbol" w:hAnsi="Symbol"/>
    </w:rPr>
  </w:style>
  <w:style w:type="character" w:customStyle="1" w:styleId="WW8Num21z0">
    <w:name w:val="WW8Num21z0"/>
    <w:rsid w:val="00E06305"/>
    <w:rPr>
      <w:rFonts w:ascii="Symbol" w:hAnsi="Symbol"/>
    </w:rPr>
  </w:style>
  <w:style w:type="character" w:customStyle="1" w:styleId="WW8Num22z0">
    <w:name w:val="WW8Num22z0"/>
    <w:rsid w:val="00E06305"/>
    <w:rPr>
      <w:rFonts w:ascii="Symbol" w:hAnsi="Symbol"/>
    </w:rPr>
  </w:style>
  <w:style w:type="character" w:customStyle="1" w:styleId="WW8Num23z0">
    <w:name w:val="WW8Num23z0"/>
    <w:rsid w:val="00E06305"/>
    <w:rPr>
      <w:rFonts w:ascii="Symbol" w:hAnsi="Symbol"/>
    </w:rPr>
  </w:style>
  <w:style w:type="character" w:customStyle="1" w:styleId="WW8Num24z0">
    <w:name w:val="WW8Num24z0"/>
    <w:rsid w:val="00E06305"/>
    <w:rPr>
      <w:rFonts w:ascii="Symbol" w:hAnsi="Symbol"/>
    </w:rPr>
  </w:style>
  <w:style w:type="character" w:customStyle="1" w:styleId="WW8Num25z0">
    <w:name w:val="WW8Num25z0"/>
    <w:rsid w:val="00E06305"/>
    <w:rPr>
      <w:rFonts w:ascii="Symbol" w:hAnsi="Symbol"/>
      <w:color w:val="auto"/>
    </w:rPr>
  </w:style>
  <w:style w:type="character" w:customStyle="1" w:styleId="WW8Num26z0">
    <w:name w:val="WW8Num26z0"/>
    <w:rsid w:val="00E06305"/>
    <w:rPr>
      <w:rFonts w:ascii="Symbol" w:hAnsi="Symbol"/>
      <w:color w:val="auto"/>
    </w:rPr>
  </w:style>
  <w:style w:type="character" w:customStyle="1" w:styleId="WW8Num27z0">
    <w:name w:val="WW8Num27z0"/>
    <w:rsid w:val="00E06305"/>
    <w:rPr>
      <w:rFonts w:ascii="Symbol" w:hAnsi="Symbol"/>
    </w:rPr>
  </w:style>
  <w:style w:type="character" w:customStyle="1" w:styleId="WW8Num28z0">
    <w:name w:val="WW8Num28z0"/>
    <w:rsid w:val="00E06305"/>
    <w:rPr>
      <w:rFonts w:ascii="Symbol" w:hAnsi="Symbol"/>
    </w:rPr>
  </w:style>
  <w:style w:type="character" w:customStyle="1" w:styleId="WW8Num29z0">
    <w:name w:val="WW8Num29z0"/>
    <w:rsid w:val="00E06305"/>
    <w:rPr>
      <w:b w:val="0"/>
    </w:rPr>
  </w:style>
  <w:style w:type="character" w:customStyle="1" w:styleId="WW8Num30z0">
    <w:name w:val="WW8Num30z0"/>
    <w:rsid w:val="00E06305"/>
    <w:rPr>
      <w:rFonts w:ascii="Symbol" w:hAnsi="Symbol"/>
    </w:rPr>
  </w:style>
  <w:style w:type="character" w:customStyle="1" w:styleId="WW8Num32z0">
    <w:name w:val="WW8Num32z0"/>
    <w:rsid w:val="00E06305"/>
    <w:rPr>
      <w:rFonts w:ascii="Symbol" w:hAnsi="Symbol"/>
    </w:rPr>
  </w:style>
  <w:style w:type="character" w:customStyle="1" w:styleId="WW-Absatz-Standardschriftart">
    <w:name w:val="WW-Absatz-Standardschriftart"/>
    <w:rsid w:val="00E06305"/>
  </w:style>
  <w:style w:type="character" w:customStyle="1" w:styleId="WW-Absatz-Standardschriftart1">
    <w:name w:val="WW-Absatz-Standardschriftart1"/>
    <w:rsid w:val="00E06305"/>
  </w:style>
  <w:style w:type="character" w:customStyle="1" w:styleId="WW8Num2z0">
    <w:name w:val="WW8Num2z0"/>
    <w:rsid w:val="00E06305"/>
    <w:rPr>
      <w:rFonts w:ascii="Symbol" w:hAnsi="Symbol"/>
      <w:sz w:val="20"/>
    </w:rPr>
  </w:style>
  <w:style w:type="character" w:customStyle="1" w:styleId="WW-Absatz-Standardschriftart11">
    <w:name w:val="WW-Absatz-Standardschriftart11"/>
    <w:rsid w:val="00E06305"/>
  </w:style>
  <w:style w:type="character" w:customStyle="1" w:styleId="WW-Absatz-Standardschriftart111">
    <w:name w:val="WW-Absatz-Standardschriftart111"/>
    <w:rsid w:val="00E06305"/>
  </w:style>
  <w:style w:type="character" w:customStyle="1" w:styleId="WW-Absatz-Standardschriftart1111">
    <w:name w:val="WW-Absatz-Standardschriftart1111"/>
    <w:rsid w:val="00E06305"/>
  </w:style>
  <w:style w:type="character" w:customStyle="1" w:styleId="WW8Num1z0">
    <w:name w:val="WW8Num1z0"/>
    <w:rsid w:val="00E06305"/>
    <w:rPr>
      <w:rFonts w:ascii="Times New Roman" w:hAnsi="Times New Roman" w:cs="Times New Roman"/>
    </w:rPr>
  </w:style>
  <w:style w:type="character" w:customStyle="1" w:styleId="12">
    <w:name w:val="Основной шрифт абзаца1"/>
    <w:rsid w:val="00E06305"/>
  </w:style>
  <w:style w:type="character" w:styleId="a9">
    <w:name w:val="Hyperlink"/>
    <w:basedOn w:val="12"/>
    <w:rsid w:val="00E06305"/>
    <w:rPr>
      <w:color w:val="0000FF"/>
      <w:u w:val="single"/>
    </w:rPr>
  </w:style>
  <w:style w:type="character" w:customStyle="1" w:styleId="aa">
    <w:name w:val="Основной текст_"/>
    <w:basedOn w:val="12"/>
    <w:rsid w:val="00E06305"/>
    <w:rPr>
      <w:rFonts w:ascii="Times New Roman" w:eastAsia="Times New Roman" w:hAnsi="Times New Roman"/>
      <w:shd w:val="clear" w:color="auto" w:fill="FFFFFF"/>
    </w:rPr>
  </w:style>
  <w:style w:type="character" w:customStyle="1" w:styleId="75pt">
    <w:name w:val="Основной текст + 7;5 pt"/>
    <w:basedOn w:val="aa"/>
    <w:rsid w:val="00E06305"/>
    <w:rPr>
      <w:rFonts w:ascii="Times New Roman" w:eastAsia="Times New Roman" w:hAnsi="Times New Roman"/>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a"/>
    <w:rsid w:val="00E06305"/>
    <w:rPr>
      <w:rFonts w:ascii="Times New Roman" w:eastAsia="Times New Roman" w:hAnsi="Times New Roman" w:cs="Times New Roman"/>
      <w:b w:val="0"/>
      <w:bCs w:val="0"/>
      <w:i w:val="0"/>
      <w:iCs w:val="0"/>
      <w:caps w:val="0"/>
      <w:smallCaps w:val="0"/>
      <w:strike w:val="0"/>
      <w:dstrike w:val="0"/>
      <w:color w:val="000000"/>
      <w:spacing w:val="0"/>
      <w:w w:val="100"/>
      <w:position w:val="0"/>
      <w:sz w:val="16"/>
      <w:szCs w:val="16"/>
      <w:u w:val="none"/>
      <w:shd w:val="clear" w:color="auto" w:fill="FFFFFF"/>
      <w:vertAlign w:val="baseline"/>
      <w:lang w:val="ru-RU"/>
    </w:rPr>
  </w:style>
  <w:style w:type="character" w:customStyle="1" w:styleId="ab">
    <w:name w:val="Верхний колонтитул Знак"/>
    <w:basedOn w:val="12"/>
    <w:rsid w:val="00E06305"/>
    <w:rPr>
      <w:sz w:val="22"/>
      <w:szCs w:val="22"/>
    </w:rPr>
  </w:style>
  <w:style w:type="character" w:customStyle="1" w:styleId="ac">
    <w:name w:val="Нижний колонтитул Знак"/>
    <w:basedOn w:val="12"/>
    <w:rsid w:val="00E06305"/>
    <w:rPr>
      <w:sz w:val="22"/>
      <w:szCs w:val="22"/>
    </w:rPr>
  </w:style>
  <w:style w:type="character" w:styleId="ad">
    <w:name w:val="page number"/>
    <w:basedOn w:val="12"/>
    <w:rsid w:val="00E06305"/>
  </w:style>
  <w:style w:type="character" w:customStyle="1" w:styleId="WW8Num18z0">
    <w:name w:val="WW8Num18z0"/>
    <w:rsid w:val="00E06305"/>
    <w:rPr>
      <w:rFonts w:ascii="Times New Roman" w:hAnsi="Times New Roman"/>
    </w:rPr>
  </w:style>
  <w:style w:type="character" w:customStyle="1" w:styleId="WW8Num40z0">
    <w:name w:val="WW8Num40z0"/>
    <w:rsid w:val="00E06305"/>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E06305"/>
    <w:rPr>
      <w:rFonts w:ascii="Courier New" w:hAnsi="Courier New"/>
    </w:rPr>
  </w:style>
  <w:style w:type="character" w:customStyle="1" w:styleId="WW8Num40z2">
    <w:name w:val="WW8Num40z2"/>
    <w:rsid w:val="00E06305"/>
    <w:rPr>
      <w:rFonts w:ascii="Wingdings" w:hAnsi="Wingdings"/>
    </w:rPr>
  </w:style>
  <w:style w:type="character" w:customStyle="1" w:styleId="WW8Num40z3">
    <w:name w:val="WW8Num40z3"/>
    <w:rsid w:val="00E06305"/>
    <w:rPr>
      <w:rFonts w:ascii="Symbol" w:hAnsi="Symbol"/>
    </w:rPr>
  </w:style>
  <w:style w:type="character" w:customStyle="1" w:styleId="WW8Num33z0">
    <w:name w:val="WW8Num33z0"/>
    <w:rsid w:val="00E06305"/>
    <w:rPr>
      <w:color w:val="auto"/>
    </w:rPr>
  </w:style>
  <w:style w:type="character" w:customStyle="1" w:styleId="WW8Num43z0">
    <w:name w:val="WW8Num43z0"/>
    <w:rsid w:val="00E06305"/>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E06305"/>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E06305"/>
    <w:rPr>
      <w:rFonts w:ascii="Symbol" w:hAnsi="Symbol"/>
    </w:rPr>
  </w:style>
  <w:style w:type="character" w:customStyle="1" w:styleId="WW8Num41z0">
    <w:name w:val="WW8Num41z0"/>
    <w:rsid w:val="00E06305"/>
    <w:rPr>
      <w:rFonts w:ascii="Symbol" w:hAnsi="Symbol"/>
    </w:rPr>
  </w:style>
  <w:style w:type="character" w:customStyle="1" w:styleId="WW8Num11z0">
    <w:name w:val="WW8Num11z0"/>
    <w:rsid w:val="00E06305"/>
    <w:rPr>
      <w:rFonts w:ascii="Symbol" w:hAnsi="Symbol"/>
    </w:rPr>
  </w:style>
  <w:style w:type="character" w:customStyle="1" w:styleId="WW8Num42z0">
    <w:name w:val="WW8Num42z0"/>
    <w:rsid w:val="00E06305"/>
    <w:rPr>
      <w:rFonts w:ascii="Symbol" w:hAnsi="Symbol"/>
    </w:rPr>
  </w:style>
  <w:style w:type="character" w:customStyle="1" w:styleId="WW8Num8z0">
    <w:name w:val="WW8Num8z0"/>
    <w:rsid w:val="00E06305"/>
    <w:rPr>
      <w:rFonts w:ascii="Symbol" w:hAnsi="Symbol"/>
    </w:rPr>
  </w:style>
  <w:style w:type="character" w:customStyle="1" w:styleId="WW8Num38z0">
    <w:name w:val="WW8Num38z0"/>
    <w:rsid w:val="00E06305"/>
    <w:rPr>
      <w:rFonts w:ascii="Symbol" w:hAnsi="Symbol"/>
    </w:rPr>
  </w:style>
  <w:style w:type="character" w:customStyle="1" w:styleId="WW8Num44z0">
    <w:name w:val="WW8Num44z0"/>
    <w:rsid w:val="00E06305"/>
    <w:rPr>
      <w:rFonts w:ascii="Symbol" w:hAnsi="Symbol"/>
    </w:rPr>
  </w:style>
  <w:style w:type="paragraph" w:customStyle="1" w:styleId="a0">
    <w:name w:val="Заголовок"/>
    <w:basedOn w:val="a"/>
    <w:next w:val="a1"/>
    <w:rsid w:val="00E06305"/>
    <w:pPr>
      <w:keepNext/>
      <w:suppressAutoHyphens/>
      <w:spacing w:before="240" w:after="120" w:line="276" w:lineRule="auto"/>
    </w:pPr>
    <w:rPr>
      <w:rFonts w:ascii="Arial" w:eastAsia="Arial Unicode MS" w:hAnsi="Arial" w:cs="Mangal"/>
      <w:szCs w:val="28"/>
      <w:lang w:eastAsia="ar-SA"/>
    </w:rPr>
  </w:style>
  <w:style w:type="paragraph" w:styleId="a1">
    <w:name w:val="Body Text"/>
    <w:basedOn w:val="a"/>
    <w:link w:val="ae"/>
    <w:rsid w:val="00E06305"/>
    <w:pPr>
      <w:suppressAutoHyphens/>
      <w:spacing w:after="120" w:line="276" w:lineRule="auto"/>
    </w:pPr>
    <w:rPr>
      <w:rFonts w:ascii="Calibri" w:eastAsia="Calibri" w:hAnsi="Calibri" w:cs="Calibri"/>
      <w:sz w:val="22"/>
      <w:lang w:eastAsia="ar-SA"/>
    </w:rPr>
  </w:style>
  <w:style w:type="character" w:customStyle="1" w:styleId="ae">
    <w:name w:val="Основной текст Знак"/>
    <w:basedOn w:val="a2"/>
    <w:link w:val="a1"/>
    <w:rsid w:val="00E06305"/>
    <w:rPr>
      <w:rFonts w:ascii="Calibri" w:eastAsia="Calibri" w:hAnsi="Calibri" w:cs="Calibri"/>
      <w:lang w:eastAsia="ar-SA"/>
    </w:rPr>
  </w:style>
  <w:style w:type="paragraph" w:styleId="af">
    <w:name w:val="List"/>
    <w:basedOn w:val="a1"/>
    <w:rsid w:val="00E06305"/>
    <w:rPr>
      <w:rFonts w:ascii="Arial" w:hAnsi="Arial" w:cs="Mangal"/>
    </w:rPr>
  </w:style>
  <w:style w:type="paragraph" w:customStyle="1" w:styleId="22">
    <w:name w:val="Название2"/>
    <w:basedOn w:val="a"/>
    <w:rsid w:val="00E06305"/>
    <w:pPr>
      <w:suppressLineNumbers/>
      <w:suppressAutoHyphens/>
      <w:spacing w:before="120" w:after="120" w:line="276" w:lineRule="auto"/>
    </w:pPr>
    <w:rPr>
      <w:rFonts w:ascii="Arial" w:eastAsia="Calibri" w:hAnsi="Arial" w:cs="Mangal"/>
      <w:i/>
      <w:iCs/>
      <w:sz w:val="20"/>
      <w:szCs w:val="24"/>
      <w:lang w:eastAsia="ar-SA"/>
    </w:rPr>
  </w:style>
  <w:style w:type="paragraph" w:customStyle="1" w:styleId="23">
    <w:name w:val="Указатель2"/>
    <w:basedOn w:val="a"/>
    <w:rsid w:val="00E06305"/>
    <w:pPr>
      <w:suppressLineNumbers/>
      <w:suppressAutoHyphens/>
      <w:spacing w:after="200" w:line="276" w:lineRule="auto"/>
    </w:pPr>
    <w:rPr>
      <w:rFonts w:ascii="Arial" w:eastAsia="Calibri" w:hAnsi="Arial" w:cs="Mangal"/>
      <w:sz w:val="22"/>
      <w:lang w:eastAsia="ar-SA"/>
    </w:rPr>
  </w:style>
  <w:style w:type="paragraph" w:customStyle="1" w:styleId="13">
    <w:name w:val="Название1"/>
    <w:basedOn w:val="a"/>
    <w:rsid w:val="00E06305"/>
    <w:pPr>
      <w:suppressLineNumbers/>
      <w:suppressAutoHyphens/>
      <w:spacing w:before="120" w:after="120" w:line="276" w:lineRule="auto"/>
    </w:pPr>
    <w:rPr>
      <w:rFonts w:ascii="Arial" w:eastAsia="Calibri" w:hAnsi="Arial" w:cs="Mangal"/>
      <w:i/>
      <w:iCs/>
      <w:sz w:val="20"/>
      <w:szCs w:val="24"/>
      <w:lang w:eastAsia="ar-SA"/>
    </w:rPr>
  </w:style>
  <w:style w:type="paragraph" w:customStyle="1" w:styleId="14">
    <w:name w:val="Указатель1"/>
    <w:basedOn w:val="a"/>
    <w:rsid w:val="00E06305"/>
    <w:pPr>
      <w:suppressLineNumbers/>
      <w:suppressAutoHyphens/>
      <w:spacing w:after="200" w:line="276" w:lineRule="auto"/>
    </w:pPr>
    <w:rPr>
      <w:rFonts w:ascii="Arial" w:eastAsia="Calibri" w:hAnsi="Arial" w:cs="Mangal"/>
      <w:sz w:val="22"/>
      <w:lang w:eastAsia="ar-SA"/>
    </w:rPr>
  </w:style>
  <w:style w:type="paragraph" w:styleId="af0">
    <w:name w:val="Title"/>
    <w:basedOn w:val="a0"/>
    <w:next w:val="af1"/>
    <w:link w:val="af2"/>
    <w:qFormat/>
    <w:rsid w:val="00E06305"/>
  </w:style>
  <w:style w:type="character" w:customStyle="1" w:styleId="af2">
    <w:name w:val="Название Знак"/>
    <w:basedOn w:val="a2"/>
    <w:link w:val="af0"/>
    <w:rsid w:val="00E06305"/>
    <w:rPr>
      <w:rFonts w:ascii="Arial" w:eastAsia="Arial Unicode MS" w:hAnsi="Arial" w:cs="Mangal"/>
      <w:sz w:val="28"/>
      <w:szCs w:val="28"/>
      <w:lang w:eastAsia="ar-SA"/>
    </w:rPr>
  </w:style>
  <w:style w:type="paragraph" w:styleId="af1">
    <w:name w:val="Subtitle"/>
    <w:basedOn w:val="a0"/>
    <w:next w:val="a1"/>
    <w:link w:val="af3"/>
    <w:qFormat/>
    <w:rsid w:val="00E06305"/>
    <w:pPr>
      <w:jc w:val="center"/>
    </w:pPr>
    <w:rPr>
      <w:i/>
      <w:iCs/>
    </w:rPr>
  </w:style>
  <w:style w:type="character" w:customStyle="1" w:styleId="af3">
    <w:name w:val="Подзаголовок Знак"/>
    <w:basedOn w:val="a2"/>
    <w:link w:val="af1"/>
    <w:rsid w:val="00E06305"/>
    <w:rPr>
      <w:rFonts w:ascii="Arial" w:eastAsia="Arial Unicode MS" w:hAnsi="Arial" w:cs="Mangal"/>
      <w:i/>
      <w:iCs/>
      <w:sz w:val="28"/>
      <w:szCs w:val="28"/>
      <w:lang w:eastAsia="ar-SA"/>
    </w:rPr>
  </w:style>
  <w:style w:type="paragraph" w:customStyle="1" w:styleId="15">
    <w:name w:val="Знак1 Знак Знак Знак"/>
    <w:basedOn w:val="a"/>
    <w:rsid w:val="00E06305"/>
    <w:pPr>
      <w:suppressAutoHyphens/>
      <w:spacing w:after="60" w:line="100" w:lineRule="atLeast"/>
      <w:ind w:firstLine="709"/>
      <w:jc w:val="both"/>
    </w:pPr>
    <w:rPr>
      <w:rFonts w:ascii="Arial" w:eastAsia="Times New Roman" w:hAnsi="Arial" w:cs="Arial"/>
      <w:bCs/>
      <w:sz w:val="24"/>
      <w:szCs w:val="24"/>
      <w:lang w:eastAsia="ar-SA"/>
    </w:rPr>
  </w:style>
  <w:style w:type="paragraph" w:customStyle="1" w:styleId="24">
    <w:name w:val="Основной текст2"/>
    <w:basedOn w:val="a"/>
    <w:rsid w:val="00E06305"/>
    <w:pPr>
      <w:widowControl w:val="0"/>
      <w:shd w:val="clear" w:color="auto" w:fill="FFFFFF"/>
      <w:suppressAutoHyphens/>
      <w:spacing w:line="100" w:lineRule="atLeast"/>
    </w:pPr>
    <w:rPr>
      <w:rFonts w:eastAsia="Times New Roman" w:cs="Calibri"/>
      <w:sz w:val="20"/>
      <w:szCs w:val="20"/>
      <w:lang w:eastAsia="ar-SA"/>
    </w:rPr>
  </w:style>
  <w:style w:type="paragraph" w:styleId="af4">
    <w:name w:val="Normal (Web)"/>
    <w:basedOn w:val="a"/>
    <w:rsid w:val="00E06305"/>
    <w:pPr>
      <w:suppressAutoHyphens/>
      <w:spacing w:before="280" w:after="280" w:line="100" w:lineRule="atLeast"/>
    </w:pPr>
    <w:rPr>
      <w:rFonts w:ascii="Tahoma" w:eastAsia="Times New Roman" w:hAnsi="Tahoma" w:cs="Tahoma"/>
      <w:color w:val="000000"/>
      <w:sz w:val="18"/>
      <w:szCs w:val="18"/>
      <w:lang w:eastAsia="ar-SA"/>
    </w:rPr>
  </w:style>
  <w:style w:type="paragraph" w:styleId="af5">
    <w:name w:val="header"/>
    <w:basedOn w:val="a"/>
    <w:link w:val="16"/>
    <w:rsid w:val="00E06305"/>
    <w:pPr>
      <w:tabs>
        <w:tab w:val="center" w:pos="4677"/>
        <w:tab w:val="right" w:pos="9355"/>
      </w:tabs>
      <w:suppressAutoHyphens/>
      <w:spacing w:after="200" w:line="276" w:lineRule="auto"/>
    </w:pPr>
    <w:rPr>
      <w:rFonts w:ascii="Calibri" w:eastAsia="Calibri" w:hAnsi="Calibri" w:cs="Calibri"/>
      <w:sz w:val="22"/>
      <w:lang w:eastAsia="ar-SA"/>
    </w:rPr>
  </w:style>
  <w:style w:type="character" w:customStyle="1" w:styleId="16">
    <w:name w:val="Верхний колонтитул Знак1"/>
    <w:basedOn w:val="a2"/>
    <w:link w:val="af5"/>
    <w:rsid w:val="00E06305"/>
    <w:rPr>
      <w:rFonts w:ascii="Calibri" w:eastAsia="Calibri" w:hAnsi="Calibri" w:cs="Calibri"/>
      <w:lang w:eastAsia="ar-SA"/>
    </w:rPr>
  </w:style>
  <w:style w:type="paragraph" w:styleId="af6">
    <w:name w:val="footer"/>
    <w:basedOn w:val="a"/>
    <w:link w:val="17"/>
    <w:rsid w:val="00E06305"/>
    <w:pPr>
      <w:tabs>
        <w:tab w:val="center" w:pos="4677"/>
        <w:tab w:val="right" w:pos="9355"/>
      </w:tabs>
      <w:suppressAutoHyphens/>
      <w:spacing w:after="200" w:line="276" w:lineRule="auto"/>
    </w:pPr>
    <w:rPr>
      <w:rFonts w:ascii="Calibri" w:eastAsia="Calibri" w:hAnsi="Calibri" w:cs="Calibri"/>
      <w:sz w:val="22"/>
      <w:lang w:eastAsia="ar-SA"/>
    </w:rPr>
  </w:style>
  <w:style w:type="character" w:customStyle="1" w:styleId="17">
    <w:name w:val="Нижний колонтитул Знак1"/>
    <w:basedOn w:val="a2"/>
    <w:link w:val="af6"/>
    <w:rsid w:val="00E06305"/>
    <w:rPr>
      <w:rFonts w:ascii="Calibri" w:eastAsia="Calibri" w:hAnsi="Calibri" w:cs="Calibri"/>
      <w:lang w:eastAsia="ar-SA"/>
    </w:rPr>
  </w:style>
  <w:style w:type="character" w:customStyle="1" w:styleId="18">
    <w:name w:val="Текст выноски Знак1"/>
    <w:basedOn w:val="a2"/>
    <w:rsid w:val="00E06305"/>
    <w:rPr>
      <w:rFonts w:ascii="Tahoma" w:eastAsia="Calibri" w:hAnsi="Tahoma" w:cs="Tahoma"/>
      <w:sz w:val="16"/>
      <w:szCs w:val="16"/>
      <w:lang w:eastAsia="ar-SA"/>
    </w:rPr>
  </w:style>
  <w:style w:type="paragraph" w:customStyle="1" w:styleId="af7">
    <w:name w:val="Содержимое врезки"/>
    <w:basedOn w:val="a1"/>
    <w:rsid w:val="00E06305"/>
  </w:style>
  <w:style w:type="paragraph" w:customStyle="1" w:styleId="af8">
    <w:name w:val="Содержимое таблицы"/>
    <w:basedOn w:val="a"/>
    <w:rsid w:val="00E06305"/>
    <w:pPr>
      <w:suppressLineNumbers/>
      <w:suppressAutoHyphens/>
      <w:spacing w:after="200" w:line="276" w:lineRule="auto"/>
    </w:pPr>
    <w:rPr>
      <w:rFonts w:ascii="Calibri" w:eastAsia="Calibri" w:hAnsi="Calibri" w:cs="Calibri"/>
      <w:sz w:val="22"/>
      <w:lang w:eastAsia="ar-SA"/>
    </w:rPr>
  </w:style>
  <w:style w:type="paragraph" w:customStyle="1" w:styleId="af9">
    <w:name w:val="Заголовок таблицы"/>
    <w:basedOn w:val="af8"/>
    <w:rsid w:val="00E06305"/>
    <w:pPr>
      <w:jc w:val="center"/>
    </w:pPr>
    <w:rPr>
      <w:b/>
      <w:bCs/>
    </w:rPr>
  </w:style>
  <w:style w:type="paragraph" w:customStyle="1" w:styleId="210">
    <w:name w:val="Основной текст 21"/>
    <w:basedOn w:val="a"/>
    <w:rsid w:val="00E06305"/>
    <w:pPr>
      <w:suppressAutoHyphens/>
      <w:spacing w:after="200" w:line="276" w:lineRule="auto"/>
      <w:jc w:val="both"/>
    </w:pPr>
    <w:rPr>
      <w:rFonts w:ascii="Arial" w:eastAsia="Calibri" w:hAnsi="Arial" w:cs="Arial"/>
      <w:color w:val="FF0000"/>
      <w:sz w:val="22"/>
      <w:lang w:eastAsia="ar-SA"/>
    </w:rPr>
  </w:style>
  <w:style w:type="paragraph" w:styleId="afa">
    <w:name w:val="Body Text Indent"/>
    <w:basedOn w:val="a"/>
    <w:link w:val="afb"/>
    <w:rsid w:val="00E06305"/>
    <w:pPr>
      <w:suppressAutoHyphens/>
      <w:spacing w:after="200" w:line="276" w:lineRule="auto"/>
      <w:ind w:firstLine="360"/>
      <w:jc w:val="both"/>
    </w:pPr>
    <w:rPr>
      <w:rFonts w:ascii="Arial" w:eastAsia="Calibri" w:hAnsi="Arial" w:cs="Arial"/>
      <w:color w:val="FF0000"/>
      <w:sz w:val="22"/>
      <w:lang w:eastAsia="ar-SA"/>
    </w:rPr>
  </w:style>
  <w:style w:type="character" w:customStyle="1" w:styleId="afb">
    <w:name w:val="Основной текст с отступом Знак"/>
    <w:basedOn w:val="a2"/>
    <w:link w:val="afa"/>
    <w:rsid w:val="00E06305"/>
    <w:rPr>
      <w:rFonts w:ascii="Arial" w:eastAsia="Calibri" w:hAnsi="Arial" w:cs="Arial"/>
      <w:color w:val="FF0000"/>
      <w:lang w:eastAsia="ar-SA"/>
    </w:rPr>
  </w:style>
  <w:style w:type="paragraph" w:customStyle="1" w:styleId="31">
    <w:name w:val="Основной текст 31"/>
    <w:basedOn w:val="a"/>
    <w:rsid w:val="00E06305"/>
    <w:pPr>
      <w:suppressAutoHyphens/>
      <w:spacing w:after="200" w:line="276" w:lineRule="auto"/>
    </w:pPr>
    <w:rPr>
      <w:rFonts w:ascii="Arial" w:eastAsia="Calibri" w:hAnsi="Arial" w:cs="Arial"/>
      <w:sz w:val="16"/>
      <w:lang w:eastAsia="ar-SA"/>
    </w:rPr>
  </w:style>
  <w:style w:type="paragraph" w:customStyle="1" w:styleId="310">
    <w:name w:val="Основной текст с отступом 31"/>
    <w:basedOn w:val="a"/>
    <w:rsid w:val="00E06305"/>
    <w:pPr>
      <w:suppressAutoHyphens/>
      <w:spacing w:after="200" w:line="276" w:lineRule="auto"/>
      <w:ind w:firstLine="360"/>
      <w:jc w:val="both"/>
    </w:pPr>
    <w:rPr>
      <w:rFonts w:ascii="Arial" w:eastAsia="Calibri" w:hAnsi="Arial" w:cs="Arial"/>
      <w:color w:val="FF0000"/>
      <w:sz w:val="22"/>
      <w:lang w:eastAsia="ar-SA"/>
    </w:rPr>
  </w:style>
  <w:style w:type="paragraph" w:customStyle="1" w:styleId="100">
    <w:name w:val="Заголовок 10"/>
    <w:basedOn w:val="a0"/>
    <w:next w:val="a1"/>
    <w:rsid w:val="00E06305"/>
    <w:pPr>
      <w:tabs>
        <w:tab w:val="num" w:pos="0"/>
      </w:tabs>
      <w:ind w:left="432" w:hanging="432"/>
    </w:pPr>
    <w:rPr>
      <w:b/>
      <w:bCs/>
      <w:sz w:val="21"/>
      <w:szCs w:val="21"/>
    </w:rPr>
  </w:style>
  <w:style w:type="paragraph" w:customStyle="1" w:styleId="211">
    <w:name w:val="Основной текст с отступом 21"/>
    <w:basedOn w:val="a"/>
    <w:rsid w:val="00E06305"/>
    <w:pPr>
      <w:suppressAutoHyphens/>
      <w:spacing w:after="200" w:line="276" w:lineRule="auto"/>
      <w:ind w:left="798"/>
      <w:jc w:val="both"/>
    </w:pPr>
    <w:rPr>
      <w:rFonts w:ascii="Arial" w:eastAsia="Calibri" w:hAnsi="Arial" w:cs="Arial"/>
      <w:sz w:val="22"/>
      <w:lang w:eastAsia="ar-SA"/>
    </w:rPr>
  </w:style>
  <w:style w:type="paragraph" w:customStyle="1" w:styleId="ConsNormal">
    <w:name w:val="ConsNormal"/>
    <w:rsid w:val="00E06305"/>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customStyle="1" w:styleId="ConsNonformat">
    <w:name w:val="ConsNonformat"/>
    <w:rsid w:val="00E06305"/>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ConsPlusNormal">
    <w:name w:val="ConsPlusNormal"/>
    <w:rsid w:val="00E06305"/>
    <w:pPr>
      <w:suppressAutoHyphens/>
      <w:autoSpaceDE w:val="0"/>
      <w:spacing w:after="0" w:line="240" w:lineRule="auto"/>
      <w:ind w:firstLine="720"/>
    </w:pPr>
    <w:rPr>
      <w:rFonts w:ascii="Arial" w:eastAsia="Arial" w:hAnsi="Arial" w:cs="Arial"/>
      <w:sz w:val="20"/>
      <w:szCs w:val="20"/>
      <w:lang w:eastAsia="ar-SA"/>
    </w:rPr>
  </w:style>
  <w:style w:type="paragraph" w:styleId="19">
    <w:name w:val="index 1"/>
    <w:basedOn w:val="a"/>
    <w:next w:val="a"/>
    <w:rsid w:val="00E06305"/>
    <w:pPr>
      <w:suppressAutoHyphens/>
      <w:spacing w:after="200" w:line="276" w:lineRule="auto"/>
      <w:ind w:left="220" w:hanging="220"/>
    </w:pPr>
    <w:rPr>
      <w:rFonts w:ascii="Calibri" w:eastAsia="Calibri" w:hAnsi="Calibri" w:cs="Calibri"/>
      <w:sz w:val="22"/>
      <w:lang w:eastAsia="ar-SA"/>
    </w:rPr>
  </w:style>
  <w:style w:type="paragraph" w:styleId="afc">
    <w:name w:val="index heading"/>
    <w:basedOn w:val="a"/>
    <w:next w:val="19"/>
    <w:rsid w:val="00E06305"/>
    <w:pPr>
      <w:spacing w:line="240" w:lineRule="auto"/>
    </w:pPr>
    <w:rPr>
      <w:rFonts w:eastAsia="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6305"/>
    <w:pPr>
      <w:spacing w:before="280" w:after="280" w:line="240" w:lineRule="auto"/>
    </w:pPr>
    <w:rPr>
      <w:rFonts w:ascii="Tahoma" w:eastAsia="Times New Roman" w:hAnsi="Tahoma" w:cs="Times New Roman"/>
      <w:sz w:val="20"/>
      <w:szCs w:val="20"/>
      <w:lang w:val="en-US" w:eastAsia="ar-SA"/>
    </w:rPr>
  </w:style>
  <w:style w:type="paragraph" w:customStyle="1" w:styleId="1a">
    <w:name w:val="Название объекта1"/>
    <w:basedOn w:val="a"/>
    <w:next w:val="a"/>
    <w:rsid w:val="00E06305"/>
    <w:pPr>
      <w:spacing w:line="240" w:lineRule="auto"/>
      <w:jc w:val="right"/>
    </w:pPr>
    <w:rPr>
      <w:rFonts w:ascii="Arial" w:eastAsia="Times New Roman" w:hAnsi="Arial" w:cs="Times New Roman"/>
      <w:szCs w:val="20"/>
      <w:lang w:eastAsia="ar-SA"/>
    </w:rPr>
  </w:style>
  <w:style w:type="paragraph" w:customStyle="1" w:styleId="220">
    <w:name w:val="Основной текст 22"/>
    <w:basedOn w:val="a"/>
    <w:rsid w:val="00E06305"/>
    <w:pPr>
      <w:spacing w:line="240" w:lineRule="auto"/>
    </w:pPr>
    <w:rPr>
      <w:rFonts w:ascii="Arial" w:eastAsia="Times New Roman" w:hAnsi="Arial" w:cs="Arial"/>
      <w:sz w:val="20"/>
      <w:szCs w:val="24"/>
      <w:lang w:eastAsia="ar-SA"/>
    </w:rPr>
  </w:style>
  <w:style w:type="paragraph" w:customStyle="1" w:styleId="32">
    <w:name w:val="Основной текст 32"/>
    <w:basedOn w:val="a"/>
    <w:rsid w:val="00E06305"/>
    <w:pPr>
      <w:spacing w:line="240" w:lineRule="auto"/>
    </w:pPr>
    <w:rPr>
      <w:rFonts w:ascii="Arial" w:eastAsia="Times New Roman" w:hAnsi="Arial" w:cs="Arial"/>
      <w:b/>
      <w:bCs/>
      <w:i/>
      <w:iCs/>
      <w:sz w:val="24"/>
      <w:szCs w:val="24"/>
      <w:lang w:eastAsia="ar-SA"/>
    </w:rPr>
  </w:style>
  <w:style w:type="paragraph" w:customStyle="1" w:styleId="221">
    <w:name w:val="Основной текст с отступом 22"/>
    <w:basedOn w:val="a"/>
    <w:rsid w:val="00E06305"/>
    <w:pPr>
      <w:spacing w:line="240" w:lineRule="auto"/>
      <w:ind w:left="60"/>
      <w:jc w:val="both"/>
    </w:pPr>
    <w:rPr>
      <w:rFonts w:ascii="Arial CYR" w:eastAsia="Times New Roman" w:hAnsi="Arial CYR" w:cs="Times New Roman"/>
      <w:sz w:val="24"/>
      <w:szCs w:val="24"/>
      <w:lang w:eastAsia="ar-SA"/>
    </w:rPr>
  </w:style>
  <w:style w:type="paragraph" w:customStyle="1" w:styleId="320">
    <w:name w:val="Основной текст с отступом 32"/>
    <w:basedOn w:val="a"/>
    <w:rsid w:val="00E06305"/>
    <w:pPr>
      <w:spacing w:line="240" w:lineRule="auto"/>
      <w:ind w:left="1080"/>
      <w:jc w:val="both"/>
    </w:pPr>
    <w:rPr>
      <w:rFonts w:ascii="Arial" w:eastAsia="Times New Roman" w:hAnsi="Arial" w:cs="Arial"/>
      <w:sz w:val="24"/>
      <w:szCs w:val="24"/>
      <w:lang w:eastAsia="ar-SA"/>
    </w:rPr>
  </w:style>
  <w:style w:type="paragraph" w:customStyle="1" w:styleId="1b">
    <w:name w:val="Цитата1"/>
    <w:basedOn w:val="a"/>
    <w:rsid w:val="00E06305"/>
    <w:pPr>
      <w:spacing w:line="240" w:lineRule="auto"/>
      <w:ind w:left="708" w:right="-109"/>
    </w:pPr>
    <w:rPr>
      <w:rFonts w:ascii="Arial" w:eastAsia="Times New Roman" w:hAnsi="Arial" w:cs="Arial"/>
      <w:sz w:val="24"/>
      <w:szCs w:val="24"/>
      <w:lang w:eastAsia="ar-SA"/>
    </w:rPr>
  </w:style>
  <w:style w:type="paragraph" w:customStyle="1" w:styleId="33">
    <w:name w:val="Основной текст с отступом 33"/>
    <w:basedOn w:val="a"/>
    <w:rsid w:val="00E06305"/>
    <w:pPr>
      <w:overflowPunct w:val="0"/>
      <w:autoSpaceDE w:val="0"/>
      <w:spacing w:line="240" w:lineRule="auto"/>
      <w:ind w:firstLine="567"/>
      <w:jc w:val="both"/>
    </w:pPr>
    <w:rPr>
      <w:rFonts w:ascii="Arial CYR" w:eastAsia="Times New Roman" w:hAnsi="Arial CYR" w:cs="Times New Roman"/>
      <w:i/>
      <w:sz w:val="24"/>
      <w:szCs w:val="20"/>
      <w:lang w:eastAsia="ar-SA"/>
    </w:rPr>
  </w:style>
  <w:style w:type="paragraph" w:customStyle="1" w:styleId="ConsPlusTitle">
    <w:name w:val="ConsPlusTitle"/>
    <w:rsid w:val="00E0630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2">
    <w:name w:val="Средняя сетка 21"/>
    <w:qFormat/>
    <w:rsid w:val="0012468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5;&#1086;&#1089;&#1077;&#1083;&#1077;&#1085;&#1080;&#107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1069;&#1085;&#1077;&#1088;&#1075;&#1086;&#1089;&#1073;&#1077;&#1088;&#1077;&#1078;&#1077;&#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AAF6-790C-4C54-9D6E-5FA9F117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cp:lastPrinted>2020-06-23T10:14:00Z</cp:lastPrinted>
  <dcterms:created xsi:type="dcterms:W3CDTF">2020-06-19T11:08:00Z</dcterms:created>
  <dcterms:modified xsi:type="dcterms:W3CDTF">2020-06-23T10:36:00Z</dcterms:modified>
</cp:coreProperties>
</file>