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8" w:rsidRDefault="00E74558" w:rsidP="00E74558">
      <w:pPr>
        <w:shd w:val="clear" w:color="auto" w:fill="FFFFFF"/>
        <w:spacing w:line="457" w:lineRule="exact"/>
        <w:ind w:right="58"/>
        <w:jc w:val="center"/>
        <w:rPr>
          <w:spacing w:val="-2"/>
          <w:sz w:val="40"/>
          <w:szCs w:val="40"/>
        </w:rPr>
      </w:pPr>
      <w:r>
        <w:rPr>
          <w:spacing w:val="-6"/>
          <w:sz w:val="40"/>
          <w:szCs w:val="40"/>
        </w:rPr>
        <w:t>Собрание представителей</w:t>
      </w:r>
    </w:p>
    <w:p w:rsidR="00E74558" w:rsidRDefault="00E74558" w:rsidP="00E74558">
      <w:pPr>
        <w:shd w:val="clear" w:color="auto" w:fill="FFFFFF"/>
        <w:spacing w:line="457" w:lineRule="exact"/>
        <w:ind w:right="36"/>
        <w:jc w:val="center"/>
        <w:rPr>
          <w:spacing w:val="-1"/>
          <w:sz w:val="40"/>
          <w:szCs w:val="40"/>
        </w:rPr>
      </w:pPr>
      <w:r>
        <w:rPr>
          <w:spacing w:val="-2"/>
          <w:sz w:val="40"/>
          <w:szCs w:val="40"/>
        </w:rPr>
        <w:t>сельского поселения  Печинено</w:t>
      </w:r>
    </w:p>
    <w:p w:rsidR="00E74558" w:rsidRDefault="00E74558" w:rsidP="00E74558">
      <w:pPr>
        <w:shd w:val="clear" w:color="auto" w:fill="FFFFFF"/>
        <w:spacing w:line="457" w:lineRule="exact"/>
        <w:ind w:right="36"/>
        <w:jc w:val="center"/>
        <w:rPr>
          <w:spacing w:val="-2"/>
          <w:sz w:val="40"/>
          <w:szCs w:val="40"/>
        </w:rPr>
      </w:pPr>
      <w:r>
        <w:rPr>
          <w:spacing w:val="-1"/>
          <w:sz w:val="40"/>
          <w:szCs w:val="40"/>
        </w:rPr>
        <w:t>муниципального района Богатовский</w:t>
      </w:r>
    </w:p>
    <w:p w:rsidR="00E74558" w:rsidRDefault="00E74558" w:rsidP="00E74558">
      <w:pPr>
        <w:shd w:val="clear" w:color="auto" w:fill="FFFFFF"/>
        <w:spacing w:line="457" w:lineRule="exact"/>
        <w:ind w:right="22"/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Самарской области</w:t>
      </w:r>
    </w:p>
    <w:p w:rsidR="00E74558" w:rsidRDefault="00E74558" w:rsidP="00E74558">
      <w:pPr>
        <w:shd w:val="clear" w:color="auto" w:fill="FFFFFF"/>
        <w:spacing w:before="4" w:line="457" w:lineRule="exact"/>
        <w:ind w:right="22"/>
        <w:jc w:val="center"/>
        <w:rPr>
          <w:spacing w:val="-7"/>
          <w:sz w:val="40"/>
          <w:szCs w:val="40"/>
        </w:rPr>
      </w:pPr>
      <w:r>
        <w:rPr>
          <w:spacing w:val="-2"/>
          <w:sz w:val="40"/>
          <w:szCs w:val="40"/>
        </w:rPr>
        <w:t>РЕШЕНИЕ</w:t>
      </w:r>
    </w:p>
    <w:p w:rsidR="00E74558" w:rsidRDefault="00C107B5" w:rsidP="00E74558">
      <w:pPr>
        <w:shd w:val="clear" w:color="auto" w:fill="FFFFFF"/>
        <w:ind w:right="25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="00E74558">
        <w:rPr>
          <w:spacing w:val="-7"/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 02.03.2020</w:t>
      </w:r>
      <w:r w:rsidR="00E74558">
        <w:rPr>
          <w:spacing w:val="-7"/>
          <w:sz w:val="28"/>
          <w:szCs w:val="28"/>
        </w:rPr>
        <w:t xml:space="preserve"> года     №</w:t>
      </w:r>
      <w:r>
        <w:rPr>
          <w:spacing w:val="-7"/>
          <w:sz w:val="28"/>
          <w:szCs w:val="28"/>
        </w:rPr>
        <w:t>5</w:t>
      </w:r>
    </w:p>
    <w:p w:rsidR="00E74558" w:rsidRDefault="00E74558" w:rsidP="00E74558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содержании  Главы поселения</w:t>
      </w:r>
    </w:p>
    <w:p w:rsidR="00E74558" w:rsidRDefault="00E74558" w:rsidP="00E74558">
      <w:pPr>
        <w:shd w:val="clear" w:color="auto" w:fill="FFFFFF"/>
        <w:spacing w:before="101" w:line="302" w:lineRule="exact"/>
        <w:ind w:left="7" w:right="14" w:firstLine="551"/>
        <w:jc w:val="both"/>
        <w:rPr>
          <w:sz w:val="28"/>
          <w:szCs w:val="28"/>
        </w:rPr>
      </w:pPr>
    </w:p>
    <w:p w:rsidR="00E74558" w:rsidRDefault="00E74558" w:rsidP="00E74558">
      <w:pPr>
        <w:shd w:val="clear" w:color="auto" w:fill="FFFFFF"/>
        <w:tabs>
          <w:tab w:val="left" w:pos="0"/>
          <w:tab w:val="left" w:pos="567"/>
        </w:tabs>
        <w:spacing w:before="101" w:line="302" w:lineRule="exact"/>
        <w:ind w:left="7" w:right="14" w:hanging="7"/>
        <w:jc w:val="both"/>
        <w:rPr>
          <w:spacing w:val="-27"/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71788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ответствии Федеральным законом «ОБ общих принципах организации местного самоуправления в Российской Федерации» от 06.10.2003 года №131-ФЗ, на основании Закона самарской области от 10.07.2008 года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Самарской области», Устава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</w:t>
      </w:r>
      <w:proofErr w:type="gramEnd"/>
      <w:r>
        <w:rPr>
          <w:sz w:val="28"/>
          <w:szCs w:val="28"/>
        </w:rPr>
        <w:t xml:space="preserve"> Богатовский самарской области   </w:t>
      </w:r>
      <w:r>
        <w:rPr>
          <w:bCs/>
          <w:sz w:val="28"/>
          <w:szCs w:val="28"/>
        </w:rPr>
        <w:t xml:space="preserve">  РЕШИЛО:</w:t>
      </w:r>
    </w:p>
    <w:p w:rsidR="00E74558" w:rsidRDefault="00E74558" w:rsidP="00E74558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27"/>
          <w:sz w:val="28"/>
          <w:szCs w:val="28"/>
        </w:rPr>
      </w:pPr>
    </w:p>
    <w:p w:rsidR="00E74558" w:rsidRDefault="00E74558" w:rsidP="00E74558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3"/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 xml:space="preserve">На время исполнения обязанностей Главы сельского поселения Печинено муниципального района Богатовский Самарской области установить денежное содержание Трегубову Алексею Витальевичу </w:t>
      </w:r>
      <w:r w:rsidR="00A53F1D">
        <w:rPr>
          <w:sz w:val="28"/>
          <w:szCs w:val="28"/>
        </w:rPr>
        <w:t xml:space="preserve"> в размере 28620 рублей</w:t>
      </w:r>
      <w:r>
        <w:rPr>
          <w:sz w:val="28"/>
          <w:szCs w:val="28"/>
        </w:rPr>
        <w:t>.</w:t>
      </w:r>
    </w:p>
    <w:p w:rsidR="00E74558" w:rsidRDefault="00E74558" w:rsidP="00E74558">
      <w:pPr>
        <w:shd w:val="clear" w:color="auto" w:fill="FFFFFF"/>
        <w:tabs>
          <w:tab w:val="left" w:pos="940"/>
        </w:tabs>
        <w:spacing w:line="276" w:lineRule="auto"/>
        <w:ind w:left="7" w:firstLine="576"/>
        <w:jc w:val="both"/>
        <w:rPr>
          <w:sz w:val="24"/>
          <w:szCs w:val="24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газете «Красное знамя». </w:t>
      </w:r>
      <w:r>
        <w:rPr>
          <w:sz w:val="28"/>
          <w:szCs w:val="28"/>
        </w:rPr>
        <w:br/>
      </w:r>
      <w:r>
        <w:rPr>
          <w:spacing w:val="-19"/>
          <w:sz w:val="28"/>
          <w:szCs w:val="28"/>
        </w:rPr>
        <w:t xml:space="preserve">           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 Решение  вступает в силу с 03.03.2020 года.</w:t>
      </w:r>
    </w:p>
    <w:p w:rsidR="00E74558" w:rsidRDefault="00E74558" w:rsidP="00E74558">
      <w:pPr>
        <w:ind w:left="562" w:right="443"/>
        <w:rPr>
          <w:sz w:val="24"/>
          <w:szCs w:val="24"/>
        </w:rPr>
      </w:pPr>
    </w:p>
    <w:p w:rsidR="00E74558" w:rsidRDefault="00E74558" w:rsidP="00E74558">
      <w:pPr>
        <w:ind w:left="562" w:right="443"/>
        <w:rPr>
          <w:sz w:val="24"/>
          <w:szCs w:val="24"/>
        </w:rPr>
      </w:pPr>
    </w:p>
    <w:p w:rsidR="00E74558" w:rsidRDefault="00E74558" w:rsidP="00E74558">
      <w:pPr>
        <w:ind w:left="562" w:right="443"/>
        <w:rPr>
          <w:sz w:val="24"/>
          <w:szCs w:val="24"/>
        </w:rPr>
      </w:pPr>
    </w:p>
    <w:p w:rsidR="00E74558" w:rsidRDefault="00E74558" w:rsidP="00E74558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E74558" w:rsidRDefault="00E74558" w:rsidP="00E74558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E74558" w:rsidRDefault="00E74558" w:rsidP="00E74558">
      <w:pPr>
        <w:ind w:right="443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E74558" w:rsidRDefault="00E74558" w:rsidP="00E74558">
      <w:pPr>
        <w:ind w:right="443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E74558" w:rsidRDefault="00E74558" w:rsidP="00E74558">
      <w:pPr>
        <w:ind w:left="562" w:right="4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E74558" w:rsidRDefault="00E74558" w:rsidP="00E74558">
      <w:pPr>
        <w:shd w:val="clear" w:color="auto" w:fill="FFFFFF"/>
        <w:ind w:right="155"/>
        <w:jc w:val="right"/>
        <w:rPr>
          <w:spacing w:val="-7"/>
          <w:sz w:val="26"/>
          <w:szCs w:val="26"/>
        </w:rPr>
      </w:pPr>
    </w:p>
    <w:p w:rsidR="00E74558" w:rsidRDefault="00E74558" w:rsidP="00E74558"/>
    <w:p w:rsidR="009134FB" w:rsidRDefault="009134FB"/>
    <w:sectPr w:rsidR="0091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4"/>
    <w:rsid w:val="00301574"/>
    <w:rsid w:val="00645C79"/>
    <w:rsid w:val="00717880"/>
    <w:rsid w:val="009134FB"/>
    <w:rsid w:val="00A53F1D"/>
    <w:rsid w:val="00C107B5"/>
    <w:rsid w:val="00E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D69A-F790-4A75-9CB9-2F229545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3</cp:revision>
  <cp:lastPrinted>2020-03-02T07:29:00Z</cp:lastPrinted>
  <dcterms:created xsi:type="dcterms:W3CDTF">2020-03-06T07:45:00Z</dcterms:created>
  <dcterms:modified xsi:type="dcterms:W3CDTF">2020-03-06T07:46:00Z</dcterms:modified>
</cp:coreProperties>
</file>