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42" w:rsidRDefault="009F2E42" w:rsidP="009F2E42">
      <w:pPr>
        <w:autoSpaceDE w:val="0"/>
        <w:autoSpaceDN w:val="0"/>
        <w:adjustRightInd w:val="0"/>
        <w:ind w:left="180" w:right="-1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9F2E42" w:rsidRDefault="009F2E42" w:rsidP="00C31444">
      <w:pPr>
        <w:autoSpaceDE w:val="0"/>
        <w:autoSpaceDN w:val="0"/>
        <w:adjustRightInd w:val="0"/>
        <w:ind w:left="180" w:right="-110"/>
        <w:jc w:val="center"/>
        <w:rPr>
          <w:rFonts w:ascii="Times New Roman" w:hAnsi="Times New Roman" w:cs="Times New Roman"/>
          <w:sz w:val="28"/>
          <w:szCs w:val="28"/>
        </w:rPr>
      </w:pPr>
    </w:p>
    <w:p w:rsidR="009F2E42" w:rsidRDefault="009F2E42" w:rsidP="00C31444">
      <w:pPr>
        <w:autoSpaceDE w:val="0"/>
        <w:autoSpaceDN w:val="0"/>
        <w:adjustRightInd w:val="0"/>
        <w:ind w:left="180" w:right="-110"/>
        <w:jc w:val="center"/>
        <w:rPr>
          <w:rFonts w:ascii="Times New Roman" w:hAnsi="Times New Roman" w:cs="Times New Roman"/>
          <w:sz w:val="28"/>
          <w:szCs w:val="28"/>
        </w:rPr>
      </w:pPr>
    </w:p>
    <w:p w:rsidR="00C31444" w:rsidRPr="00BC0809" w:rsidRDefault="00C31444" w:rsidP="00C31444">
      <w:pPr>
        <w:autoSpaceDE w:val="0"/>
        <w:autoSpaceDN w:val="0"/>
        <w:adjustRightInd w:val="0"/>
        <w:ind w:left="180" w:right="-110"/>
        <w:jc w:val="center"/>
        <w:rPr>
          <w:rFonts w:ascii="Times New Roman" w:hAnsi="Times New Roman" w:cs="Times New Roman"/>
          <w:sz w:val="28"/>
          <w:szCs w:val="28"/>
        </w:rPr>
      </w:pPr>
      <w:r w:rsidRPr="00BC08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22CAD5" wp14:editId="37CC1D41">
            <wp:extent cx="693420" cy="830580"/>
            <wp:effectExtent l="19050" t="0" r="0" b="0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444" w:rsidRPr="00BC0809" w:rsidRDefault="00C31444" w:rsidP="00C314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31444" w:rsidRPr="00BC0809" w:rsidRDefault="00C31444" w:rsidP="00C314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0809"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C31444" w:rsidRPr="00BC0809" w:rsidRDefault="00C31444" w:rsidP="00C314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0809"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C31444" w:rsidRPr="00BC0809" w:rsidRDefault="00C31444" w:rsidP="00C314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0809"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C31444" w:rsidRPr="00BC0809" w:rsidRDefault="00C31444" w:rsidP="00C314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0809"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C31444" w:rsidRPr="00BC0809" w:rsidRDefault="00C31444" w:rsidP="00C3144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1444" w:rsidRPr="00BC0809" w:rsidRDefault="00C31444" w:rsidP="00C3144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0809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C31444" w:rsidRDefault="00C31444" w:rsidP="00C3144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 N ________</w:t>
      </w:r>
    </w:p>
    <w:p w:rsidR="00C31444" w:rsidRDefault="00C31444" w:rsidP="00C31444">
      <w:pPr>
        <w:widowControl w:val="0"/>
        <w:autoSpaceDE w:val="0"/>
        <w:autoSpaceDN w:val="0"/>
        <w:ind w:left="180" w:right="-650"/>
        <w:jc w:val="center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31444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C314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26.07.2017 г. N 644 «</w:t>
      </w:r>
      <w:r>
        <w:rPr>
          <w:rFonts w:ascii="Times New Roman" w:hAnsi="Times New Roman" w:cs="Times New Roman"/>
          <w:bCs/>
          <w:sz w:val="26"/>
          <w:szCs w:val="26"/>
        </w:rPr>
        <w:t>Об утверждении административного регламента «</w:t>
      </w:r>
      <w:r>
        <w:rPr>
          <w:rFonts w:ascii="Times New Roman" w:hAnsi="Times New Roman" w:cs="Times New Roman"/>
          <w:sz w:val="26"/>
          <w:szCs w:val="26"/>
        </w:rPr>
        <w:t>Выдача разрешений на строительство при осуществлении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</w:p>
    <w:p w:rsidR="00C31444" w:rsidRDefault="00C31444" w:rsidP="00C3144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C31444" w:rsidRPr="00C31444" w:rsidRDefault="00C31444" w:rsidP="00C3144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1444" w:rsidRPr="00C31444" w:rsidRDefault="00C31444" w:rsidP="00F62C21">
      <w:pPr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31444">
        <w:rPr>
          <w:rFonts w:ascii="Times New Roman" w:hAnsi="Times New Roman" w:cs="Times New Roman"/>
          <w:sz w:val="26"/>
          <w:szCs w:val="26"/>
        </w:rPr>
        <w:t xml:space="preserve">В связи с </w:t>
      </w:r>
      <w:r>
        <w:rPr>
          <w:rFonts w:ascii="Times New Roman" w:hAnsi="Times New Roman" w:cs="Times New Roman"/>
          <w:sz w:val="26"/>
          <w:szCs w:val="26"/>
        </w:rPr>
        <w:t>изменениями в Градостроительный Кодекс РФ от 29.12.2004 № 190-ФЗ от 27.12.2019г.,</w:t>
      </w:r>
      <w:r w:rsidRPr="00C31444">
        <w:rPr>
          <w:rFonts w:ascii="Times New Roman" w:hAnsi="Times New Roman" w:cs="Times New Roman"/>
          <w:sz w:val="26"/>
          <w:szCs w:val="26"/>
        </w:rPr>
        <w:t xml:space="preserve"> руководствуясь Уставом муниципального района </w:t>
      </w:r>
      <w:proofErr w:type="spellStart"/>
      <w:r w:rsidRPr="00C31444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C31444">
        <w:rPr>
          <w:rFonts w:ascii="Times New Roman" w:hAnsi="Times New Roman" w:cs="Times New Roman"/>
          <w:sz w:val="26"/>
          <w:szCs w:val="26"/>
        </w:rPr>
        <w:t xml:space="preserve"> Самарской области, Администрация муниципального района </w:t>
      </w:r>
      <w:proofErr w:type="spellStart"/>
      <w:r w:rsidRPr="00C31444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C31444">
        <w:rPr>
          <w:rFonts w:ascii="Times New Roman" w:hAnsi="Times New Roman" w:cs="Times New Roman"/>
          <w:sz w:val="26"/>
          <w:szCs w:val="26"/>
        </w:rPr>
        <w:t xml:space="preserve"> Самарской области,</w:t>
      </w:r>
      <w:r w:rsidRPr="00C314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31444">
        <w:rPr>
          <w:rFonts w:ascii="Times New Roman" w:hAnsi="Times New Roman" w:cs="Times New Roman"/>
          <w:bCs/>
          <w:sz w:val="26"/>
          <w:szCs w:val="26"/>
        </w:rPr>
        <w:t>ПОСТАНОВЛЯЕТ</w:t>
      </w:r>
      <w:r w:rsidRPr="00C31444">
        <w:rPr>
          <w:rFonts w:ascii="Times New Roman" w:hAnsi="Times New Roman" w:cs="Times New Roman"/>
          <w:sz w:val="26"/>
          <w:szCs w:val="26"/>
        </w:rPr>
        <w:t>:</w:t>
      </w:r>
    </w:p>
    <w:p w:rsidR="00F62C21" w:rsidRDefault="00C31444" w:rsidP="00F62C21">
      <w:pPr>
        <w:jc w:val="both"/>
        <w:rPr>
          <w:rFonts w:ascii="Times New Roman" w:hAnsi="Times New Roman"/>
          <w:sz w:val="26"/>
          <w:szCs w:val="26"/>
        </w:rPr>
      </w:pPr>
      <w:r w:rsidRPr="00C3144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31444"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№ </w:t>
      </w:r>
      <w:r w:rsidR="00CE7E1B">
        <w:rPr>
          <w:rFonts w:ascii="Times New Roman" w:hAnsi="Times New Roman" w:cs="Times New Roman"/>
          <w:sz w:val="26"/>
          <w:szCs w:val="26"/>
        </w:rPr>
        <w:t>644</w:t>
      </w:r>
      <w:r w:rsidRPr="00C31444">
        <w:rPr>
          <w:rFonts w:ascii="Times New Roman" w:hAnsi="Times New Roman" w:cs="Times New Roman"/>
          <w:sz w:val="26"/>
          <w:szCs w:val="26"/>
        </w:rPr>
        <w:t xml:space="preserve"> </w:t>
      </w:r>
      <w:r w:rsidR="00CE7E1B">
        <w:rPr>
          <w:rFonts w:ascii="Times New Roman" w:hAnsi="Times New Roman" w:cs="Times New Roman"/>
          <w:sz w:val="26"/>
          <w:szCs w:val="26"/>
        </w:rPr>
        <w:t>от 26.07.2017 г. «</w:t>
      </w:r>
      <w:r w:rsidR="00CE7E1B">
        <w:rPr>
          <w:rFonts w:ascii="Times New Roman" w:hAnsi="Times New Roman" w:cs="Times New Roman"/>
          <w:bCs/>
          <w:sz w:val="26"/>
          <w:szCs w:val="26"/>
        </w:rPr>
        <w:t>Об утверждении административного регламента «</w:t>
      </w:r>
      <w:r w:rsidR="00CE7E1B">
        <w:rPr>
          <w:rFonts w:ascii="Times New Roman" w:hAnsi="Times New Roman" w:cs="Times New Roman"/>
          <w:sz w:val="26"/>
          <w:szCs w:val="26"/>
        </w:rPr>
        <w:t>Выдача разрешений на строительство при осуществлении строительства, реконструкции объектов капитального строительства</w:t>
      </w:r>
      <w:r w:rsidR="00CE7E1B">
        <w:rPr>
          <w:rFonts w:ascii="Times New Roman" w:hAnsi="Times New Roman" w:cs="Times New Roman"/>
          <w:bCs/>
          <w:sz w:val="26"/>
          <w:szCs w:val="26"/>
        </w:rPr>
        <w:t>»</w:t>
      </w:r>
      <w:r w:rsidR="00F62C21">
        <w:rPr>
          <w:rFonts w:ascii="Times New Roman" w:hAnsi="Times New Roman" w:cs="Times New Roman"/>
          <w:bCs/>
          <w:sz w:val="26"/>
          <w:szCs w:val="26"/>
        </w:rPr>
        <w:t xml:space="preserve"> изложив пункты 2.4 и 3.31 Приложения 1 «</w:t>
      </w:r>
      <w:r w:rsidR="00F62C21" w:rsidRPr="00F62C21">
        <w:rPr>
          <w:rFonts w:ascii="Times New Roman" w:hAnsi="Times New Roman"/>
          <w:sz w:val="26"/>
          <w:szCs w:val="26"/>
        </w:rPr>
        <w:t>Административный регламент</w:t>
      </w:r>
      <w:r w:rsidR="00F62C21">
        <w:rPr>
          <w:rFonts w:ascii="Times New Roman" w:hAnsi="Times New Roman"/>
          <w:sz w:val="26"/>
          <w:szCs w:val="26"/>
        </w:rPr>
        <w:t xml:space="preserve"> </w:t>
      </w:r>
      <w:r w:rsidR="00F62C21" w:rsidRPr="00F62C21">
        <w:rPr>
          <w:rFonts w:ascii="Times New Roman" w:hAnsi="Times New Roman"/>
          <w:sz w:val="26"/>
          <w:szCs w:val="26"/>
        </w:rPr>
        <w:t xml:space="preserve">предоставления Администрацией муниципального района </w:t>
      </w:r>
      <w:proofErr w:type="spellStart"/>
      <w:r w:rsidR="00F62C21" w:rsidRPr="00F62C21">
        <w:rPr>
          <w:rFonts w:ascii="Times New Roman" w:hAnsi="Times New Roman"/>
          <w:sz w:val="26"/>
          <w:szCs w:val="26"/>
        </w:rPr>
        <w:t>Богатовский</w:t>
      </w:r>
      <w:proofErr w:type="spellEnd"/>
      <w:r w:rsidR="00F62C21" w:rsidRPr="00F62C21">
        <w:rPr>
          <w:rFonts w:ascii="Times New Roman" w:hAnsi="Times New Roman"/>
          <w:sz w:val="26"/>
          <w:szCs w:val="26"/>
        </w:rPr>
        <w:t xml:space="preserve"> Самарской области муниципальной услуги</w:t>
      </w:r>
      <w:r w:rsidR="00F62C21">
        <w:rPr>
          <w:rFonts w:ascii="Times New Roman" w:hAnsi="Times New Roman"/>
          <w:sz w:val="26"/>
          <w:szCs w:val="26"/>
        </w:rPr>
        <w:t xml:space="preserve"> </w:t>
      </w:r>
      <w:r w:rsidR="00F62C21" w:rsidRPr="00F62C21">
        <w:rPr>
          <w:rFonts w:ascii="Times New Roman" w:hAnsi="Times New Roman"/>
          <w:sz w:val="26"/>
          <w:szCs w:val="26"/>
        </w:rPr>
        <w:t>«</w:t>
      </w:r>
      <w:r w:rsidR="00F62C21" w:rsidRPr="00F62C21">
        <w:rPr>
          <w:rFonts w:ascii="Times New Roman" w:hAnsi="Times New Roman" w:cs="Times New Roman"/>
          <w:sz w:val="26"/>
          <w:szCs w:val="26"/>
        </w:rPr>
        <w:t>Выдача разрешений на строительство при осуществлении строительства, реконструкции объектов капитального</w:t>
      </w:r>
      <w:proofErr w:type="gramEnd"/>
      <w:r w:rsidR="00F62C21" w:rsidRPr="00F62C21">
        <w:rPr>
          <w:rFonts w:ascii="Times New Roman" w:hAnsi="Times New Roman" w:cs="Times New Roman"/>
          <w:sz w:val="26"/>
          <w:szCs w:val="26"/>
        </w:rPr>
        <w:t xml:space="preserve"> строительства</w:t>
      </w:r>
      <w:r w:rsidR="00F62C21" w:rsidRPr="00F62C21">
        <w:rPr>
          <w:rFonts w:ascii="Times New Roman" w:hAnsi="Times New Roman"/>
          <w:sz w:val="26"/>
          <w:szCs w:val="26"/>
        </w:rPr>
        <w:t>»</w:t>
      </w:r>
      <w:r w:rsidR="00F62C21">
        <w:rPr>
          <w:rFonts w:ascii="Times New Roman" w:hAnsi="Times New Roman"/>
          <w:sz w:val="26"/>
          <w:szCs w:val="26"/>
        </w:rPr>
        <w:t xml:space="preserve"> в редакции: </w:t>
      </w:r>
    </w:p>
    <w:p w:rsidR="00F62C21" w:rsidRPr="00F62C21" w:rsidRDefault="00F62C21" w:rsidP="00F62C2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62C21">
        <w:rPr>
          <w:rFonts w:ascii="Times New Roman" w:hAnsi="Times New Roman"/>
          <w:sz w:val="26"/>
          <w:szCs w:val="26"/>
        </w:rPr>
        <w:t>2.4. Муниципальная услуга предоставляется:</w:t>
      </w:r>
    </w:p>
    <w:p w:rsidR="00F62C21" w:rsidRPr="00F62C21" w:rsidRDefault="00F62C21" w:rsidP="00F62C2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62C21">
        <w:rPr>
          <w:rFonts w:ascii="Times New Roman" w:hAnsi="Times New Roman"/>
          <w:sz w:val="26"/>
          <w:szCs w:val="26"/>
        </w:rPr>
        <w:t xml:space="preserve">в части выдачи разрешения на строительство – в срок, </w:t>
      </w:r>
      <w:r w:rsidRPr="00F62C21">
        <w:rPr>
          <w:rFonts w:ascii="Times New Roman" w:hAnsi="Times New Roman"/>
          <w:sz w:val="26"/>
          <w:szCs w:val="26"/>
        </w:rPr>
        <w:br/>
        <w:t>не превышающий 5 рабочих дней со дня получения заявления о выдаче разрешения на строительство, за исключением случая, предусмотренного частью 11.1 статьи 51 Градостроительного кодекса Российской Федерации.</w:t>
      </w:r>
      <w:r w:rsidRPr="00F62C21">
        <w:rPr>
          <w:rFonts w:ascii="Times New Roman" w:hAnsi="Times New Roman"/>
          <w:sz w:val="26"/>
          <w:szCs w:val="26"/>
        </w:rPr>
        <w:br/>
        <w:t>В случае, предусмотренном частью 11.1 статьи 51 Градостроительного кодекса Российской Федерации, срок предоставления муниципальной услуги составляет 30 дней со дня получения заявления о выдаче разрешения</w:t>
      </w:r>
      <w:r w:rsidRPr="00F62C21">
        <w:rPr>
          <w:rFonts w:ascii="Times New Roman" w:hAnsi="Times New Roman"/>
          <w:sz w:val="26"/>
          <w:szCs w:val="26"/>
        </w:rPr>
        <w:br/>
        <w:t>на строительство;</w:t>
      </w:r>
    </w:p>
    <w:p w:rsidR="00F62C21" w:rsidRPr="00F62C21" w:rsidRDefault="00F62C21" w:rsidP="00F62C2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62C21">
        <w:rPr>
          <w:rFonts w:ascii="Times New Roman" w:hAnsi="Times New Roman"/>
          <w:sz w:val="26"/>
          <w:szCs w:val="26"/>
        </w:rPr>
        <w:lastRenderedPageBreak/>
        <w:t xml:space="preserve">в части продления срока действия разрешения на строительство – </w:t>
      </w:r>
      <w:r w:rsidRPr="00F62C21">
        <w:rPr>
          <w:rFonts w:ascii="Times New Roman" w:hAnsi="Times New Roman"/>
          <w:sz w:val="26"/>
          <w:szCs w:val="26"/>
        </w:rPr>
        <w:br/>
        <w:t xml:space="preserve">в срок, не превышающий 5 рабочих дней со дня получения заявления </w:t>
      </w:r>
      <w:r w:rsidRPr="00F62C21">
        <w:rPr>
          <w:rFonts w:ascii="Times New Roman" w:hAnsi="Times New Roman"/>
          <w:sz w:val="26"/>
          <w:szCs w:val="26"/>
        </w:rPr>
        <w:br/>
        <w:t>о продлении срока действия разрешения на строительство;</w:t>
      </w:r>
    </w:p>
    <w:p w:rsidR="00F62C21" w:rsidRPr="00F62C21" w:rsidRDefault="00F62C21" w:rsidP="00F62C2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62C21">
        <w:rPr>
          <w:rFonts w:ascii="Times New Roman" w:hAnsi="Times New Roman"/>
          <w:sz w:val="26"/>
          <w:szCs w:val="26"/>
        </w:rPr>
        <w:t>в части внесения изменений в разрешение на строительство – в срок,</w:t>
      </w:r>
      <w:r w:rsidRPr="00F62C21">
        <w:rPr>
          <w:rFonts w:ascii="Times New Roman" w:hAnsi="Times New Roman"/>
          <w:sz w:val="26"/>
          <w:szCs w:val="26"/>
        </w:rPr>
        <w:br/>
        <w:t>не превышающий 5 рабочих дней со дня получения уведомления, указанного в пункте 2.10 настоящего Административного регламента.</w:t>
      </w:r>
    </w:p>
    <w:p w:rsidR="00F62C21" w:rsidRPr="00F62C21" w:rsidRDefault="00F62C21" w:rsidP="00F62C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2C21" w:rsidRPr="00F62C21" w:rsidRDefault="00F62C21" w:rsidP="00F62C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2C21" w:rsidRPr="00F62C21" w:rsidRDefault="00F62C21" w:rsidP="00F62C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C21">
        <w:rPr>
          <w:rFonts w:ascii="Times New Roman" w:hAnsi="Times New Roman" w:cs="Times New Roman"/>
          <w:sz w:val="26"/>
          <w:szCs w:val="26"/>
        </w:rPr>
        <w:t>3.31. Предельный срок для подготовки ответов на межведомственные запросы составляет 2 рабочих дней со дня поступления запроса в соответствующий орган, организацию.</w:t>
      </w:r>
    </w:p>
    <w:p w:rsidR="00F62C21" w:rsidRPr="00F62C21" w:rsidRDefault="00F62C21" w:rsidP="00F62C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C21">
        <w:rPr>
          <w:rFonts w:ascii="Times New Roman" w:hAnsi="Times New Roman" w:cs="Times New Roman"/>
          <w:sz w:val="26"/>
          <w:szCs w:val="26"/>
        </w:rPr>
        <w:t>Испрашиваемая информация и (или) документы предоставляются</w:t>
      </w:r>
      <w:r w:rsidRPr="00F62C21">
        <w:rPr>
          <w:rFonts w:ascii="Times New Roman" w:hAnsi="Times New Roman" w:cs="Times New Roman"/>
          <w:sz w:val="26"/>
          <w:szCs w:val="26"/>
        </w:rPr>
        <w:br/>
        <w:t>в порядке, указанном в технологической карте межведомственного взаимодействия предоставления муниципальной услуги, утверждённой в установленном порядке.</w:t>
      </w:r>
    </w:p>
    <w:p w:rsidR="00C31444" w:rsidRDefault="00C31444" w:rsidP="00F62C2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2.Отделу архитектуры и градостроительства администрации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осуществлять предоставление муниципальной услуги  по выдаче разрешений на строительство при осуществлении строительства, реконструкции объектов капитального строительства на территории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 в соответствии с утверждаемым административным регламентом.</w:t>
      </w:r>
    </w:p>
    <w:p w:rsidR="00C31444" w:rsidRDefault="00C31444" w:rsidP="00F62C2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начальника отдела архитектуры и градостроительства Сальникова А.Н.</w:t>
      </w:r>
    </w:p>
    <w:p w:rsidR="00C31444" w:rsidRDefault="00C31444" w:rsidP="00F62C2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Опубликовать настоящее Постановление в районной газете «Красное Знамя» и разместить на официальном сайте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C31444" w:rsidRDefault="00C31444" w:rsidP="00F62C2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5.Настоящее Постановление вступает в силу со дня опубликования.                                                      </w:t>
      </w:r>
    </w:p>
    <w:p w:rsidR="00C31444" w:rsidRDefault="00C31444" w:rsidP="00C31444">
      <w:pPr>
        <w:spacing w:line="360" w:lineRule="auto"/>
        <w:ind w:firstLine="539"/>
        <w:rPr>
          <w:sz w:val="26"/>
          <w:szCs w:val="26"/>
        </w:rPr>
      </w:pPr>
    </w:p>
    <w:p w:rsidR="00C31444" w:rsidRDefault="00C31444" w:rsidP="00C31444">
      <w:pPr>
        <w:pStyle w:val="a4"/>
        <w:tabs>
          <w:tab w:val="left" w:pos="2481"/>
        </w:tabs>
        <w:ind w:right="-650"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widowControl w:val="0"/>
        <w:tabs>
          <w:tab w:val="left" w:pos="284"/>
        </w:tabs>
        <w:autoSpaceDE w:val="0"/>
        <w:autoSpaceDN w:val="0"/>
        <w:ind w:righ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</w:t>
      </w:r>
    </w:p>
    <w:p w:rsidR="00C31444" w:rsidRDefault="00C31444" w:rsidP="00C31444">
      <w:pPr>
        <w:widowControl w:val="0"/>
        <w:tabs>
          <w:tab w:val="left" w:pos="284"/>
        </w:tabs>
        <w:autoSpaceDE w:val="0"/>
        <w:autoSpaceDN w:val="0"/>
        <w:ind w:righ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</w:p>
    <w:p w:rsidR="00C31444" w:rsidRDefault="00C31444" w:rsidP="00C31444">
      <w:pPr>
        <w:ind w:right="-6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В.В.Туркин</w:t>
      </w:r>
      <w:proofErr w:type="spellEnd"/>
    </w:p>
    <w:p w:rsidR="00C31444" w:rsidRDefault="00C31444" w:rsidP="00C31444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ind w:left="-180" w:right="-6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Сальников   22740</w:t>
      </w:r>
    </w:p>
    <w:p w:rsidR="00B42187" w:rsidRDefault="00B42187"/>
    <w:p w:rsidR="00920B71" w:rsidRDefault="00920B71"/>
    <w:p w:rsidR="00920B71" w:rsidRDefault="00920B71"/>
    <w:p w:rsidR="00920B71" w:rsidRDefault="00920B71"/>
    <w:p w:rsidR="00920B71" w:rsidRDefault="00920B71"/>
    <w:p w:rsidR="00920B71" w:rsidRDefault="00920B71"/>
    <w:sectPr w:rsidR="00920B71" w:rsidSect="00B4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DA"/>
    <w:rsid w:val="00071E86"/>
    <w:rsid w:val="0012637E"/>
    <w:rsid w:val="001C5059"/>
    <w:rsid w:val="002C7553"/>
    <w:rsid w:val="002E45CA"/>
    <w:rsid w:val="002F7657"/>
    <w:rsid w:val="003C588D"/>
    <w:rsid w:val="005E40FD"/>
    <w:rsid w:val="0087315C"/>
    <w:rsid w:val="00920B71"/>
    <w:rsid w:val="009A7ADA"/>
    <w:rsid w:val="009F2E42"/>
    <w:rsid w:val="00B42187"/>
    <w:rsid w:val="00C31444"/>
    <w:rsid w:val="00CD4DBF"/>
    <w:rsid w:val="00CE7E1B"/>
    <w:rsid w:val="00DE0DF1"/>
    <w:rsid w:val="00EE47B7"/>
    <w:rsid w:val="00F45B6B"/>
    <w:rsid w:val="00F62C21"/>
    <w:rsid w:val="00F93F29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31444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3144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1444"/>
    <w:rPr>
      <w:rFonts w:eastAsiaTheme="minorEastAsi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14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44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62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31444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3144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1444"/>
    <w:rPr>
      <w:rFonts w:eastAsiaTheme="minorEastAsi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14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44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62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3</cp:revision>
  <dcterms:created xsi:type="dcterms:W3CDTF">2020-01-14T10:03:00Z</dcterms:created>
  <dcterms:modified xsi:type="dcterms:W3CDTF">2020-01-14T10:32:00Z</dcterms:modified>
</cp:coreProperties>
</file>