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8E" w:rsidRDefault="00AE488E" w:rsidP="00AE488E">
      <w:pPr>
        <w:jc w:val="center"/>
      </w:pPr>
      <w:r>
        <w:t>РОССИЙСКАЯ ФЕДЕРАЦИЯ</w:t>
      </w:r>
    </w:p>
    <w:p w:rsidR="00AE488E" w:rsidRDefault="00AE488E" w:rsidP="00AE488E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AE488E" w:rsidRDefault="00AE488E" w:rsidP="00AE488E">
      <w:pPr>
        <w:jc w:val="center"/>
        <w:rPr>
          <w:b/>
          <w:bCs/>
        </w:rPr>
      </w:pPr>
      <w:r>
        <w:rPr>
          <w:b/>
          <w:bCs/>
        </w:rPr>
        <w:t>БОГАТОВСКОГО РАЙОНА</w:t>
      </w:r>
    </w:p>
    <w:p w:rsidR="00AE488E" w:rsidRDefault="00AE488E" w:rsidP="00AE488E">
      <w:pPr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AE488E" w:rsidRDefault="00AE488E" w:rsidP="00AE488E">
      <w:pPr>
        <w:jc w:val="center"/>
      </w:pPr>
    </w:p>
    <w:p w:rsidR="00AE488E" w:rsidRDefault="00AE488E" w:rsidP="00AE488E">
      <w:pPr>
        <w:jc w:val="center"/>
      </w:pPr>
      <w:r>
        <w:t xml:space="preserve">446630 с. </w:t>
      </w:r>
      <w:proofErr w:type="gramStart"/>
      <w:r>
        <w:t>Богатое</w:t>
      </w:r>
      <w:proofErr w:type="gramEnd"/>
      <w:r>
        <w:t>, ул. Комсомольская, 13, т.2-11-16, 2-12-22, факс 2-16-19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E488E" w:rsidRPr="00157185" w:rsidTr="00817700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88E" w:rsidRDefault="00AE488E" w:rsidP="00AE48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E488E" w:rsidRDefault="00AE488E" w:rsidP="00AE488E">
      <w:pPr>
        <w:jc w:val="center"/>
      </w:pPr>
    </w:p>
    <w:p w:rsidR="00AE488E" w:rsidRDefault="00AE488E" w:rsidP="00AE488E">
      <w:pPr>
        <w:jc w:val="center"/>
        <w:rPr>
          <w:b/>
        </w:rPr>
      </w:pPr>
      <w:r>
        <w:rPr>
          <w:b/>
        </w:rPr>
        <w:t>РЕШЕНИЕ</w:t>
      </w:r>
    </w:p>
    <w:p w:rsidR="00AE488E" w:rsidRDefault="00AE488E" w:rsidP="00AE488E">
      <w:pPr>
        <w:jc w:val="center"/>
        <w:rPr>
          <w:b/>
        </w:rPr>
      </w:pPr>
    </w:p>
    <w:p w:rsidR="00AE488E" w:rsidRPr="00AE488E" w:rsidRDefault="00C2292E" w:rsidP="00C2292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1247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AE488E" w:rsidRPr="00AE488E">
        <w:rPr>
          <w:sz w:val="28"/>
          <w:szCs w:val="28"/>
        </w:rPr>
        <w:t xml:space="preserve"> августа 2020 года                                                     №  </w:t>
      </w:r>
      <w:r w:rsidR="000F1247">
        <w:rPr>
          <w:sz w:val="28"/>
          <w:szCs w:val="28"/>
        </w:rPr>
        <w:t>389</w:t>
      </w:r>
    </w:p>
    <w:p w:rsidR="00AE488E" w:rsidRPr="00E373C7" w:rsidRDefault="00AE488E" w:rsidP="00AE488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0"/>
        </w:rPr>
      </w:pPr>
    </w:p>
    <w:p w:rsidR="00AE488E" w:rsidRPr="00E373C7" w:rsidRDefault="00AE488E" w:rsidP="00AE488E">
      <w:pPr>
        <w:widowControl w:val="0"/>
        <w:jc w:val="center"/>
        <w:rPr>
          <w:sz w:val="28"/>
          <w:szCs w:val="20"/>
        </w:rPr>
      </w:pPr>
      <w:r w:rsidRPr="00E373C7">
        <w:rPr>
          <w:b/>
          <w:sz w:val="28"/>
          <w:szCs w:val="20"/>
        </w:rPr>
        <w:t xml:space="preserve">О предложении кандидатур для дополнительного зачисления в резерв составов участковых комиссий 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0"/>
        </w:rPr>
      </w:pPr>
      <w:r w:rsidRPr="00E373C7">
        <w:rPr>
          <w:sz w:val="28"/>
          <w:szCs w:val="20"/>
        </w:rPr>
        <w:t xml:space="preserve">                  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373C7">
        <w:rPr>
          <w:sz w:val="28"/>
          <w:szCs w:val="28"/>
        </w:rPr>
        <w:t>На основании пункта 9 статьи 26 Федерального закона от 12.06.2002        № 67-ФЗ «Об основных гарантиях избирательных прав и права на участие в референдуме граждан Российской Федерации», пункта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 года</w:t>
      </w:r>
      <w:r>
        <w:rPr>
          <w:sz w:val="28"/>
          <w:szCs w:val="28"/>
        </w:rPr>
        <w:br/>
      </w:r>
      <w:r w:rsidRPr="00E373C7">
        <w:rPr>
          <w:sz w:val="28"/>
          <w:szCs w:val="28"/>
        </w:rPr>
        <w:t xml:space="preserve">№ 152/1137-6, территориальная избирательная комиссия </w:t>
      </w:r>
      <w:proofErr w:type="spellStart"/>
      <w:r w:rsidRPr="00AE488E">
        <w:rPr>
          <w:iCs/>
          <w:sz w:val="28"/>
          <w:szCs w:val="28"/>
        </w:rPr>
        <w:t>Богатовского</w:t>
      </w:r>
      <w:proofErr w:type="spellEnd"/>
      <w:r w:rsidRPr="00AE488E">
        <w:rPr>
          <w:iCs/>
          <w:sz w:val="28"/>
          <w:szCs w:val="28"/>
        </w:rPr>
        <w:t xml:space="preserve"> района</w:t>
      </w:r>
      <w:proofErr w:type="gramEnd"/>
      <w:r w:rsidRPr="00AE488E">
        <w:rPr>
          <w:iCs/>
          <w:sz w:val="28"/>
          <w:szCs w:val="28"/>
        </w:rPr>
        <w:t xml:space="preserve"> Самарской области</w:t>
      </w:r>
      <w:r w:rsidRPr="00AE488E">
        <w:rPr>
          <w:sz w:val="28"/>
          <w:szCs w:val="28"/>
        </w:rPr>
        <w:t xml:space="preserve"> </w:t>
      </w:r>
      <w:r w:rsidRPr="00E373C7">
        <w:rPr>
          <w:sz w:val="28"/>
          <w:szCs w:val="28"/>
        </w:rPr>
        <w:t>РЕШИЛА: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 xml:space="preserve">1. Предложить для зачисления в резерв составов участковых комиссий территориальной избирательной комиссии </w:t>
      </w:r>
      <w:proofErr w:type="spellStart"/>
      <w:r w:rsidRPr="00AE488E">
        <w:rPr>
          <w:iCs/>
          <w:sz w:val="28"/>
          <w:szCs w:val="28"/>
        </w:rPr>
        <w:t>Богатовского</w:t>
      </w:r>
      <w:proofErr w:type="spellEnd"/>
      <w:r w:rsidRPr="00AE488E">
        <w:rPr>
          <w:iCs/>
          <w:sz w:val="28"/>
          <w:szCs w:val="28"/>
        </w:rPr>
        <w:t xml:space="preserve"> района Самарской области</w:t>
      </w:r>
      <w:r w:rsidRPr="00E373C7">
        <w:rPr>
          <w:sz w:val="28"/>
          <w:szCs w:val="28"/>
        </w:rPr>
        <w:t xml:space="preserve"> кандидатуры согласно прилагаемому списку.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>2. Направить настоящее решение в Избирательную комиссию Самарской области.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ind w:left="1080"/>
        <w:jc w:val="both"/>
        <w:textAlignment w:val="baseline"/>
        <w:rPr>
          <w:sz w:val="28"/>
          <w:szCs w:val="28"/>
        </w:rPr>
      </w:pPr>
    </w:p>
    <w:tbl>
      <w:tblPr>
        <w:tblW w:w="9465" w:type="dxa"/>
        <w:jc w:val="center"/>
        <w:tblLook w:val="0000" w:firstRow="0" w:lastRow="0" w:firstColumn="0" w:lastColumn="0" w:noHBand="0" w:noVBand="0"/>
      </w:tblPr>
      <w:tblGrid>
        <w:gridCol w:w="3348"/>
        <w:gridCol w:w="3255"/>
        <w:gridCol w:w="2862"/>
      </w:tblGrid>
      <w:tr w:rsidR="00AE488E" w:rsidRPr="00E373C7" w:rsidTr="00817700">
        <w:trPr>
          <w:jc w:val="center"/>
        </w:trPr>
        <w:tc>
          <w:tcPr>
            <w:tcW w:w="3348" w:type="dxa"/>
          </w:tcPr>
          <w:p w:rsidR="00AE488E" w:rsidRPr="00E373C7" w:rsidRDefault="00AE488E" w:rsidP="00817700">
            <w:pPr>
              <w:keepNext/>
              <w:tabs>
                <w:tab w:val="left" w:pos="851"/>
              </w:tabs>
              <w:outlineLvl w:val="6"/>
              <w:rPr>
                <w:color w:val="000000"/>
                <w:sz w:val="28"/>
                <w:szCs w:val="20"/>
              </w:rPr>
            </w:pPr>
            <w:r w:rsidRPr="00E373C7">
              <w:rPr>
                <w:color w:val="000000"/>
                <w:sz w:val="28"/>
                <w:szCs w:val="20"/>
              </w:rPr>
              <w:t>Председатель комиссии</w:t>
            </w:r>
          </w:p>
        </w:tc>
        <w:tc>
          <w:tcPr>
            <w:tcW w:w="3255" w:type="dxa"/>
          </w:tcPr>
          <w:p w:rsidR="00AE488E" w:rsidRPr="00E373C7" w:rsidRDefault="00AE488E" w:rsidP="00817700">
            <w:pPr>
              <w:keepNext/>
              <w:tabs>
                <w:tab w:val="left" w:pos="851"/>
              </w:tabs>
              <w:jc w:val="both"/>
              <w:outlineLvl w:val="6"/>
              <w:rPr>
                <w:color w:val="000000"/>
                <w:sz w:val="28"/>
                <w:szCs w:val="20"/>
              </w:rPr>
            </w:pPr>
          </w:p>
        </w:tc>
        <w:tc>
          <w:tcPr>
            <w:tcW w:w="2862" w:type="dxa"/>
          </w:tcPr>
          <w:p w:rsidR="00AE488E" w:rsidRPr="00E373C7" w:rsidRDefault="00AE488E" w:rsidP="00AE488E">
            <w:pPr>
              <w:keepNext/>
              <w:tabs>
                <w:tab w:val="left" w:pos="851"/>
              </w:tabs>
              <w:ind w:left="147"/>
              <w:jc w:val="center"/>
              <w:outlineLvl w:val="6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Ю.А. Горшков</w:t>
            </w:r>
          </w:p>
        </w:tc>
      </w:tr>
      <w:tr w:rsidR="00AE488E" w:rsidRPr="00E373C7" w:rsidTr="00817700">
        <w:trPr>
          <w:cantSplit/>
          <w:trHeight w:val="368"/>
          <w:jc w:val="center"/>
        </w:trPr>
        <w:tc>
          <w:tcPr>
            <w:tcW w:w="3348" w:type="dxa"/>
          </w:tcPr>
          <w:p w:rsidR="00AE488E" w:rsidRPr="00E373C7" w:rsidRDefault="00AE488E" w:rsidP="00817700">
            <w:pPr>
              <w:keepNext/>
              <w:tabs>
                <w:tab w:val="left" w:pos="851"/>
              </w:tabs>
              <w:jc w:val="both"/>
              <w:outlineLvl w:val="6"/>
              <w:rPr>
                <w:color w:val="000000"/>
                <w:sz w:val="28"/>
                <w:szCs w:val="20"/>
              </w:rPr>
            </w:pPr>
          </w:p>
        </w:tc>
        <w:tc>
          <w:tcPr>
            <w:tcW w:w="3255" w:type="dxa"/>
          </w:tcPr>
          <w:p w:rsidR="00AE488E" w:rsidRPr="00E373C7" w:rsidRDefault="00AE488E" w:rsidP="00817700">
            <w:pPr>
              <w:keepNext/>
              <w:tabs>
                <w:tab w:val="left" w:pos="851"/>
              </w:tabs>
              <w:jc w:val="both"/>
              <w:outlineLvl w:val="6"/>
              <w:rPr>
                <w:color w:val="000000"/>
                <w:sz w:val="28"/>
                <w:szCs w:val="20"/>
              </w:rPr>
            </w:pPr>
          </w:p>
        </w:tc>
        <w:tc>
          <w:tcPr>
            <w:tcW w:w="2862" w:type="dxa"/>
          </w:tcPr>
          <w:p w:rsidR="00AE488E" w:rsidRPr="00E373C7" w:rsidRDefault="00AE488E" w:rsidP="00817700">
            <w:pPr>
              <w:keepNext/>
              <w:tabs>
                <w:tab w:val="left" w:pos="851"/>
              </w:tabs>
              <w:ind w:left="147"/>
              <w:jc w:val="right"/>
              <w:outlineLvl w:val="6"/>
              <w:rPr>
                <w:color w:val="000000"/>
                <w:sz w:val="28"/>
                <w:szCs w:val="20"/>
              </w:rPr>
            </w:pPr>
          </w:p>
        </w:tc>
      </w:tr>
      <w:tr w:rsidR="00AE488E" w:rsidRPr="00E373C7" w:rsidTr="00817700">
        <w:trPr>
          <w:jc w:val="center"/>
        </w:trPr>
        <w:tc>
          <w:tcPr>
            <w:tcW w:w="3348" w:type="dxa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0"/>
              </w:rPr>
            </w:pPr>
            <w:r w:rsidRPr="00E373C7">
              <w:rPr>
                <w:color w:val="000000"/>
                <w:sz w:val="28"/>
                <w:szCs w:val="20"/>
              </w:rPr>
              <w:t>Секретарь комиссии</w:t>
            </w:r>
          </w:p>
        </w:tc>
        <w:tc>
          <w:tcPr>
            <w:tcW w:w="3255" w:type="dxa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0"/>
              </w:rPr>
            </w:pPr>
          </w:p>
        </w:tc>
        <w:tc>
          <w:tcPr>
            <w:tcW w:w="2862" w:type="dxa"/>
          </w:tcPr>
          <w:p w:rsidR="00AE488E" w:rsidRPr="00E373C7" w:rsidRDefault="00AE488E" w:rsidP="00AE488E">
            <w:pPr>
              <w:overflowPunct w:val="0"/>
              <w:autoSpaceDE w:val="0"/>
              <w:autoSpaceDN w:val="0"/>
              <w:adjustRightInd w:val="0"/>
              <w:ind w:left="147"/>
              <w:jc w:val="center"/>
              <w:textAlignment w:val="baseline"/>
              <w:rPr>
                <w:color w:val="000000"/>
                <w:sz w:val="28"/>
                <w:szCs w:val="20"/>
              </w:rPr>
            </w:pPr>
            <w:r w:rsidRPr="00E373C7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Н.Н. Попова</w:t>
            </w:r>
          </w:p>
        </w:tc>
      </w:tr>
      <w:tr w:rsidR="00AE488E" w:rsidRPr="00E373C7" w:rsidTr="00817700">
        <w:trPr>
          <w:jc w:val="center"/>
        </w:trPr>
        <w:tc>
          <w:tcPr>
            <w:tcW w:w="3348" w:type="dxa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0"/>
              </w:rPr>
            </w:pPr>
          </w:p>
        </w:tc>
        <w:tc>
          <w:tcPr>
            <w:tcW w:w="3255" w:type="dxa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0"/>
              </w:rPr>
            </w:pPr>
          </w:p>
        </w:tc>
        <w:tc>
          <w:tcPr>
            <w:tcW w:w="2862" w:type="dxa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ind w:left="147"/>
              <w:jc w:val="right"/>
              <w:textAlignment w:val="baseline"/>
              <w:rPr>
                <w:color w:val="000000"/>
                <w:sz w:val="28"/>
                <w:szCs w:val="20"/>
              </w:rPr>
            </w:pPr>
          </w:p>
        </w:tc>
      </w:tr>
    </w:tbl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AE488E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AE488E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AE488E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AE488E" w:rsidRPr="00E373C7" w:rsidRDefault="00AE488E" w:rsidP="00AE488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</w:p>
    <w:p w:rsidR="00AE488E" w:rsidRPr="00E373C7" w:rsidRDefault="00AE488E" w:rsidP="00C2292E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>Приложение</w:t>
      </w:r>
    </w:p>
    <w:p w:rsidR="00AE488E" w:rsidRPr="00E373C7" w:rsidRDefault="00AE488E" w:rsidP="00C2292E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 xml:space="preserve">к решению </w:t>
      </w:r>
      <w:proofErr w:type="gramStart"/>
      <w:r w:rsidRPr="00E373C7">
        <w:rPr>
          <w:sz w:val="28"/>
          <w:szCs w:val="28"/>
        </w:rPr>
        <w:t>территориальной</w:t>
      </w:r>
      <w:proofErr w:type="gramEnd"/>
    </w:p>
    <w:p w:rsidR="00AE488E" w:rsidRPr="00E373C7" w:rsidRDefault="00AE488E" w:rsidP="00C2292E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>избирательной комиссии</w:t>
      </w:r>
    </w:p>
    <w:p w:rsidR="00AE488E" w:rsidRPr="00E373C7" w:rsidRDefault="00AE488E" w:rsidP="00C2292E">
      <w:pPr>
        <w:overflowPunct w:val="0"/>
        <w:autoSpaceDE w:val="0"/>
        <w:autoSpaceDN w:val="0"/>
        <w:adjustRightInd w:val="0"/>
        <w:jc w:val="right"/>
        <w:textAlignment w:val="baseline"/>
      </w:pP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Pr="00E373C7">
        <w:rPr>
          <w:sz w:val="28"/>
          <w:szCs w:val="28"/>
        </w:rPr>
        <w:t>от «</w:t>
      </w:r>
      <w:r w:rsidR="000F1247">
        <w:rPr>
          <w:sz w:val="28"/>
          <w:szCs w:val="28"/>
        </w:rPr>
        <w:t>14»</w:t>
      </w:r>
      <w:r w:rsidRPr="00E373C7">
        <w:rPr>
          <w:sz w:val="28"/>
          <w:szCs w:val="28"/>
        </w:rPr>
        <w:t xml:space="preserve"> </w:t>
      </w:r>
      <w:r w:rsidR="00C2292E">
        <w:rPr>
          <w:sz w:val="28"/>
          <w:szCs w:val="28"/>
        </w:rPr>
        <w:t>августа 2020</w:t>
      </w:r>
      <w:r w:rsidRPr="00E373C7">
        <w:rPr>
          <w:sz w:val="28"/>
          <w:szCs w:val="28"/>
        </w:rPr>
        <w:t xml:space="preserve"> г. № </w:t>
      </w:r>
      <w:r w:rsidR="000F1247">
        <w:rPr>
          <w:sz w:val="28"/>
          <w:szCs w:val="28"/>
        </w:rPr>
        <w:t>389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E488E" w:rsidRPr="00E373C7" w:rsidRDefault="00AE488E" w:rsidP="00AE488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 xml:space="preserve">Список 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>кандидатур, предлагаемых для дополнительного зачисления в резерв составов участковых комиссий территориальной избирательной комиссий</w:t>
      </w:r>
    </w:p>
    <w:p w:rsidR="00AE488E" w:rsidRPr="00C2292E" w:rsidRDefault="00C2292E" w:rsidP="00AE488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u w:val="single"/>
        </w:rPr>
      </w:pPr>
      <w:proofErr w:type="spellStart"/>
      <w:r w:rsidRPr="00C2292E">
        <w:rPr>
          <w:sz w:val="28"/>
          <w:szCs w:val="28"/>
          <w:u w:val="single"/>
        </w:rPr>
        <w:t>Богатовского</w:t>
      </w:r>
      <w:proofErr w:type="spellEnd"/>
      <w:r w:rsidRPr="00C2292E">
        <w:rPr>
          <w:sz w:val="28"/>
          <w:szCs w:val="28"/>
          <w:u w:val="single"/>
        </w:rPr>
        <w:t xml:space="preserve"> района Самарской области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jc w:val="center"/>
        <w:textAlignment w:val="baseline"/>
      </w:pPr>
      <w:r w:rsidRPr="00E373C7">
        <w:t>(наименование территориальной избирательной комиссии)</w:t>
      </w:r>
    </w:p>
    <w:p w:rsidR="00AE488E" w:rsidRPr="00E373C7" w:rsidRDefault="00AE488E" w:rsidP="00AE488E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593"/>
        <w:gridCol w:w="2943"/>
      </w:tblGrid>
      <w:tr w:rsidR="00AE488E" w:rsidRPr="00E373C7" w:rsidTr="00817700">
        <w:tc>
          <w:tcPr>
            <w:tcW w:w="675" w:type="dxa"/>
            <w:shd w:val="clear" w:color="auto" w:fill="auto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373C7">
              <w:rPr>
                <w:sz w:val="28"/>
                <w:szCs w:val="28"/>
              </w:rPr>
              <w:t xml:space="preserve">№ </w:t>
            </w:r>
            <w:proofErr w:type="gramStart"/>
            <w:r w:rsidRPr="00E373C7">
              <w:rPr>
                <w:sz w:val="28"/>
                <w:szCs w:val="28"/>
              </w:rPr>
              <w:t>п</w:t>
            </w:r>
            <w:proofErr w:type="gramEnd"/>
            <w:r w:rsidRPr="00E373C7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373C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373C7">
              <w:rPr>
                <w:sz w:val="28"/>
                <w:szCs w:val="28"/>
              </w:rPr>
              <w:t xml:space="preserve">Кем </w:t>
            </w:r>
            <w:proofErr w:type="gramStart"/>
            <w:r w:rsidRPr="00E373C7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373C7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AE488E" w:rsidRPr="00E373C7" w:rsidTr="00817700">
        <w:tc>
          <w:tcPr>
            <w:tcW w:w="675" w:type="dxa"/>
            <w:shd w:val="clear" w:color="auto" w:fill="auto"/>
          </w:tcPr>
          <w:p w:rsidR="00AE488E" w:rsidRPr="00E373C7" w:rsidRDefault="00C2292E" w:rsidP="008177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E488E" w:rsidRPr="00E373C7" w:rsidRDefault="00C2292E" w:rsidP="008177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Вайберт</w:t>
            </w:r>
            <w:proofErr w:type="spellEnd"/>
            <w:r>
              <w:rPr>
                <w:sz w:val="28"/>
                <w:szCs w:val="28"/>
              </w:rPr>
              <w:t xml:space="preserve"> Оксана Вадимовна</w:t>
            </w:r>
          </w:p>
        </w:tc>
        <w:tc>
          <w:tcPr>
            <w:tcW w:w="2126" w:type="dxa"/>
            <w:shd w:val="clear" w:color="auto" w:fill="auto"/>
          </w:tcPr>
          <w:p w:rsidR="00AE488E" w:rsidRPr="00E373C7" w:rsidRDefault="000F1247" w:rsidP="000F1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Политической партии </w:t>
            </w:r>
            <w:r w:rsidRPr="000F1247"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2943" w:type="dxa"/>
            <w:shd w:val="clear" w:color="auto" w:fill="auto"/>
          </w:tcPr>
          <w:p w:rsidR="00AE488E" w:rsidRPr="00E373C7" w:rsidRDefault="00AE488E" w:rsidP="008177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AE488E" w:rsidRPr="00E373C7" w:rsidRDefault="00AE488E" w:rsidP="00AE488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373C7">
        <w:rPr>
          <w:sz w:val="28"/>
          <w:szCs w:val="28"/>
        </w:rPr>
        <w:t xml:space="preserve"> </w:t>
      </w:r>
    </w:p>
    <w:p w:rsidR="00AE488E" w:rsidRPr="004C0545" w:rsidRDefault="00AE488E" w:rsidP="00AE488E">
      <w:pPr>
        <w:pStyle w:val="a3"/>
        <w:spacing w:line="360" w:lineRule="auto"/>
        <w:rPr>
          <w:sz w:val="20"/>
        </w:rPr>
      </w:pPr>
    </w:p>
    <w:p w:rsidR="006C7D21" w:rsidRDefault="006C7D21">
      <w:bookmarkStart w:id="0" w:name="_GoBack"/>
      <w:bookmarkEnd w:id="0"/>
    </w:p>
    <w:sectPr w:rsidR="006C7D21" w:rsidSect="008B3799">
      <w:headerReference w:type="default" r:id="rId7"/>
      <w:pgSz w:w="11906" w:h="16838"/>
      <w:pgMar w:top="1134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3F" w:rsidRDefault="0011623F">
      <w:r>
        <w:separator/>
      </w:r>
    </w:p>
  </w:endnote>
  <w:endnote w:type="continuationSeparator" w:id="0">
    <w:p w:rsidR="0011623F" w:rsidRDefault="0011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3F" w:rsidRDefault="0011623F">
      <w:r>
        <w:separator/>
      </w:r>
    </w:p>
  </w:footnote>
  <w:footnote w:type="continuationSeparator" w:id="0">
    <w:p w:rsidR="0011623F" w:rsidRDefault="0011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23" w:rsidRDefault="00C229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247">
      <w:rPr>
        <w:noProof/>
      </w:rPr>
      <w:t>2</w:t>
    </w:r>
    <w:r>
      <w:fldChar w:fldCharType="end"/>
    </w:r>
  </w:p>
  <w:p w:rsidR="00487823" w:rsidRDefault="001162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8E"/>
    <w:rsid w:val="000F1247"/>
    <w:rsid w:val="0011623F"/>
    <w:rsid w:val="006C7D21"/>
    <w:rsid w:val="00AE488E"/>
    <w:rsid w:val="00C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8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4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E48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E488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8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4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E48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E488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Избирательная Комиссия</cp:lastModifiedBy>
  <cp:revision>3</cp:revision>
  <cp:lastPrinted>2020-08-14T07:46:00Z</cp:lastPrinted>
  <dcterms:created xsi:type="dcterms:W3CDTF">2020-08-12T06:25:00Z</dcterms:created>
  <dcterms:modified xsi:type="dcterms:W3CDTF">2020-08-14T07:46:00Z</dcterms:modified>
</cp:coreProperties>
</file>