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05" w:rsidRPr="00C02619" w:rsidRDefault="00C40505" w:rsidP="00C40505">
      <w:pPr>
        <w:jc w:val="center"/>
        <w:rPr>
          <w:b/>
          <w:sz w:val="48"/>
          <w:szCs w:val="48"/>
        </w:rPr>
      </w:pPr>
      <w:r w:rsidRPr="00C02619">
        <w:rPr>
          <w:b/>
          <w:sz w:val="48"/>
          <w:szCs w:val="48"/>
        </w:rPr>
        <w:t>ВЕСТНИК сельского поселения Печинено</w:t>
      </w:r>
    </w:p>
    <w:p w:rsidR="00C40505" w:rsidRDefault="00BC6978" w:rsidP="00C40505">
      <w:pPr>
        <w:tabs>
          <w:tab w:val="left" w:pos="332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12+       № 7 (274</w:t>
      </w:r>
      <w:r w:rsidR="00C40505" w:rsidRPr="00C02619">
        <w:rPr>
          <w:b/>
          <w:sz w:val="48"/>
          <w:szCs w:val="48"/>
        </w:rPr>
        <w:t xml:space="preserve">)   </w:t>
      </w:r>
      <w:r w:rsidR="00C40505">
        <w:rPr>
          <w:b/>
          <w:sz w:val="48"/>
          <w:szCs w:val="48"/>
        </w:rPr>
        <w:t>28</w:t>
      </w:r>
      <w:r w:rsidR="00C40505" w:rsidRPr="00C02619">
        <w:rPr>
          <w:b/>
          <w:sz w:val="48"/>
          <w:szCs w:val="48"/>
        </w:rPr>
        <w:t xml:space="preserve"> </w:t>
      </w:r>
      <w:r w:rsidR="00C40505">
        <w:rPr>
          <w:b/>
          <w:sz w:val="48"/>
          <w:szCs w:val="48"/>
        </w:rPr>
        <w:t>апреля</w:t>
      </w:r>
      <w:r w:rsidR="00C40505" w:rsidRPr="00C02619">
        <w:rPr>
          <w:b/>
          <w:sz w:val="48"/>
          <w:szCs w:val="48"/>
        </w:rPr>
        <w:t xml:space="preserve"> 2020 года</w:t>
      </w:r>
    </w:p>
    <w:p w:rsidR="00C40505" w:rsidRDefault="00C40505" w:rsidP="00C40505">
      <w:pPr>
        <w:tabs>
          <w:tab w:val="left" w:pos="3320"/>
        </w:tabs>
        <w:jc w:val="center"/>
        <w:rPr>
          <w:b/>
          <w:sz w:val="28"/>
          <w:szCs w:val="28"/>
        </w:rPr>
      </w:pPr>
      <w:r w:rsidRPr="00317819">
        <w:rPr>
          <w:b/>
          <w:sz w:val="28"/>
          <w:szCs w:val="28"/>
        </w:rPr>
        <w:t>Официальное опубликование</w:t>
      </w:r>
    </w:p>
    <w:p w:rsidR="00C40505" w:rsidRPr="00BD5E6E" w:rsidRDefault="00C40505" w:rsidP="00BD5E6E">
      <w:pPr>
        <w:tabs>
          <w:tab w:val="left" w:pos="3320"/>
        </w:tabs>
        <w:jc w:val="center"/>
      </w:pPr>
      <w:r w:rsidRPr="00BD5E6E">
        <w:t>Администрация</w:t>
      </w:r>
      <w:r w:rsidR="00BD5E6E" w:rsidRPr="00BD5E6E">
        <w:t xml:space="preserve"> </w:t>
      </w:r>
      <w:r w:rsidRPr="00BD5E6E">
        <w:t>сельского поселения Печинено</w:t>
      </w:r>
      <w:r w:rsidR="00BD5E6E">
        <w:t xml:space="preserve"> </w:t>
      </w:r>
      <w:r w:rsidRPr="00BD5E6E">
        <w:t>муниципального района Богатовский</w:t>
      </w:r>
    </w:p>
    <w:p w:rsidR="00C40505" w:rsidRDefault="00C40505" w:rsidP="00BD5E6E">
      <w:pPr>
        <w:jc w:val="center"/>
        <w:rPr>
          <w:u w:val="single"/>
        </w:rPr>
      </w:pPr>
      <w:r w:rsidRPr="00BD5E6E">
        <w:t>Самарской области</w:t>
      </w:r>
      <w:r w:rsidR="00BD5E6E">
        <w:t xml:space="preserve"> </w:t>
      </w:r>
      <w:r w:rsidRPr="00BD5E6E">
        <w:t>ПОСТАНОВЛЕНИЕ</w:t>
      </w:r>
      <w:r w:rsidR="00BD5E6E">
        <w:t xml:space="preserve"> о</w:t>
      </w:r>
      <w:r>
        <w:t xml:space="preserve">т 27.04.2020 </w:t>
      </w:r>
      <w:r>
        <w:rPr>
          <w:u w:val="single"/>
        </w:rPr>
        <w:t>года</w:t>
      </w:r>
      <w:r>
        <w:t xml:space="preserve">        № 38</w:t>
      </w:r>
    </w:p>
    <w:p w:rsidR="00C40505" w:rsidRDefault="00C40505" w:rsidP="00C40505">
      <w:pPr>
        <w:tabs>
          <w:tab w:val="left" w:pos="9355"/>
        </w:tabs>
        <w:ind w:right="-5"/>
        <w:jc w:val="center"/>
      </w:pPr>
      <w:r>
        <w:t>О создании срочной комиссии по предоставлению разрешения на отклонение</w:t>
      </w:r>
    </w:p>
    <w:p w:rsidR="00C40505" w:rsidRDefault="00C40505" w:rsidP="00C40505">
      <w:pPr>
        <w:tabs>
          <w:tab w:val="left" w:pos="9355"/>
        </w:tabs>
        <w:ind w:right="-5"/>
        <w:jc w:val="center"/>
      </w:pPr>
      <w:r>
        <w:t>от предельных параметров разрешенного строительства, реконструкции объектов капитального строительства для земельных участков</w:t>
      </w:r>
    </w:p>
    <w:p w:rsidR="00C40505" w:rsidRDefault="00C40505" w:rsidP="00C40505">
      <w:pPr>
        <w:spacing w:line="276" w:lineRule="auto"/>
        <w:ind w:right="-15" w:firstLine="540"/>
        <w:jc w:val="both"/>
      </w:pPr>
      <w:r>
        <w:t xml:space="preserve"> В соответствии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Правилами землепользования и застройки сельского поселения Печинено, утверждёнными Решением Собрания представителей сельского поселения Печинено от 12.02.2013 года  №3, руководствуясь Уставом сельского поселения Печинено муниципального района Богатовский Самарской области, ПОСТАНОВЛЯЮ:</w:t>
      </w:r>
    </w:p>
    <w:p w:rsidR="00C40505" w:rsidRDefault="00C40505" w:rsidP="00BD5E6E">
      <w:pPr>
        <w:tabs>
          <w:tab w:val="left" w:pos="9355"/>
        </w:tabs>
        <w:spacing w:line="276" w:lineRule="auto"/>
        <w:ind w:right="-5"/>
        <w:jc w:val="both"/>
      </w:pPr>
      <w:r>
        <w:t xml:space="preserve">        1. Создать срочную комиссию по организации и проведению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в следующем составе:</w:t>
      </w:r>
    </w:p>
    <w:p w:rsidR="00C40505" w:rsidRDefault="00C40505" w:rsidP="00BD5E6E">
      <w:pPr>
        <w:spacing w:line="276" w:lineRule="auto"/>
        <w:ind w:right="-185"/>
        <w:jc w:val="both"/>
      </w:pPr>
      <w:r>
        <w:t xml:space="preserve">- председатель комиссии — </w:t>
      </w:r>
      <w:proofErr w:type="spellStart"/>
      <w:r>
        <w:t>Трегубов</w:t>
      </w:r>
      <w:proofErr w:type="spellEnd"/>
      <w:r>
        <w:t xml:space="preserve"> А.В.   Глава сельского поселения Печинено;</w:t>
      </w:r>
    </w:p>
    <w:p w:rsidR="00C40505" w:rsidRDefault="00C40505" w:rsidP="00BD5E6E">
      <w:pPr>
        <w:spacing w:line="276" w:lineRule="auto"/>
        <w:ind w:right="-185" w:firstLine="540"/>
        <w:jc w:val="both"/>
      </w:pPr>
      <w:r>
        <w:t>члены комиссии:</w:t>
      </w:r>
    </w:p>
    <w:p w:rsidR="00C40505" w:rsidRDefault="00C40505" w:rsidP="00BD5E6E">
      <w:pPr>
        <w:spacing w:line="276" w:lineRule="auto"/>
        <w:ind w:right="-185"/>
        <w:jc w:val="both"/>
      </w:pPr>
      <w:r>
        <w:t>-     Горшкова Е.Н. – специалист Администрации сельского поселения Печинено;</w:t>
      </w:r>
    </w:p>
    <w:p w:rsidR="00C40505" w:rsidRDefault="00C40505" w:rsidP="00BD5E6E">
      <w:pPr>
        <w:spacing w:line="276" w:lineRule="auto"/>
        <w:ind w:right="-15"/>
        <w:jc w:val="both"/>
      </w:pPr>
      <w:r>
        <w:t xml:space="preserve">-    </w:t>
      </w:r>
      <w:proofErr w:type="spellStart"/>
      <w:r>
        <w:t>Заряева</w:t>
      </w:r>
      <w:proofErr w:type="spellEnd"/>
      <w:r>
        <w:t xml:space="preserve"> Н.А. - специалист Администрации сельского поселения Печинено;</w:t>
      </w:r>
    </w:p>
    <w:p w:rsidR="00C40505" w:rsidRDefault="00C40505" w:rsidP="00BD5E6E">
      <w:pPr>
        <w:spacing w:line="276" w:lineRule="auto"/>
        <w:jc w:val="both"/>
      </w:pPr>
      <w:r>
        <w:t xml:space="preserve">-   Сальников А.Н. - начальник отдела архитектуры и градостроительства Администрации муниципального района Богатовский (по согласованию) </w:t>
      </w:r>
    </w:p>
    <w:p w:rsidR="00C40505" w:rsidRDefault="00C40505" w:rsidP="00BD5E6E">
      <w:pPr>
        <w:spacing w:line="276" w:lineRule="auto"/>
        <w:jc w:val="both"/>
      </w:pPr>
      <w:r>
        <w:t>-  Токарева Е.Н. - ведущий специалист отдела архитектуры и градостроительства (по согласованию)</w:t>
      </w:r>
    </w:p>
    <w:p w:rsidR="00C40505" w:rsidRDefault="00C40505" w:rsidP="00BD5E6E">
      <w:pPr>
        <w:widowControl/>
        <w:numPr>
          <w:ilvl w:val="0"/>
          <w:numId w:val="2"/>
        </w:numPr>
        <w:spacing w:line="276" w:lineRule="auto"/>
        <w:ind w:right="-185"/>
        <w:jc w:val="both"/>
      </w:pPr>
      <w:r>
        <w:t>Настоящее постановление вступает в законную силу с момента подписания.</w:t>
      </w:r>
    </w:p>
    <w:p w:rsidR="00C40505" w:rsidRDefault="00C40505" w:rsidP="00C40505">
      <w:pPr>
        <w:jc w:val="both"/>
      </w:pPr>
      <w:r>
        <w:t>Глава сельского поселения Печинено</w:t>
      </w:r>
    </w:p>
    <w:p w:rsidR="00C40505" w:rsidRDefault="00C40505" w:rsidP="00C40505">
      <w:pPr>
        <w:jc w:val="both"/>
      </w:pPr>
      <w:r>
        <w:t xml:space="preserve">муниципального района Богатовский </w:t>
      </w:r>
    </w:p>
    <w:p w:rsidR="00C40505" w:rsidRDefault="00C40505" w:rsidP="00C40505">
      <w:pPr>
        <w:shd w:val="clear" w:color="auto" w:fill="FFFFFF"/>
        <w:spacing w:line="326" w:lineRule="exact"/>
      </w:pPr>
      <w:r>
        <w:t xml:space="preserve">Самарской области                                                                        А.В. </w:t>
      </w:r>
      <w:proofErr w:type="spellStart"/>
      <w:r>
        <w:t>Трегубов</w:t>
      </w:r>
      <w:proofErr w:type="spellEnd"/>
    </w:p>
    <w:p w:rsidR="00BD5E6E" w:rsidRDefault="00BD5E6E" w:rsidP="00BD5E6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</w:p>
    <w:p w:rsidR="00BD5E6E" w:rsidRPr="00637C45" w:rsidRDefault="00BD5E6E" w:rsidP="00BD5E6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lang w:eastAsia="ru-RU"/>
        </w:rPr>
      </w:pPr>
      <w:bookmarkStart w:id="0" w:name="_GoBack"/>
      <w:r w:rsidRPr="00BD5E6E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 xml:space="preserve">Прокуратура Богатовского района разъясняет: </w:t>
      </w:r>
      <w:bookmarkEnd w:id="0"/>
      <w:r w:rsidRPr="00637C45">
        <w:rPr>
          <w:rFonts w:ascii="Times New Roman" w:hAnsi="Times New Roman" w:cs="Times New Roman"/>
          <w:color w:val="000000" w:themeColor="text1"/>
          <w:sz w:val="28"/>
          <w:lang w:eastAsia="ru-RU"/>
        </w:rPr>
        <w:t xml:space="preserve">«Особенности оказания </w:t>
      </w:r>
      <w:r w:rsidRPr="00637C45">
        <w:rPr>
          <w:rFonts w:ascii="Times New Roman" w:hAnsi="Times New Roman" w:cs="Times New Roman"/>
          <w:bCs/>
          <w:color w:val="000000" w:themeColor="text1"/>
          <w:sz w:val="28"/>
        </w:rPr>
        <w:t>медицинской помощи иностранным гражданам</w:t>
      </w:r>
      <w:r w:rsidRPr="00637C45">
        <w:rPr>
          <w:rFonts w:ascii="Times New Roman" w:hAnsi="Times New Roman" w:cs="Times New Roman"/>
          <w:color w:val="000000" w:themeColor="text1"/>
          <w:sz w:val="28"/>
          <w:lang w:eastAsia="ru-RU"/>
        </w:rPr>
        <w:t>?».</w:t>
      </w:r>
    </w:p>
    <w:p w:rsidR="00BD5E6E" w:rsidRPr="00B70752" w:rsidRDefault="00BD5E6E" w:rsidP="00BD5E6E">
      <w:pPr>
        <w:shd w:val="clear" w:color="auto" w:fill="FFFFFF"/>
        <w:spacing w:after="540"/>
        <w:jc w:val="both"/>
        <w:outlineLvl w:val="0"/>
        <w:rPr>
          <w:rFonts w:cs="Times New Roman"/>
          <w:color w:val="000000" w:themeColor="text1"/>
          <w:sz w:val="28"/>
          <w:lang w:eastAsia="ru-RU"/>
        </w:rPr>
      </w:pPr>
      <w:r w:rsidRPr="00B70752">
        <w:rPr>
          <w:rFonts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B5B6F1B" wp14:editId="2DC25D9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2045" cy="2339340"/>
            <wp:effectExtent l="0" t="0" r="8255" b="3810"/>
            <wp:wrapSquare wrapText="bothSides"/>
            <wp:docPr id="1" name="Рисунок 1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E6E" w:rsidRPr="00B70752" w:rsidRDefault="00BD5E6E" w:rsidP="00BD5E6E">
      <w:pPr>
        <w:shd w:val="clear" w:color="auto" w:fill="FFFFFF"/>
        <w:spacing w:after="540"/>
        <w:jc w:val="both"/>
        <w:outlineLvl w:val="0"/>
        <w:rPr>
          <w:rFonts w:cs="Times New Roman"/>
          <w:color w:val="000000" w:themeColor="text1"/>
          <w:sz w:val="28"/>
          <w:lang w:eastAsia="ru-RU"/>
        </w:rPr>
      </w:pPr>
      <w:r w:rsidRPr="00B70752">
        <w:rPr>
          <w:rFonts w:cs="Times New Roman"/>
          <w:color w:val="000000" w:themeColor="text1"/>
          <w:sz w:val="28"/>
          <w:lang w:eastAsia="ru-RU"/>
        </w:rPr>
        <w:t xml:space="preserve">На ваши вопросы отвечает прокурор Богатовского района Самарской области Андрей Юрьевич </w:t>
      </w:r>
      <w:proofErr w:type="spellStart"/>
      <w:r w:rsidRPr="00B70752">
        <w:rPr>
          <w:rFonts w:cs="Times New Roman"/>
          <w:color w:val="000000" w:themeColor="text1"/>
          <w:sz w:val="28"/>
          <w:lang w:eastAsia="ru-RU"/>
        </w:rPr>
        <w:t>Чудайкин</w:t>
      </w:r>
      <w:proofErr w:type="spellEnd"/>
      <w:r w:rsidRPr="00B70752">
        <w:rPr>
          <w:rFonts w:cs="Times New Roman"/>
          <w:color w:val="000000" w:themeColor="text1"/>
          <w:sz w:val="28"/>
          <w:lang w:eastAsia="ru-RU"/>
        </w:rPr>
        <w:t xml:space="preserve">. </w:t>
      </w:r>
    </w:p>
    <w:p w:rsidR="00BD5E6E" w:rsidRDefault="00BD5E6E" w:rsidP="00BD5E6E">
      <w:pPr>
        <w:pStyle w:val="1"/>
        <w:shd w:val="clear" w:color="auto" w:fill="FFFFFF"/>
        <w:spacing w:before="0" w:beforeAutospacing="0" w:after="540" w:afterAutospacing="0"/>
        <w:rPr>
          <w:rFonts w:ascii="Arial" w:hAnsi="Arial" w:cs="Arial"/>
          <w:caps/>
          <w:color w:val="3C4052"/>
        </w:rPr>
      </w:pPr>
    </w:p>
    <w:p w:rsidR="00BD5E6E" w:rsidRPr="00637C45" w:rsidRDefault="00BD5E6E" w:rsidP="00BD5E6E">
      <w:pPr>
        <w:pStyle w:val="a4"/>
        <w:jc w:val="both"/>
        <w:rPr>
          <w:rFonts w:ascii="Times New Roman" w:hAnsi="Times New Roman" w:cs="Times New Roman"/>
          <w:sz w:val="28"/>
        </w:rPr>
      </w:pPr>
      <w:r>
        <w:tab/>
      </w:r>
      <w:r w:rsidRPr="00637C45">
        <w:rPr>
          <w:rFonts w:ascii="Times New Roman" w:hAnsi="Times New Roman" w:cs="Times New Roman"/>
          <w:sz w:val="28"/>
        </w:rPr>
        <w:t xml:space="preserve">Согласно ст. 41 Конституции </w:t>
      </w:r>
      <w:r w:rsidRPr="00637C45">
        <w:rPr>
          <w:rFonts w:ascii="Times New Roman" w:hAnsi="Times New Roman" w:cs="Times New Roman"/>
          <w:sz w:val="28"/>
        </w:rPr>
        <w:lastRenderedPageBreak/>
        <w:t>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BD5E6E" w:rsidRPr="00637C45" w:rsidRDefault="00BD5E6E" w:rsidP="00BD5E6E">
      <w:pPr>
        <w:pStyle w:val="a4"/>
        <w:jc w:val="both"/>
        <w:rPr>
          <w:rFonts w:ascii="Times New Roman" w:hAnsi="Times New Roman" w:cs="Times New Roman"/>
          <w:sz w:val="28"/>
        </w:rPr>
      </w:pPr>
      <w:r w:rsidRPr="00637C45">
        <w:rPr>
          <w:rFonts w:ascii="Times New Roman" w:hAnsi="Times New Roman" w:cs="Times New Roman"/>
          <w:sz w:val="28"/>
        </w:rPr>
        <w:t xml:space="preserve">      </w:t>
      </w:r>
      <w:r>
        <w:rPr>
          <w:rFonts w:ascii="Times New Roman" w:hAnsi="Times New Roman" w:cs="Times New Roman"/>
          <w:sz w:val="28"/>
        </w:rPr>
        <w:tab/>
      </w:r>
      <w:r w:rsidRPr="00637C45">
        <w:rPr>
          <w:rFonts w:ascii="Times New Roman" w:hAnsi="Times New Roman" w:cs="Times New Roman"/>
          <w:sz w:val="28"/>
        </w:rPr>
        <w:t>В соответствии со ст.19 Федерального закона «Об основах охраны здоровья граждан в РФ» утверждены Правила оказания медицинской помощи иностранным гражданам на территории Российской Федерации.</w:t>
      </w:r>
    </w:p>
    <w:p w:rsidR="00BD5E6E" w:rsidRPr="00637C45" w:rsidRDefault="00BD5E6E" w:rsidP="00BD5E6E">
      <w:pPr>
        <w:pStyle w:val="a4"/>
        <w:jc w:val="both"/>
        <w:rPr>
          <w:rFonts w:ascii="Times New Roman" w:hAnsi="Times New Roman" w:cs="Times New Roman"/>
          <w:sz w:val="28"/>
        </w:rPr>
      </w:pPr>
      <w:r w:rsidRPr="00637C45">
        <w:rPr>
          <w:rFonts w:ascii="Times New Roman" w:hAnsi="Times New Roman" w:cs="Times New Roman"/>
          <w:sz w:val="28"/>
        </w:rPr>
        <w:t xml:space="preserve">     </w:t>
      </w:r>
      <w:r>
        <w:rPr>
          <w:rFonts w:ascii="Times New Roman" w:hAnsi="Times New Roman" w:cs="Times New Roman"/>
          <w:sz w:val="28"/>
        </w:rPr>
        <w:tab/>
      </w:r>
      <w:r w:rsidRPr="00637C45">
        <w:rPr>
          <w:rFonts w:ascii="Times New Roman" w:hAnsi="Times New Roman" w:cs="Times New Roman"/>
          <w:sz w:val="28"/>
        </w:rPr>
        <w:t xml:space="preserve">Согласно положениям указанных </w:t>
      </w:r>
      <w:proofErr w:type="gramStart"/>
      <w:r w:rsidRPr="00637C45">
        <w:rPr>
          <w:rFonts w:ascii="Times New Roman" w:hAnsi="Times New Roman" w:cs="Times New Roman"/>
          <w:sz w:val="28"/>
        </w:rPr>
        <w:t>Правил</w:t>
      </w:r>
      <w:proofErr w:type="gramEnd"/>
      <w:r w:rsidRPr="00637C45">
        <w:rPr>
          <w:rFonts w:ascii="Times New Roman" w:hAnsi="Times New Roman" w:cs="Times New Roman"/>
          <w:sz w:val="28"/>
        </w:rPr>
        <w:t xml:space="preserve"> медицинская помощь иностранным гражданам, временно пребывающим (временно проживающим) или постоянно проживающим в Российской Федерации, оказывается медицинскими и иными осуществляющими медицинскую деятельность организациями независимо от их организационно-правовой формы, а также индивидуальными предпринимателями, осуществляющими медицинскую деятельность (далее - медицинские организации).</w:t>
      </w:r>
    </w:p>
    <w:p w:rsidR="00BD5E6E" w:rsidRPr="00637C45" w:rsidRDefault="00BD5E6E" w:rsidP="00BD5E6E">
      <w:pPr>
        <w:pStyle w:val="a4"/>
        <w:jc w:val="both"/>
        <w:rPr>
          <w:rFonts w:ascii="Times New Roman" w:hAnsi="Times New Roman" w:cs="Times New Roman"/>
          <w:sz w:val="28"/>
        </w:rPr>
      </w:pPr>
      <w:r w:rsidRPr="00637C45">
        <w:rPr>
          <w:rFonts w:ascii="Times New Roman" w:hAnsi="Times New Roman" w:cs="Times New Roman"/>
          <w:sz w:val="28"/>
        </w:rPr>
        <w:t>         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 бесплатно.</w:t>
      </w:r>
    </w:p>
    <w:p w:rsidR="00BD5E6E" w:rsidRPr="00637C45" w:rsidRDefault="00BD5E6E" w:rsidP="00BD5E6E">
      <w:pPr>
        <w:pStyle w:val="a4"/>
        <w:jc w:val="both"/>
        <w:rPr>
          <w:rFonts w:ascii="Times New Roman" w:hAnsi="Times New Roman" w:cs="Times New Roman"/>
          <w:sz w:val="28"/>
        </w:rPr>
      </w:pPr>
      <w:r w:rsidRPr="00637C45">
        <w:rPr>
          <w:rFonts w:ascii="Times New Roman" w:hAnsi="Times New Roman" w:cs="Times New Roman"/>
          <w:sz w:val="28"/>
        </w:rPr>
        <w:t xml:space="preserve">     </w:t>
      </w:r>
      <w:r>
        <w:rPr>
          <w:rFonts w:ascii="Times New Roman" w:hAnsi="Times New Roman" w:cs="Times New Roman"/>
          <w:sz w:val="28"/>
        </w:rPr>
        <w:tab/>
      </w:r>
      <w:r w:rsidRPr="00637C45">
        <w:rPr>
          <w:rFonts w:ascii="Times New Roman" w:hAnsi="Times New Roman" w:cs="Times New Roman"/>
          <w:sz w:val="28"/>
        </w:rPr>
        <w:t>Иностранные граждане, являющиеся застрахованными лицами в соответствии с Федеральным законом "Об обязательном медицинском страховании в Российской Федерации", имеют право на бесплатное оказание медицинской помощи в рамках обязательного медицинского страхования.</w:t>
      </w:r>
    </w:p>
    <w:p w:rsidR="00BD5E6E" w:rsidRPr="00637C45" w:rsidRDefault="00BD5E6E" w:rsidP="00BD5E6E">
      <w:pPr>
        <w:pStyle w:val="a4"/>
        <w:jc w:val="both"/>
        <w:rPr>
          <w:rFonts w:ascii="Times New Roman" w:hAnsi="Times New Roman" w:cs="Times New Roman"/>
          <w:sz w:val="28"/>
        </w:rPr>
      </w:pPr>
      <w:r w:rsidRPr="00637C45">
        <w:rPr>
          <w:rFonts w:ascii="Times New Roman" w:hAnsi="Times New Roman" w:cs="Times New Roman"/>
          <w:sz w:val="28"/>
        </w:rPr>
        <w:t>          Скорая,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BD5E6E" w:rsidRPr="00637C45" w:rsidRDefault="00BD5E6E" w:rsidP="00BD5E6E">
      <w:pPr>
        <w:pStyle w:val="a4"/>
        <w:jc w:val="both"/>
        <w:rPr>
          <w:rFonts w:ascii="Times New Roman" w:hAnsi="Times New Roman" w:cs="Times New Roman"/>
          <w:sz w:val="28"/>
        </w:rPr>
      </w:pPr>
      <w:r w:rsidRPr="00637C45">
        <w:rPr>
          <w:rFonts w:ascii="Times New Roman" w:hAnsi="Times New Roman" w:cs="Times New Roman"/>
          <w:sz w:val="28"/>
        </w:rPr>
        <w:t>          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бесплатно.</w:t>
      </w:r>
    </w:p>
    <w:p w:rsidR="00BD5E6E" w:rsidRPr="00637C45" w:rsidRDefault="00BD5E6E" w:rsidP="00BD5E6E">
      <w:pPr>
        <w:pStyle w:val="a4"/>
        <w:jc w:val="both"/>
        <w:rPr>
          <w:rFonts w:ascii="Times New Roman" w:hAnsi="Times New Roman" w:cs="Times New Roman"/>
          <w:sz w:val="28"/>
        </w:rPr>
      </w:pPr>
      <w:r w:rsidRPr="00637C45">
        <w:rPr>
          <w:rFonts w:ascii="Times New Roman" w:hAnsi="Times New Roman" w:cs="Times New Roman"/>
          <w:sz w:val="28"/>
        </w:rPr>
        <w:t>        </w:t>
      </w:r>
      <w:r>
        <w:rPr>
          <w:rFonts w:ascii="Times New Roman" w:hAnsi="Times New Roman" w:cs="Times New Roman"/>
          <w:sz w:val="28"/>
        </w:rPr>
        <w:tab/>
      </w:r>
      <w:r w:rsidRPr="00637C45">
        <w:rPr>
          <w:rFonts w:ascii="Times New Roman" w:hAnsi="Times New Roman" w:cs="Times New Roman"/>
          <w:sz w:val="28"/>
        </w:rPr>
        <w:t xml:space="preserve">  </w:t>
      </w:r>
      <w:proofErr w:type="gramStart"/>
      <w:r w:rsidRPr="00637C45">
        <w:rPr>
          <w:rFonts w:ascii="Times New Roman" w:hAnsi="Times New Roman" w:cs="Times New Roman"/>
          <w:sz w:val="28"/>
        </w:rP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граждан, указанных в пункте 4 Правил, договорами в сфере обязательного медицинского страхования.</w:t>
      </w:r>
      <w:proofErr w:type="gramEnd"/>
    </w:p>
    <w:p w:rsidR="00BD5E6E" w:rsidRPr="00637C45" w:rsidRDefault="00BD5E6E" w:rsidP="00BD5E6E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C40505" w:rsidRDefault="00C40505" w:rsidP="00C40505"/>
    <w:p w:rsidR="00C40505" w:rsidRDefault="00C40505" w:rsidP="00C40505"/>
    <w:p w:rsidR="00C40505" w:rsidRPr="00156893" w:rsidRDefault="00C40505" w:rsidP="00C40505">
      <w:pPr>
        <w:pStyle w:val="a3"/>
        <w:numPr>
          <w:ilvl w:val="0"/>
          <w:numId w:val="1"/>
        </w:numPr>
        <w:ind w:left="0" w:firstLine="0"/>
        <w:rPr>
          <w:sz w:val="20"/>
          <w:szCs w:val="20"/>
        </w:rPr>
      </w:pPr>
      <w:r w:rsidRPr="00156893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</w:t>
      </w:r>
      <w:r>
        <w:rPr>
          <w:sz w:val="20"/>
          <w:szCs w:val="20"/>
        </w:rPr>
        <w:t>т</w:t>
      </w:r>
      <w:r w:rsidRPr="00156893">
        <w:rPr>
          <w:sz w:val="20"/>
          <w:szCs w:val="20"/>
        </w:rPr>
        <w:t>ираж 150 экземпляров. Бесплатно.</w:t>
      </w:r>
    </w:p>
    <w:p w:rsidR="00C40505" w:rsidRDefault="00C40505" w:rsidP="00C40505"/>
    <w:p w:rsidR="00C40505" w:rsidRDefault="00C40505" w:rsidP="00C40505"/>
    <w:p w:rsidR="00732870" w:rsidRDefault="00732870"/>
    <w:sectPr w:rsidR="0073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C5"/>
    <w:rsid w:val="000C7EE2"/>
    <w:rsid w:val="00732870"/>
    <w:rsid w:val="009603C5"/>
    <w:rsid w:val="00BC6978"/>
    <w:rsid w:val="00BD5E6E"/>
    <w:rsid w:val="00C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0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D5E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05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BD5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D5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0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BD5E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05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BD5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D5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2020-08-05T09:53:00Z</cp:lastPrinted>
  <dcterms:created xsi:type="dcterms:W3CDTF">2020-05-29T06:22:00Z</dcterms:created>
  <dcterms:modified xsi:type="dcterms:W3CDTF">2020-08-05T09:54:00Z</dcterms:modified>
</cp:coreProperties>
</file>