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65" w:rsidRDefault="00116165">
      <w:pPr>
        <w:jc w:val="center"/>
        <w:rPr>
          <w:b/>
        </w:rPr>
      </w:pPr>
      <w:r>
        <w:rPr>
          <w:b/>
        </w:rPr>
        <w:t>СВЕДЕНИЯ</w:t>
      </w:r>
    </w:p>
    <w:p w:rsidR="00116165" w:rsidRDefault="00116165">
      <w:pPr>
        <w:jc w:val="center"/>
        <w:rPr>
          <w:b/>
        </w:rPr>
      </w:pPr>
      <w:r>
        <w:rPr>
          <w:b/>
        </w:rPr>
        <w:t>о проведенных по состоянию на «</w:t>
      </w:r>
      <w:r>
        <w:rPr>
          <w:b/>
          <w:u w:val="single"/>
        </w:rPr>
        <w:t xml:space="preserve"> 01 </w:t>
      </w:r>
      <w:r>
        <w:rPr>
          <w:b/>
        </w:rPr>
        <w:t xml:space="preserve">» </w:t>
      </w:r>
      <w:r w:rsidR="0053600E">
        <w:rPr>
          <w:b/>
          <w:u w:val="single"/>
        </w:rPr>
        <w:t xml:space="preserve"> января</w:t>
      </w:r>
      <w:r>
        <w:rPr>
          <w:b/>
          <w:u w:val="single"/>
        </w:rPr>
        <w:t xml:space="preserve"> </w:t>
      </w:r>
      <w:r>
        <w:rPr>
          <w:b/>
        </w:rPr>
        <w:t xml:space="preserve"> 201</w:t>
      </w:r>
      <w:r w:rsidR="0053600E">
        <w:rPr>
          <w:b/>
        </w:rPr>
        <w:t>4</w:t>
      </w:r>
      <w:r>
        <w:rPr>
          <w:b/>
        </w:rPr>
        <w:t xml:space="preserve"> года</w:t>
      </w:r>
    </w:p>
    <w:p w:rsidR="00116165" w:rsidRDefault="00116165">
      <w:pPr>
        <w:jc w:val="center"/>
        <w:rPr>
          <w:b/>
        </w:rPr>
      </w:pPr>
      <w:proofErr w:type="gramStart"/>
      <w:r>
        <w:rPr>
          <w:b/>
        </w:rPr>
        <w:t>мероприятиях</w:t>
      </w:r>
      <w:proofErr w:type="gramEnd"/>
      <w:r>
        <w:rPr>
          <w:b/>
        </w:rPr>
        <w:t xml:space="preserve"> по осуществлению муниципального земельного контроля,</w:t>
      </w:r>
    </w:p>
    <w:p w:rsidR="00116165" w:rsidRDefault="00116165">
      <w:pPr>
        <w:jc w:val="center"/>
        <w:rPr>
          <w:b/>
        </w:rPr>
      </w:pPr>
      <w:r>
        <w:rPr>
          <w:b/>
        </w:rPr>
        <w:t>изъятию неиспользуемых земельных участков</w:t>
      </w:r>
    </w:p>
    <w:p w:rsidR="00116165" w:rsidRDefault="00116165">
      <w:pPr>
        <w:jc w:val="center"/>
        <w:rPr>
          <w:b/>
        </w:rPr>
      </w:pPr>
      <w:r>
        <w:rPr>
          <w:b/>
        </w:rPr>
        <w:t>и оформлению в муниципальную собственность бесхозяйных земельных участков</w:t>
      </w:r>
    </w:p>
    <w:p w:rsidR="00116165" w:rsidRDefault="00116165">
      <w:pPr>
        <w:jc w:val="center"/>
        <w:rPr>
          <w:b/>
        </w:rPr>
      </w:pPr>
      <w:r>
        <w:rPr>
          <w:b/>
        </w:rPr>
        <w:t>на территории муниципального образования</w:t>
      </w:r>
    </w:p>
    <w:p w:rsidR="00116165" w:rsidRDefault="00116165">
      <w:pPr>
        <w:jc w:val="center"/>
        <w:rPr>
          <w:b/>
        </w:rPr>
      </w:pPr>
    </w:p>
    <w:p w:rsidR="00116165" w:rsidRDefault="00116165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Муниципальное образование </w:t>
      </w:r>
      <w:r w:rsidR="009A75FC" w:rsidRPr="009A75FC">
        <w:rPr>
          <w:b/>
          <w:sz w:val="22"/>
          <w:szCs w:val="22"/>
          <w:u w:val="single"/>
        </w:rPr>
        <w:t>сельское поселение Печинено</w:t>
      </w:r>
      <w:r w:rsidR="009A75FC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Муниципальный район Богатовский Самарской области</w:t>
      </w:r>
    </w:p>
    <w:p w:rsidR="00116165" w:rsidRDefault="00116165">
      <w:pPr>
        <w:rPr>
          <w:sz w:val="20"/>
          <w:szCs w:val="20"/>
        </w:rPr>
      </w:pPr>
      <w:r>
        <w:rPr>
          <w:sz w:val="22"/>
          <w:szCs w:val="22"/>
        </w:rPr>
        <w:t xml:space="preserve">Количество земельных участков, состоящих на кадастровом учете в границах муниципального образования (по официальным данным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>______</w:t>
      </w:r>
    </w:p>
    <w:p w:rsidR="00116165" w:rsidRDefault="00116165">
      <w:pPr>
        <w:rPr>
          <w:sz w:val="20"/>
          <w:szCs w:val="20"/>
        </w:rPr>
      </w:pPr>
    </w:p>
    <w:tbl>
      <w:tblPr>
        <w:tblW w:w="15826" w:type="dxa"/>
        <w:tblInd w:w="-620" w:type="dxa"/>
        <w:tblLayout w:type="fixed"/>
        <w:tblLook w:val="0000"/>
      </w:tblPr>
      <w:tblGrid>
        <w:gridCol w:w="451"/>
        <w:gridCol w:w="1545"/>
        <w:gridCol w:w="1107"/>
        <w:gridCol w:w="695"/>
        <w:gridCol w:w="474"/>
        <w:gridCol w:w="786"/>
        <w:gridCol w:w="517"/>
        <w:gridCol w:w="460"/>
        <w:gridCol w:w="471"/>
        <w:gridCol w:w="743"/>
        <w:gridCol w:w="599"/>
        <w:gridCol w:w="878"/>
        <w:gridCol w:w="919"/>
        <w:gridCol w:w="945"/>
        <w:gridCol w:w="870"/>
        <w:gridCol w:w="693"/>
        <w:gridCol w:w="906"/>
        <w:gridCol w:w="874"/>
        <w:gridCol w:w="854"/>
        <w:gridCol w:w="1039"/>
      </w:tblGrid>
      <w:tr w:rsidR="00116165" w:rsidTr="009A75FC"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Заплани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ровано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проверок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календар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год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(шт.)</w:t>
            </w:r>
          </w:p>
        </w:tc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 (в том числе внеплановых)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категориям земель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Провере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(шт.)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товлено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дальней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шего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рассмот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рения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(шт.)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дел (шт.)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Количес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тво</w:t>
            </w:r>
            <w:proofErr w:type="spellEnd"/>
            <w:r>
              <w:rPr>
                <w:sz w:val="18"/>
                <w:szCs w:val="18"/>
              </w:rPr>
              <w:t xml:space="preserve"> дел,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щихся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производ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стве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(шт.)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решений о </w:t>
            </w:r>
            <w:proofErr w:type="spellStart"/>
            <w:r>
              <w:rPr>
                <w:sz w:val="18"/>
                <w:szCs w:val="18"/>
              </w:rPr>
              <w:t>наложе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санкций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ным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делам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(шт.)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наложен</w:t>
            </w:r>
            <w:proofErr w:type="gram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санкций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Количес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тво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земельных участков, </w:t>
            </w:r>
            <w:proofErr w:type="gramStart"/>
            <w:r>
              <w:rPr>
                <w:sz w:val="18"/>
                <w:szCs w:val="18"/>
              </w:rPr>
              <w:t>оформлен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пальную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собствен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</w:p>
          <w:p w:rsidR="00116165" w:rsidRDefault="00116165">
            <w:pPr>
              <w:jc w:val="center"/>
            </w:pPr>
            <w:r>
              <w:rPr>
                <w:sz w:val="18"/>
                <w:szCs w:val="18"/>
              </w:rPr>
              <w:t>(шт.)</w:t>
            </w:r>
          </w:p>
        </w:tc>
      </w:tr>
      <w:tr w:rsidR="00116165" w:rsidTr="009A75FC"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земли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органы </w:t>
            </w:r>
            <w:proofErr w:type="spellStart"/>
            <w:r>
              <w:rPr>
                <w:sz w:val="18"/>
                <w:szCs w:val="18"/>
              </w:rPr>
              <w:t>Росреест</w:t>
            </w:r>
            <w:proofErr w:type="spellEnd"/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право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охрани-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тельные</w:t>
            </w: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</w:pPr>
            <w:r>
              <w:rPr>
                <w:sz w:val="18"/>
                <w:szCs w:val="18"/>
              </w:rPr>
              <w:t>в иные органы</w:t>
            </w: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</w:tr>
      <w:tr w:rsidR="00116165" w:rsidTr="009A75FC"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</w:pPr>
          </w:p>
        </w:tc>
      </w:tr>
      <w:tr w:rsidR="00116165" w:rsidTr="009A75F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земельный контроль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16165" w:rsidRDefault="00593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16165" w:rsidRDefault="00593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3,84</w:t>
            </w:r>
          </w:p>
          <w:p w:rsidR="00116165" w:rsidRDefault="001161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16165" w:rsidRDefault="00593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16165" w:rsidRDefault="00593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16165" w:rsidRDefault="00593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16165" w:rsidRDefault="00593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6165" w:rsidRDefault="001161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6165" w:rsidTr="009A75F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Изъятие неиспользуемых земель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6165" w:rsidTr="009A75F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бесхозяйных земель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Pr="009A75FC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Pr="009A75FC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Pr="009A75FC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Pr="009A75FC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Pr="009A75FC" w:rsidRDefault="001161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65" w:rsidRDefault="00116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16165" w:rsidRDefault="00116165"/>
    <w:p w:rsidR="00116165" w:rsidRDefault="00116165"/>
    <w:p w:rsidR="00116165" w:rsidRDefault="00116165"/>
    <w:p w:rsidR="00116165" w:rsidRDefault="00116165"/>
    <w:p w:rsidR="00116165" w:rsidRDefault="00116165">
      <w:r>
        <w:t xml:space="preserve">Муниципальный земельный инспектор </w:t>
      </w:r>
    </w:p>
    <w:p w:rsidR="00116165" w:rsidRDefault="009A75FC">
      <w:r>
        <w:t>Глава сельского поселения Печинено</w:t>
      </w:r>
      <w:r w:rsidR="00116165">
        <w:t xml:space="preserve"> </w:t>
      </w:r>
    </w:p>
    <w:p w:rsidR="00116165" w:rsidRDefault="00116165">
      <w:r>
        <w:t xml:space="preserve">муниципального района  Богатовский Самарской области                                                                                                                     </w:t>
      </w:r>
      <w:r w:rsidR="009A75FC">
        <w:t>О.Н.Сухарева</w:t>
      </w:r>
    </w:p>
    <w:sectPr w:rsidR="00116165" w:rsidSect="00181E9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62977"/>
    <w:rsid w:val="00116165"/>
    <w:rsid w:val="00181E91"/>
    <w:rsid w:val="0053600E"/>
    <w:rsid w:val="00593125"/>
    <w:rsid w:val="00962977"/>
    <w:rsid w:val="009A75FC"/>
    <w:rsid w:val="00B805A1"/>
    <w:rsid w:val="00C5071B"/>
    <w:rsid w:val="00D16AA2"/>
    <w:rsid w:val="00E9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1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81E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181E91"/>
    <w:pPr>
      <w:spacing w:after="120"/>
    </w:pPr>
  </w:style>
  <w:style w:type="paragraph" w:styleId="a5">
    <w:name w:val="List"/>
    <w:basedOn w:val="a4"/>
    <w:rsid w:val="00181E91"/>
  </w:style>
  <w:style w:type="paragraph" w:customStyle="1" w:styleId="1">
    <w:name w:val="Название1"/>
    <w:basedOn w:val="a"/>
    <w:rsid w:val="00181E9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81E91"/>
    <w:pPr>
      <w:suppressLineNumbers/>
    </w:pPr>
  </w:style>
  <w:style w:type="paragraph" w:customStyle="1" w:styleId="a6">
    <w:name w:val="Содержимое таблицы"/>
    <w:basedOn w:val="a"/>
    <w:rsid w:val="00181E91"/>
    <w:pPr>
      <w:suppressLineNumbers/>
    </w:pPr>
  </w:style>
  <w:style w:type="paragraph" w:customStyle="1" w:styleId="a7">
    <w:name w:val="Заголовок таблицы"/>
    <w:basedOn w:val="a6"/>
    <w:rsid w:val="00181E9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ACER</cp:lastModifiedBy>
  <cp:revision>2</cp:revision>
  <cp:lastPrinted>2013-01-23T05:59:00Z</cp:lastPrinted>
  <dcterms:created xsi:type="dcterms:W3CDTF">2017-04-20T04:57:00Z</dcterms:created>
  <dcterms:modified xsi:type="dcterms:W3CDTF">2017-04-20T04:57:00Z</dcterms:modified>
</cp:coreProperties>
</file>