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A6" w:rsidRPr="00F5668C" w:rsidRDefault="00F500A6" w:rsidP="00F500A6">
      <w:pPr>
        <w:jc w:val="center"/>
        <w:rPr>
          <w:rFonts w:ascii="Georgia" w:hAnsi="Georgia"/>
          <w:b/>
          <w:sz w:val="36"/>
          <w:szCs w:val="36"/>
        </w:rPr>
      </w:pPr>
      <w:r w:rsidRPr="00F5668C">
        <w:rPr>
          <w:rFonts w:ascii="Georgia" w:hAnsi="Georgia"/>
          <w:b/>
          <w:sz w:val="36"/>
          <w:szCs w:val="36"/>
        </w:rPr>
        <w:t>ВЕСТНИК сель</w:t>
      </w:r>
      <w:r w:rsidR="00BD0468">
        <w:rPr>
          <w:rFonts w:ascii="Georgia" w:hAnsi="Georgia"/>
          <w:b/>
          <w:sz w:val="36"/>
          <w:szCs w:val="36"/>
        </w:rPr>
        <w:t>с</w:t>
      </w:r>
      <w:bookmarkStart w:id="0" w:name="_GoBack"/>
      <w:bookmarkEnd w:id="0"/>
      <w:r w:rsidRPr="00F5668C">
        <w:rPr>
          <w:rFonts w:ascii="Georgia" w:hAnsi="Georgia"/>
          <w:b/>
          <w:sz w:val="36"/>
          <w:szCs w:val="36"/>
        </w:rPr>
        <w:t>кого поселения Печинено</w:t>
      </w:r>
    </w:p>
    <w:p w:rsidR="00F500A6" w:rsidRPr="00F5668C" w:rsidRDefault="00F500A6" w:rsidP="00F500A6">
      <w:pPr>
        <w:tabs>
          <w:tab w:val="left" w:pos="508"/>
          <w:tab w:val="left" w:pos="3654"/>
          <w:tab w:val="center" w:pos="4677"/>
        </w:tabs>
        <w:jc w:val="center"/>
        <w:rPr>
          <w:rFonts w:ascii="Georgia" w:hAnsi="Georgia" w:cs="Arial"/>
          <w:sz w:val="36"/>
          <w:szCs w:val="36"/>
        </w:rPr>
      </w:pPr>
      <w:r w:rsidRPr="00F5668C">
        <w:rPr>
          <w:rFonts w:ascii="Georgia" w:hAnsi="Georgia" w:cs="Arial"/>
          <w:sz w:val="36"/>
          <w:szCs w:val="36"/>
        </w:rPr>
        <w:t>12+       №10 (129)     27 июня 2014 года</w:t>
      </w:r>
    </w:p>
    <w:p w:rsidR="00F500A6" w:rsidRPr="00F5668C" w:rsidRDefault="00F500A6" w:rsidP="00F500A6">
      <w:pPr>
        <w:tabs>
          <w:tab w:val="left" w:pos="2320"/>
          <w:tab w:val="center" w:pos="4960"/>
        </w:tabs>
        <w:jc w:val="center"/>
        <w:rPr>
          <w:b/>
          <w:bCs/>
          <w:sz w:val="36"/>
          <w:szCs w:val="36"/>
        </w:rPr>
      </w:pPr>
      <w:r w:rsidRPr="00F5668C">
        <w:rPr>
          <w:rFonts w:ascii="Georgia" w:hAnsi="Georgia" w:cs="Arial"/>
          <w:sz w:val="36"/>
          <w:szCs w:val="36"/>
        </w:rPr>
        <w:t>ОФИЦИАЛЬНОЕ ОПУБЛИКОВАНИЕ</w:t>
      </w:r>
      <w:r w:rsidRPr="00F5668C">
        <w:rPr>
          <w:b/>
          <w:bCs/>
          <w:sz w:val="36"/>
          <w:szCs w:val="36"/>
        </w:rPr>
        <w:t xml:space="preserve"> </w:t>
      </w:r>
    </w:p>
    <w:p w:rsidR="00F5668C" w:rsidRPr="00C6255D" w:rsidRDefault="00F5668C" w:rsidP="00F76F15">
      <w:pPr>
        <w:spacing w:line="240" w:lineRule="auto"/>
        <w:jc w:val="center"/>
        <w:rPr>
          <w:b/>
          <w:bCs/>
          <w:sz w:val="22"/>
          <w:szCs w:val="22"/>
        </w:rPr>
      </w:pPr>
      <w:r w:rsidRPr="00C6255D">
        <w:rPr>
          <w:b/>
          <w:bCs/>
          <w:sz w:val="22"/>
          <w:szCs w:val="22"/>
        </w:rPr>
        <w:t xml:space="preserve">РОССИЙСКАЯ ФЕДЕРАЦИЯ          САМАРСКАЯ ОБЛАСТЬ МУНИЦИПАЛЬНЫЙ РАЙОН </w:t>
      </w:r>
      <w:r w:rsidRPr="00C6255D">
        <w:rPr>
          <w:b/>
          <w:caps/>
          <w:sz w:val="22"/>
          <w:szCs w:val="22"/>
        </w:rPr>
        <w:fldChar w:fldCharType="begin"/>
      </w:r>
      <w:r w:rsidRPr="00C6255D">
        <w:rPr>
          <w:b/>
          <w:caps/>
          <w:sz w:val="22"/>
          <w:szCs w:val="22"/>
        </w:rPr>
        <w:instrText xml:space="preserve"> MERGEFIELD "Название_района" </w:instrText>
      </w:r>
      <w:r w:rsidRPr="00C6255D">
        <w:rPr>
          <w:b/>
          <w:caps/>
          <w:sz w:val="22"/>
          <w:szCs w:val="22"/>
        </w:rPr>
        <w:fldChar w:fldCharType="separate"/>
      </w:r>
      <w:r w:rsidRPr="00C6255D">
        <w:rPr>
          <w:b/>
          <w:caps/>
          <w:noProof/>
          <w:sz w:val="22"/>
          <w:szCs w:val="22"/>
        </w:rPr>
        <w:t>Богатовский</w:t>
      </w:r>
      <w:r w:rsidRPr="00C6255D">
        <w:rPr>
          <w:b/>
          <w:caps/>
          <w:sz w:val="22"/>
          <w:szCs w:val="22"/>
        </w:rPr>
        <w:fldChar w:fldCharType="end"/>
      </w:r>
      <w:r w:rsidRPr="00C6255D">
        <w:rPr>
          <w:b/>
          <w:caps/>
          <w:sz w:val="22"/>
          <w:szCs w:val="22"/>
        </w:rPr>
        <w:t xml:space="preserve"> </w:t>
      </w:r>
      <w:r w:rsidRPr="00C6255D">
        <w:rPr>
          <w:b/>
          <w:bCs/>
          <w:sz w:val="22"/>
          <w:szCs w:val="22"/>
        </w:rPr>
        <w:t>СОБРАНИЕ ПРЕДСТАВИТЕЛЕЙ СЕЛЬСКОГО ПОСЕЛЕНИЯ</w:t>
      </w:r>
    </w:p>
    <w:p w:rsidR="00F5668C" w:rsidRPr="00C6255D" w:rsidRDefault="00F5668C" w:rsidP="00F76F15">
      <w:pPr>
        <w:spacing w:line="240" w:lineRule="auto"/>
        <w:jc w:val="center"/>
        <w:rPr>
          <w:b/>
          <w:caps/>
          <w:sz w:val="22"/>
          <w:szCs w:val="22"/>
        </w:rPr>
      </w:pPr>
      <w:r w:rsidRPr="00C6255D">
        <w:rPr>
          <w:b/>
          <w:caps/>
          <w:sz w:val="22"/>
          <w:szCs w:val="22"/>
        </w:rPr>
        <w:fldChar w:fldCharType="begin"/>
      </w:r>
      <w:r w:rsidRPr="00C6255D">
        <w:rPr>
          <w:b/>
          <w:caps/>
          <w:sz w:val="22"/>
          <w:szCs w:val="22"/>
        </w:rPr>
        <w:instrText xml:space="preserve"> MERGEFIELD "Название_поселения" </w:instrText>
      </w:r>
      <w:r w:rsidRPr="00C6255D">
        <w:rPr>
          <w:b/>
          <w:caps/>
          <w:sz w:val="22"/>
          <w:szCs w:val="22"/>
        </w:rPr>
        <w:fldChar w:fldCharType="separate"/>
      </w:r>
      <w:r w:rsidRPr="00C6255D">
        <w:rPr>
          <w:b/>
          <w:caps/>
          <w:noProof/>
          <w:sz w:val="22"/>
          <w:szCs w:val="22"/>
        </w:rPr>
        <w:t>Печинено</w:t>
      </w:r>
      <w:r w:rsidRPr="00C6255D">
        <w:rPr>
          <w:b/>
          <w:caps/>
          <w:sz w:val="22"/>
          <w:szCs w:val="22"/>
        </w:rPr>
        <w:fldChar w:fldCharType="end"/>
      </w:r>
      <w:r w:rsidRPr="00C6255D">
        <w:rPr>
          <w:b/>
          <w:caps/>
          <w:sz w:val="22"/>
          <w:szCs w:val="22"/>
        </w:rPr>
        <w:t xml:space="preserve">  ВТОРОГО СОЗЫВА</w:t>
      </w:r>
    </w:p>
    <w:tbl>
      <w:tblPr>
        <w:tblW w:w="0" w:type="auto"/>
        <w:tblLayout w:type="fixed"/>
        <w:tblLook w:val="0000" w:firstRow="0" w:lastRow="0" w:firstColumn="0" w:lastColumn="0" w:noHBand="0" w:noVBand="0"/>
      </w:tblPr>
      <w:tblGrid>
        <w:gridCol w:w="5178"/>
      </w:tblGrid>
      <w:tr w:rsidR="00F5668C" w:rsidRPr="00C6255D" w:rsidTr="00DD56D3">
        <w:trPr>
          <w:trHeight w:val="535"/>
        </w:trPr>
        <w:tc>
          <w:tcPr>
            <w:tcW w:w="5178" w:type="dxa"/>
          </w:tcPr>
          <w:p w:rsidR="003A6DDC" w:rsidRPr="00C6255D" w:rsidRDefault="00F5668C" w:rsidP="00C6255D">
            <w:pPr>
              <w:jc w:val="center"/>
            </w:pPr>
            <w:r w:rsidRPr="00C6255D">
              <w:t>РЕШЕНИЕ   от 25.06.2014    года         № 7</w:t>
            </w:r>
          </w:p>
          <w:p w:rsidR="00F5668C" w:rsidRPr="00C6255D" w:rsidRDefault="00F5668C" w:rsidP="00C6255D">
            <w:pPr>
              <w:jc w:val="center"/>
            </w:pPr>
          </w:p>
        </w:tc>
      </w:tr>
    </w:tbl>
    <w:p w:rsidR="00F5668C" w:rsidRPr="00C6255D" w:rsidRDefault="00F5668C" w:rsidP="00C6255D">
      <w:pPr>
        <w:jc w:val="center"/>
      </w:pPr>
      <w:r w:rsidRPr="00C6255D">
        <w:t>Об утверждении схемы избирательных округов</w:t>
      </w:r>
    </w:p>
    <w:p w:rsidR="00F5668C" w:rsidRPr="00C6255D" w:rsidRDefault="00F5668C" w:rsidP="00F76F15">
      <w:pPr>
        <w:spacing w:line="240" w:lineRule="auto"/>
        <w:ind w:left="720"/>
        <w:rPr>
          <w:sz w:val="22"/>
          <w:szCs w:val="22"/>
        </w:rPr>
      </w:pPr>
      <w:r w:rsidRPr="00C6255D">
        <w:rPr>
          <w:sz w:val="22"/>
          <w:szCs w:val="22"/>
        </w:rPr>
        <w:t xml:space="preserve">В соответствии с Федеральным Законом Российской Федерации от 12.06.2002 года №67-ФЗ ст.18 п.2 «Об  основных гарантиях избирательных прав и права на участие в референдуме граждан РФ», Законом Самарской области от 08.06.2006года № 57-ГД ст.12 «О выборах депутатов представительного органа муниципального образования» Собрание представителей сельского поселения Печинено муниципального района Богатовский Самарской области </w:t>
      </w:r>
      <w:r w:rsidR="00F76F15">
        <w:rPr>
          <w:sz w:val="22"/>
          <w:szCs w:val="22"/>
        </w:rPr>
        <w:t xml:space="preserve"> </w:t>
      </w:r>
      <w:proofErr w:type="gramStart"/>
      <w:r w:rsidRPr="00C6255D">
        <w:rPr>
          <w:sz w:val="22"/>
          <w:szCs w:val="22"/>
        </w:rPr>
        <w:t>Р</w:t>
      </w:r>
      <w:proofErr w:type="gramEnd"/>
      <w:r w:rsidRPr="00C6255D">
        <w:rPr>
          <w:sz w:val="22"/>
          <w:szCs w:val="22"/>
        </w:rPr>
        <w:t xml:space="preserve"> Е Ш И Л О :</w:t>
      </w:r>
    </w:p>
    <w:p w:rsidR="00F5668C" w:rsidRPr="00C6255D" w:rsidRDefault="00F5668C" w:rsidP="000D2DE3">
      <w:pPr>
        <w:spacing w:line="240" w:lineRule="auto"/>
        <w:ind w:left="720"/>
        <w:jc w:val="both"/>
        <w:rPr>
          <w:sz w:val="22"/>
          <w:szCs w:val="22"/>
        </w:rPr>
      </w:pPr>
      <w:r w:rsidRPr="00C6255D">
        <w:rPr>
          <w:sz w:val="22"/>
          <w:szCs w:val="22"/>
        </w:rPr>
        <w:t xml:space="preserve">     1.Утвердить схему округов  на территории сельского поселения Печинено муниципального района Богатовский Самарской области  для проведения </w:t>
      </w:r>
      <w:proofErr w:type="gramStart"/>
      <w:r w:rsidRPr="00C6255D">
        <w:rPr>
          <w:sz w:val="22"/>
          <w:szCs w:val="22"/>
        </w:rPr>
        <w:t>выборов депутатов Собрания представителей сельского поселения</w:t>
      </w:r>
      <w:proofErr w:type="gramEnd"/>
      <w:r w:rsidRPr="00C6255D">
        <w:rPr>
          <w:sz w:val="22"/>
          <w:szCs w:val="22"/>
        </w:rPr>
        <w:t xml:space="preserve"> Печинено  муниципального района Богатовский Самарской области  третьего созыва  (прилагается).</w:t>
      </w:r>
    </w:p>
    <w:p w:rsidR="00F5668C" w:rsidRPr="00C6255D" w:rsidRDefault="00F5668C" w:rsidP="000D2DE3">
      <w:pPr>
        <w:spacing w:line="240" w:lineRule="auto"/>
        <w:ind w:left="720"/>
        <w:jc w:val="both"/>
        <w:rPr>
          <w:sz w:val="22"/>
          <w:szCs w:val="22"/>
        </w:rPr>
      </w:pPr>
      <w:r w:rsidRPr="00C6255D">
        <w:rPr>
          <w:sz w:val="22"/>
          <w:szCs w:val="22"/>
        </w:rPr>
        <w:t xml:space="preserve">     2.Опубликовать схему одномандатных избирательных округов в районной газете «Красное знамя».</w:t>
      </w:r>
    </w:p>
    <w:p w:rsidR="00F5668C" w:rsidRPr="00C6255D" w:rsidRDefault="00F5668C" w:rsidP="000D2DE3">
      <w:pPr>
        <w:spacing w:line="240" w:lineRule="auto"/>
        <w:ind w:left="720"/>
        <w:rPr>
          <w:sz w:val="22"/>
          <w:szCs w:val="22"/>
        </w:rPr>
      </w:pPr>
      <w:r w:rsidRPr="00C6255D">
        <w:rPr>
          <w:sz w:val="22"/>
          <w:szCs w:val="22"/>
        </w:rPr>
        <w:t xml:space="preserve">Председатель собрания представителей сельского поселения </w:t>
      </w:r>
      <w:proofErr w:type="spellStart"/>
      <w:r w:rsidRPr="00C6255D">
        <w:rPr>
          <w:sz w:val="22"/>
          <w:szCs w:val="22"/>
        </w:rPr>
        <w:t>Печинено</w:t>
      </w:r>
      <w:proofErr w:type="spellEnd"/>
      <w:r w:rsidRPr="00C6255D">
        <w:rPr>
          <w:sz w:val="22"/>
          <w:szCs w:val="22"/>
        </w:rPr>
        <w:t xml:space="preserve"> муниципального района </w:t>
      </w:r>
      <w:proofErr w:type="spellStart"/>
      <w:r w:rsidRPr="00C6255D">
        <w:rPr>
          <w:sz w:val="22"/>
          <w:szCs w:val="22"/>
        </w:rPr>
        <w:t>Богатовский</w:t>
      </w:r>
      <w:proofErr w:type="spellEnd"/>
      <w:r w:rsidR="000D2DE3" w:rsidRPr="00C6255D">
        <w:rPr>
          <w:sz w:val="22"/>
          <w:szCs w:val="22"/>
        </w:rPr>
        <w:t xml:space="preserve">  </w:t>
      </w:r>
      <w:r w:rsidRPr="00C6255D">
        <w:rPr>
          <w:sz w:val="22"/>
          <w:szCs w:val="22"/>
        </w:rPr>
        <w:t>Самарской области</w:t>
      </w:r>
      <w:r w:rsidRPr="00C6255D">
        <w:rPr>
          <w:sz w:val="22"/>
          <w:szCs w:val="22"/>
        </w:rPr>
        <w:tab/>
      </w:r>
      <w:proofErr w:type="spellStart"/>
      <w:r w:rsidRPr="00C6255D">
        <w:rPr>
          <w:sz w:val="22"/>
          <w:szCs w:val="22"/>
        </w:rPr>
        <w:t>О.Н.Сухарева</w:t>
      </w:r>
      <w:proofErr w:type="spellEnd"/>
    </w:p>
    <w:p w:rsidR="00F5668C" w:rsidRPr="00C6255D" w:rsidRDefault="00F5668C" w:rsidP="00F76F15">
      <w:pPr>
        <w:spacing w:line="240" w:lineRule="auto"/>
        <w:ind w:left="720"/>
        <w:jc w:val="right"/>
        <w:rPr>
          <w:sz w:val="22"/>
          <w:szCs w:val="22"/>
        </w:rPr>
      </w:pPr>
      <w:r w:rsidRPr="00C6255D">
        <w:rPr>
          <w:sz w:val="22"/>
          <w:szCs w:val="22"/>
        </w:rPr>
        <w:t xml:space="preserve">  Приложение № 1 к решению Собрания представителей сельского поселения Печинено</w:t>
      </w:r>
      <w:r w:rsidRPr="00C6255D">
        <w:rPr>
          <w:sz w:val="22"/>
          <w:szCs w:val="22"/>
        </w:rPr>
        <w:br/>
        <w:t>муниципального района Богатовский Самарской области  № 7 от  25 июня 2014 г.</w:t>
      </w:r>
    </w:p>
    <w:p w:rsidR="00F5668C" w:rsidRPr="00C6255D" w:rsidRDefault="00F5668C" w:rsidP="00F5668C">
      <w:pPr>
        <w:ind w:left="720"/>
        <w:jc w:val="center"/>
        <w:rPr>
          <w:sz w:val="20"/>
          <w:szCs w:val="20"/>
        </w:rPr>
      </w:pPr>
      <w:r w:rsidRPr="00C6255D">
        <w:rPr>
          <w:sz w:val="20"/>
          <w:szCs w:val="20"/>
        </w:rPr>
        <w:t>С Х Е М А</w:t>
      </w:r>
    </w:p>
    <w:p w:rsidR="00F5668C" w:rsidRPr="00C6255D" w:rsidRDefault="00F5668C" w:rsidP="00F5668C">
      <w:pPr>
        <w:spacing w:line="240" w:lineRule="auto"/>
        <w:ind w:left="720"/>
        <w:rPr>
          <w:sz w:val="20"/>
          <w:szCs w:val="20"/>
        </w:rPr>
      </w:pPr>
      <w:r w:rsidRPr="00C6255D">
        <w:rPr>
          <w:sz w:val="20"/>
          <w:szCs w:val="20"/>
        </w:rPr>
        <w:t xml:space="preserve">избирательных округов на территории сельского поселения Печинено муниципального района Богатовский Самарской области для проведения </w:t>
      </w:r>
      <w:proofErr w:type="gramStart"/>
      <w:r w:rsidRPr="00C6255D">
        <w:rPr>
          <w:sz w:val="20"/>
          <w:szCs w:val="20"/>
        </w:rPr>
        <w:t>выборов депутатов  Собрания представителей сельского поселения</w:t>
      </w:r>
      <w:proofErr w:type="gramEnd"/>
      <w:r w:rsidRPr="00C6255D">
        <w:rPr>
          <w:sz w:val="20"/>
          <w:szCs w:val="20"/>
        </w:rPr>
        <w:t xml:space="preserve"> Печинено муниципального района Богатовский Самарской области  третьего созыва </w:t>
      </w:r>
    </w:p>
    <w:p w:rsidR="00F5668C" w:rsidRPr="00C6255D" w:rsidRDefault="00F5668C" w:rsidP="003A6DDC">
      <w:pPr>
        <w:spacing w:line="240" w:lineRule="auto"/>
        <w:ind w:left="720"/>
        <w:rPr>
          <w:sz w:val="20"/>
          <w:szCs w:val="20"/>
        </w:rPr>
      </w:pPr>
      <w:r w:rsidRPr="00C6255D">
        <w:rPr>
          <w:sz w:val="20"/>
          <w:szCs w:val="20"/>
        </w:rPr>
        <w:t>Избирательный округ № 41</w:t>
      </w:r>
    </w:p>
    <w:p w:rsidR="00F5668C" w:rsidRPr="00C6255D" w:rsidRDefault="00F5668C" w:rsidP="003A6DDC">
      <w:pPr>
        <w:spacing w:line="240" w:lineRule="auto"/>
        <w:ind w:left="720"/>
        <w:rPr>
          <w:sz w:val="20"/>
          <w:szCs w:val="20"/>
        </w:rPr>
      </w:pPr>
      <w:r w:rsidRPr="00C6255D">
        <w:rPr>
          <w:sz w:val="20"/>
          <w:szCs w:val="20"/>
        </w:rPr>
        <w:t xml:space="preserve">П. Духовой, Блок 02, с. Печинено: ул. Колхозная, ул. Юбилейная </w:t>
      </w:r>
      <w:proofErr w:type="gramStart"/>
      <w:r w:rsidRPr="00C6255D">
        <w:rPr>
          <w:sz w:val="20"/>
          <w:szCs w:val="20"/>
        </w:rPr>
        <w:t xml:space="preserve">( </w:t>
      </w:r>
      <w:proofErr w:type="gramEnd"/>
      <w:r w:rsidRPr="00C6255D">
        <w:rPr>
          <w:sz w:val="20"/>
          <w:szCs w:val="20"/>
        </w:rPr>
        <w:t>д.1-д.17 )</w:t>
      </w:r>
    </w:p>
    <w:p w:rsidR="00F5668C" w:rsidRPr="00C6255D" w:rsidRDefault="00F5668C" w:rsidP="003A6DDC">
      <w:pPr>
        <w:spacing w:line="240" w:lineRule="auto"/>
        <w:ind w:left="720"/>
        <w:rPr>
          <w:sz w:val="20"/>
          <w:szCs w:val="20"/>
        </w:rPr>
      </w:pPr>
      <w:r w:rsidRPr="00C6255D">
        <w:rPr>
          <w:sz w:val="20"/>
          <w:szCs w:val="20"/>
        </w:rPr>
        <w:t>Число избирателей –136</w:t>
      </w:r>
    </w:p>
    <w:p w:rsidR="00F5668C" w:rsidRPr="00C6255D" w:rsidRDefault="00F5668C" w:rsidP="003A6DDC">
      <w:pPr>
        <w:spacing w:line="240" w:lineRule="auto"/>
        <w:ind w:left="720"/>
        <w:rPr>
          <w:sz w:val="20"/>
          <w:szCs w:val="20"/>
        </w:rPr>
      </w:pPr>
      <w:r w:rsidRPr="00C6255D">
        <w:rPr>
          <w:sz w:val="20"/>
          <w:szCs w:val="20"/>
        </w:rPr>
        <w:t>Избирательный округ № 42</w:t>
      </w:r>
    </w:p>
    <w:p w:rsidR="00F5668C" w:rsidRPr="00C6255D" w:rsidRDefault="00F5668C" w:rsidP="003A6DDC">
      <w:pPr>
        <w:spacing w:line="240" w:lineRule="auto"/>
        <w:ind w:left="720"/>
        <w:rPr>
          <w:sz w:val="20"/>
          <w:szCs w:val="20"/>
        </w:rPr>
      </w:pPr>
      <w:r w:rsidRPr="00C6255D">
        <w:rPr>
          <w:sz w:val="20"/>
          <w:szCs w:val="20"/>
        </w:rPr>
        <w:t xml:space="preserve">С. </w:t>
      </w:r>
      <w:proofErr w:type="spellStart"/>
      <w:r w:rsidRPr="00C6255D">
        <w:rPr>
          <w:sz w:val="20"/>
          <w:szCs w:val="20"/>
        </w:rPr>
        <w:t>Печинено</w:t>
      </w:r>
      <w:proofErr w:type="spellEnd"/>
      <w:r w:rsidRPr="00C6255D">
        <w:rPr>
          <w:sz w:val="20"/>
          <w:szCs w:val="20"/>
        </w:rPr>
        <w:t xml:space="preserve">: </w:t>
      </w:r>
      <w:proofErr w:type="spellStart"/>
      <w:r w:rsidRPr="00C6255D">
        <w:rPr>
          <w:sz w:val="20"/>
          <w:szCs w:val="20"/>
        </w:rPr>
        <w:t>ул</w:t>
      </w:r>
      <w:proofErr w:type="gramStart"/>
      <w:r w:rsidRPr="00C6255D">
        <w:rPr>
          <w:sz w:val="20"/>
          <w:szCs w:val="20"/>
        </w:rPr>
        <w:t>.Ю</w:t>
      </w:r>
      <w:proofErr w:type="gramEnd"/>
      <w:r w:rsidRPr="00C6255D">
        <w:rPr>
          <w:sz w:val="20"/>
          <w:szCs w:val="20"/>
        </w:rPr>
        <w:t>билейная</w:t>
      </w:r>
      <w:proofErr w:type="spellEnd"/>
      <w:r w:rsidRPr="00C6255D">
        <w:rPr>
          <w:sz w:val="20"/>
          <w:szCs w:val="20"/>
        </w:rPr>
        <w:t xml:space="preserve"> (д.18-д.46 ), ул. Молодежная</w:t>
      </w:r>
    </w:p>
    <w:p w:rsidR="00F5668C" w:rsidRPr="00C6255D" w:rsidRDefault="00F5668C" w:rsidP="003A6DDC">
      <w:pPr>
        <w:spacing w:line="240" w:lineRule="auto"/>
        <w:ind w:left="720"/>
        <w:rPr>
          <w:sz w:val="20"/>
          <w:szCs w:val="20"/>
        </w:rPr>
      </w:pPr>
      <w:r w:rsidRPr="00C6255D">
        <w:rPr>
          <w:sz w:val="20"/>
          <w:szCs w:val="20"/>
        </w:rPr>
        <w:t>Число избирателей –134</w:t>
      </w:r>
    </w:p>
    <w:p w:rsidR="00F5668C" w:rsidRPr="00C6255D" w:rsidRDefault="00F5668C" w:rsidP="003A6DDC">
      <w:pPr>
        <w:spacing w:line="240" w:lineRule="auto"/>
        <w:ind w:left="720"/>
        <w:rPr>
          <w:sz w:val="20"/>
          <w:szCs w:val="20"/>
        </w:rPr>
      </w:pPr>
      <w:r w:rsidRPr="00C6255D">
        <w:rPr>
          <w:sz w:val="20"/>
          <w:szCs w:val="20"/>
        </w:rPr>
        <w:t>Избирательный округ № 43</w:t>
      </w:r>
    </w:p>
    <w:p w:rsidR="00F5668C" w:rsidRPr="00C6255D" w:rsidRDefault="00F5668C" w:rsidP="003A6DDC">
      <w:pPr>
        <w:spacing w:line="240" w:lineRule="auto"/>
        <w:ind w:left="720"/>
        <w:rPr>
          <w:sz w:val="20"/>
          <w:szCs w:val="20"/>
        </w:rPr>
      </w:pPr>
      <w:r w:rsidRPr="00C6255D">
        <w:rPr>
          <w:sz w:val="20"/>
          <w:szCs w:val="20"/>
        </w:rPr>
        <w:t xml:space="preserve">С. </w:t>
      </w:r>
      <w:proofErr w:type="spellStart"/>
      <w:r w:rsidRPr="00C6255D">
        <w:rPr>
          <w:sz w:val="20"/>
          <w:szCs w:val="20"/>
        </w:rPr>
        <w:t>Печинено</w:t>
      </w:r>
      <w:proofErr w:type="spellEnd"/>
      <w:r w:rsidRPr="00C6255D">
        <w:rPr>
          <w:sz w:val="20"/>
          <w:szCs w:val="20"/>
        </w:rPr>
        <w:t xml:space="preserve">: </w:t>
      </w:r>
      <w:proofErr w:type="spellStart"/>
      <w:r w:rsidRPr="00C6255D">
        <w:rPr>
          <w:sz w:val="20"/>
          <w:szCs w:val="20"/>
        </w:rPr>
        <w:t>ул</w:t>
      </w:r>
      <w:proofErr w:type="gramStart"/>
      <w:r w:rsidRPr="00C6255D">
        <w:rPr>
          <w:sz w:val="20"/>
          <w:szCs w:val="20"/>
        </w:rPr>
        <w:t>.З</w:t>
      </w:r>
      <w:proofErr w:type="gramEnd"/>
      <w:r w:rsidRPr="00C6255D">
        <w:rPr>
          <w:sz w:val="20"/>
          <w:szCs w:val="20"/>
        </w:rPr>
        <w:t>еленая</w:t>
      </w:r>
      <w:proofErr w:type="spellEnd"/>
    </w:p>
    <w:p w:rsidR="00F5668C" w:rsidRPr="00C6255D" w:rsidRDefault="00F5668C" w:rsidP="003A6DDC">
      <w:pPr>
        <w:spacing w:line="240" w:lineRule="auto"/>
        <w:ind w:left="720"/>
        <w:rPr>
          <w:sz w:val="20"/>
          <w:szCs w:val="20"/>
        </w:rPr>
      </w:pPr>
      <w:r w:rsidRPr="00C6255D">
        <w:rPr>
          <w:sz w:val="20"/>
          <w:szCs w:val="20"/>
        </w:rPr>
        <w:t>Число избирателей –145</w:t>
      </w:r>
    </w:p>
    <w:p w:rsidR="00F5668C" w:rsidRPr="00C6255D" w:rsidRDefault="00F5668C" w:rsidP="003A6DDC">
      <w:pPr>
        <w:spacing w:line="240" w:lineRule="auto"/>
        <w:ind w:left="720"/>
        <w:rPr>
          <w:sz w:val="20"/>
          <w:szCs w:val="20"/>
        </w:rPr>
      </w:pPr>
      <w:r w:rsidRPr="00C6255D">
        <w:rPr>
          <w:sz w:val="20"/>
          <w:szCs w:val="20"/>
        </w:rPr>
        <w:t>Избирательный округ № 44</w:t>
      </w:r>
    </w:p>
    <w:p w:rsidR="00F5668C" w:rsidRPr="00C6255D" w:rsidRDefault="00F5668C" w:rsidP="003A6DDC">
      <w:pPr>
        <w:spacing w:line="240" w:lineRule="auto"/>
        <w:ind w:left="720"/>
        <w:rPr>
          <w:sz w:val="20"/>
          <w:szCs w:val="20"/>
        </w:rPr>
      </w:pPr>
      <w:r w:rsidRPr="00C6255D">
        <w:rPr>
          <w:sz w:val="20"/>
          <w:szCs w:val="20"/>
        </w:rPr>
        <w:t>С. Печинено: ул. Советская</w:t>
      </w:r>
    </w:p>
    <w:p w:rsidR="00F5668C" w:rsidRPr="00C6255D" w:rsidRDefault="00F5668C" w:rsidP="003A6DDC">
      <w:pPr>
        <w:spacing w:line="240" w:lineRule="auto"/>
        <w:ind w:left="720"/>
        <w:rPr>
          <w:sz w:val="20"/>
          <w:szCs w:val="20"/>
        </w:rPr>
      </w:pPr>
      <w:r w:rsidRPr="00C6255D">
        <w:rPr>
          <w:sz w:val="20"/>
          <w:szCs w:val="20"/>
        </w:rPr>
        <w:t>Число избирателей –133</w:t>
      </w:r>
    </w:p>
    <w:p w:rsidR="00F5668C" w:rsidRPr="00C6255D" w:rsidRDefault="00F5668C" w:rsidP="003A6DDC">
      <w:pPr>
        <w:spacing w:line="240" w:lineRule="auto"/>
        <w:ind w:left="720"/>
        <w:rPr>
          <w:sz w:val="20"/>
          <w:szCs w:val="20"/>
        </w:rPr>
      </w:pPr>
      <w:r w:rsidRPr="00C6255D">
        <w:rPr>
          <w:sz w:val="20"/>
          <w:szCs w:val="20"/>
        </w:rPr>
        <w:t>Избирательный округ № 45</w:t>
      </w:r>
    </w:p>
    <w:p w:rsidR="00F5668C" w:rsidRPr="00C6255D" w:rsidRDefault="00F5668C" w:rsidP="003A6DDC">
      <w:pPr>
        <w:spacing w:line="240" w:lineRule="auto"/>
        <w:ind w:left="720"/>
        <w:rPr>
          <w:sz w:val="20"/>
          <w:szCs w:val="20"/>
        </w:rPr>
      </w:pPr>
      <w:proofErr w:type="spellStart"/>
      <w:r w:rsidRPr="00C6255D">
        <w:rPr>
          <w:sz w:val="20"/>
          <w:szCs w:val="20"/>
        </w:rPr>
        <w:t>С.Федоровка</w:t>
      </w:r>
      <w:proofErr w:type="spellEnd"/>
    </w:p>
    <w:p w:rsidR="00F5668C" w:rsidRPr="00C6255D" w:rsidRDefault="00F5668C" w:rsidP="003A6DDC">
      <w:pPr>
        <w:spacing w:line="240" w:lineRule="auto"/>
        <w:ind w:left="720"/>
        <w:rPr>
          <w:sz w:val="20"/>
          <w:szCs w:val="20"/>
        </w:rPr>
      </w:pPr>
      <w:r w:rsidRPr="00C6255D">
        <w:rPr>
          <w:sz w:val="20"/>
          <w:szCs w:val="20"/>
        </w:rPr>
        <w:t>Число избирателей –115</w:t>
      </w:r>
    </w:p>
    <w:p w:rsidR="00F5668C" w:rsidRPr="00C6255D" w:rsidRDefault="00F5668C" w:rsidP="003A6DDC">
      <w:pPr>
        <w:spacing w:line="240" w:lineRule="auto"/>
        <w:ind w:left="720"/>
        <w:rPr>
          <w:sz w:val="20"/>
          <w:szCs w:val="20"/>
        </w:rPr>
      </w:pPr>
      <w:r w:rsidRPr="00C6255D">
        <w:rPr>
          <w:sz w:val="20"/>
          <w:szCs w:val="20"/>
        </w:rPr>
        <w:t>Избирательный округ № 46</w:t>
      </w:r>
    </w:p>
    <w:p w:rsidR="00F5668C" w:rsidRPr="00C6255D" w:rsidRDefault="00F5668C" w:rsidP="003A6DDC">
      <w:pPr>
        <w:spacing w:line="240" w:lineRule="auto"/>
        <w:ind w:left="720"/>
        <w:rPr>
          <w:sz w:val="20"/>
          <w:szCs w:val="20"/>
        </w:rPr>
      </w:pPr>
      <w:r w:rsidRPr="00C6255D">
        <w:rPr>
          <w:sz w:val="20"/>
          <w:szCs w:val="20"/>
        </w:rPr>
        <w:t xml:space="preserve">С. Тростянка: </w:t>
      </w:r>
      <w:proofErr w:type="spellStart"/>
      <w:r w:rsidRPr="00C6255D">
        <w:rPr>
          <w:sz w:val="20"/>
          <w:szCs w:val="20"/>
        </w:rPr>
        <w:t>ул</w:t>
      </w:r>
      <w:proofErr w:type="gramStart"/>
      <w:r w:rsidRPr="00C6255D">
        <w:rPr>
          <w:sz w:val="20"/>
          <w:szCs w:val="20"/>
        </w:rPr>
        <w:t>.К</w:t>
      </w:r>
      <w:proofErr w:type="gramEnd"/>
      <w:r w:rsidRPr="00C6255D">
        <w:rPr>
          <w:sz w:val="20"/>
          <w:szCs w:val="20"/>
        </w:rPr>
        <w:t>омарова</w:t>
      </w:r>
      <w:proofErr w:type="spellEnd"/>
    </w:p>
    <w:p w:rsidR="00F5668C" w:rsidRPr="00C6255D" w:rsidRDefault="00F5668C" w:rsidP="003A6DDC">
      <w:pPr>
        <w:spacing w:line="240" w:lineRule="auto"/>
        <w:ind w:left="720"/>
        <w:rPr>
          <w:sz w:val="20"/>
          <w:szCs w:val="20"/>
        </w:rPr>
      </w:pPr>
      <w:r w:rsidRPr="00C6255D">
        <w:rPr>
          <w:sz w:val="20"/>
          <w:szCs w:val="20"/>
        </w:rPr>
        <w:t>Число избирателей –120</w:t>
      </w:r>
    </w:p>
    <w:p w:rsidR="00F5668C" w:rsidRPr="00C6255D" w:rsidRDefault="00F5668C" w:rsidP="003A6DDC">
      <w:pPr>
        <w:spacing w:line="240" w:lineRule="auto"/>
        <w:ind w:left="720"/>
        <w:rPr>
          <w:sz w:val="20"/>
          <w:szCs w:val="20"/>
        </w:rPr>
      </w:pPr>
      <w:r w:rsidRPr="00C6255D">
        <w:rPr>
          <w:sz w:val="20"/>
          <w:szCs w:val="20"/>
        </w:rPr>
        <w:t>Избирательный округ № 47</w:t>
      </w:r>
    </w:p>
    <w:p w:rsidR="00F5668C" w:rsidRPr="00C6255D" w:rsidRDefault="00F5668C" w:rsidP="003A6DDC">
      <w:pPr>
        <w:spacing w:line="240" w:lineRule="auto"/>
        <w:ind w:left="720"/>
        <w:rPr>
          <w:sz w:val="20"/>
          <w:szCs w:val="20"/>
        </w:rPr>
      </w:pPr>
      <w:r w:rsidRPr="00C6255D">
        <w:rPr>
          <w:sz w:val="20"/>
          <w:szCs w:val="20"/>
        </w:rPr>
        <w:t>С. Тростянка: ул. Молодежная (д.8-д.42</w:t>
      </w:r>
      <w:proofErr w:type="gramStart"/>
      <w:r w:rsidRPr="00C6255D">
        <w:rPr>
          <w:sz w:val="20"/>
          <w:szCs w:val="20"/>
        </w:rPr>
        <w:t xml:space="preserve"> )</w:t>
      </w:r>
      <w:proofErr w:type="gramEnd"/>
      <w:r w:rsidRPr="00C6255D">
        <w:rPr>
          <w:sz w:val="20"/>
          <w:szCs w:val="20"/>
        </w:rPr>
        <w:t xml:space="preserve">   </w:t>
      </w:r>
    </w:p>
    <w:p w:rsidR="00F5668C" w:rsidRPr="00C6255D" w:rsidRDefault="00F5668C" w:rsidP="003A6DDC">
      <w:pPr>
        <w:spacing w:line="240" w:lineRule="auto"/>
        <w:ind w:left="720"/>
        <w:rPr>
          <w:sz w:val="20"/>
          <w:szCs w:val="20"/>
        </w:rPr>
      </w:pPr>
      <w:r w:rsidRPr="00C6255D">
        <w:rPr>
          <w:sz w:val="20"/>
          <w:szCs w:val="20"/>
        </w:rPr>
        <w:t>Число избирателей –143</w:t>
      </w:r>
    </w:p>
    <w:p w:rsidR="00F5668C" w:rsidRPr="00C6255D" w:rsidRDefault="00F5668C" w:rsidP="003A6DDC">
      <w:pPr>
        <w:spacing w:line="240" w:lineRule="auto"/>
        <w:ind w:left="720"/>
        <w:rPr>
          <w:sz w:val="20"/>
          <w:szCs w:val="20"/>
        </w:rPr>
      </w:pPr>
      <w:r w:rsidRPr="00C6255D">
        <w:rPr>
          <w:sz w:val="20"/>
          <w:szCs w:val="20"/>
        </w:rPr>
        <w:t>Избирательный округ № 48</w:t>
      </w:r>
    </w:p>
    <w:p w:rsidR="00F5668C" w:rsidRPr="00C6255D" w:rsidRDefault="00F5668C" w:rsidP="003A6DDC">
      <w:pPr>
        <w:spacing w:line="240" w:lineRule="auto"/>
        <w:ind w:left="720"/>
        <w:rPr>
          <w:sz w:val="20"/>
          <w:szCs w:val="20"/>
        </w:rPr>
      </w:pPr>
      <w:proofErr w:type="spellStart"/>
      <w:r w:rsidRPr="00C6255D">
        <w:rPr>
          <w:sz w:val="20"/>
          <w:szCs w:val="20"/>
        </w:rPr>
        <w:t>с</w:t>
      </w:r>
      <w:proofErr w:type="gramStart"/>
      <w:r w:rsidRPr="00C6255D">
        <w:rPr>
          <w:sz w:val="20"/>
          <w:szCs w:val="20"/>
        </w:rPr>
        <w:t>.Т</w:t>
      </w:r>
      <w:proofErr w:type="gramEnd"/>
      <w:r w:rsidRPr="00C6255D">
        <w:rPr>
          <w:sz w:val="20"/>
          <w:szCs w:val="20"/>
        </w:rPr>
        <w:t>ростянка</w:t>
      </w:r>
      <w:proofErr w:type="spellEnd"/>
      <w:r w:rsidRPr="00C6255D">
        <w:rPr>
          <w:sz w:val="20"/>
          <w:szCs w:val="20"/>
        </w:rPr>
        <w:t xml:space="preserve">: ул. Молодежная (д.1-д.7 ), ул. </w:t>
      </w:r>
      <w:proofErr w:type="spellStart"/>
      <w:r w:rsidRPr="00C6255D">
        <w:rPr>
          <w:sz w:val="20"/>
          <w:szCs w:val="20"/>
        </w:rPr>
        <w:t>Чиркова</w:t>
      </w:r>
      <w:proofErr w:type="spellEnd"/>
    </w:p>
    <w:p w:rsidR="00F5668C" w:rsidRPr="00C6255D" w:rsidRDefault="00F5668C" w:rsidP="003A6DDC">
      <w:pPr>
        <w:spacing w:line="240" w:lineRule="auto"/>
        <w:ind w:left="720"/>
        <w:rPr>
          <w:sz w:val="20"/>
          <w:szCs w:val="20"/>
        </w:rPr>
      </w:pPr>
      <w:r w:rsidRPr="00C6255D">
        <w:rPr>
          <w:sz w:val="20"/>
          <w:szCs w:val="20"/>
        </w:rPr>
        <w:t>Число избирателей –155</w:t>
      </w:r>
    </w:p>
    <w:p w:rsidR="00F5668C" w:rsidRPr="00C6255D" w:rsidRDefault="00F5668C" w:rsidP="003A6DDC">
      <w:pPr>
        <w:spacing w:line="240" w:lineRule="auto"/>
        <w:ind w:left="720"/>
        <w:rPr>
          <w:sz w:val="20"/>
          <w:szCs w:val="20"/>
        </w:rPr>
      </w:pPr>
      <w:r w:rsidRPr="00C6255D">
        <w:rPr>
          <w:sz w:val="20"/>
          <w:szCs w:val="20"/>
        </w:rPr>
        <w:t>Избирательный округ № 49</w:t>
      </w:r>
    </w:p>
    <w:p w:rsidR="00F5668C" w:rsidRPr="00C6255D" w:rsidRDefault="00F5668C" w:rsidP="003A6DDC">
      <w:pPr>
        <w:spacing w:line="240" w:lineRule="auto"/>
        <w:ind w:left="720"/>
        <w:rPr>
          <w:sz w:val="20"/>
          <w:szCs w:val="20"/>
        </w:rPr>
      </w:pPr>
      <w:proofErr w:type="spellStart"/>
      <w:r w:rsidRPr="00C6255D">
        <w:rPr>
          <w:sz w:val="20"/>
          <w:szCs w:val="20"/>
        </w:rPr>
        <w:t>п</w:t>
      </w:r>
      <w:proofErr w:type="gramStart"/>
      <w:r w:rsidRPr="00C6255D">
        <w:rPr>
          <w:sz w:val="20"/>
          <w:szCs w:val="20"/>
        </w:rPr>
        <w:t>.В</w:t>
      </w:r>
      <w:proofErr w:type="gramEnd"/>
      <w:r w:rsidRPr="00C6255D">
        <w:rPr>
          <w:sz w:val="20"/>
          <w:szCs w:val="20"/>
        </w:rPr>
        <w:t>осточный</w:t>
      </w:r>
      <w:proofErr w:type="spellEnd"/>
      <w:r w:rsidRPr="00C6255D">
        <w:rPr>
          <w:sz w:val="20"/>
          <w:szCs w:val="20"/>
        </w:rPr>
        <w:t xml:space="preserve">, </w:t>
      </w:r>
      <w:proofErr w:type="spellStart"/>
      <w:r w:rsidRPr="00C6255D">
        <w:rPr>
          <w:sz w:val="20"/>
          <w:szCs w:val="20"/>
        </w:rPr>
        <w:t>п.Горский</w:t>
      </w:r>
      <w:proofErr w:type="spellEnd"/>
      <w:r w:rsidRPr="00C6255D">
        <w:rPr>
          <w:sz w:val="20"/>
          <w:szCs w:val="20"/>
        </w:rPr>
        <w:t xml:space="preserve">, п. </w:t>
      </w:r>
      <w:proofErr w:type="spellStart"/>
      <w:r w:rsidRPr="00C6255D">
        <w:rPr>
          <w:sz w:val="20"/>
          <w:szCs w:val="20"/>
        </w:rPr>
        <w:t>Елшанский</w:t>
      </w:r>
      <w:proofErr w:type="spellEnd"/>
      <w:r w:rsidRPr="00C6255D">
        <w:rPr>
          <w:sz w:val="20"/>
          <w:szCs w:val="20"/>
        </w:rPr>
        <w:t>, п. Западный, п. Ключ Мира,</w:t>
      </w:r>
    </w:p>
    <w:p w:rsidR="00F5668C" w:rsidRPr="00C6255D" w:rsidRDefault="00F5668C" w:rsidP="003A6DDC">
      <w:pPr>
        <w:spacing w:line="240" w:lineRule="auto"/>
        <w:ind w:left="720"/>
        <w:rPr>
          <w:sz w:val="20"/>
          <w:szCs w:val="20"/>
        </w:rPr>
      </w:pPr>
      <w:r w:rsidRPr="00C6255D">
        <w:rPr>
          <w:sz w:val="20"/>
          <w:szCs w:val="20"/>
        </w:rPr>
        <w:t xml:space="preserve">п. Никольский, </w:t>
      </w:r>
      <w:proofErr w:type="spellStart"/>
      <w:r w:rsidRPr="00C6255D">
        <w:rPr>
          <w:sz w:val="20"/>
          <w:szCs w:val="20"/>
        </w:rPr>
        <w:t>п</w:t>
      </w:r>
      <w:proofErr w:type="gramStart"/>
      <w:r w:rsidRPr="00C6255D">
        <w:rPr>
          <w:sz w:val="20"/>
          <w:szCs w:val="20"/>
        </w:rPr>
        <w:t>.П</w:t>
      </w:r>
      <w:proofErr w:type="gramEnd"/>
      <w:r w:rsidRPr="00C6255D">
        <w:rPr>
          <w:sz w:val="20"/>
          <w:szCs w:val="20"/>
        </w:rPr>
        <w:t>етровский</w:t>
      </w:r>
      <w:proofErr w:type="spellEnd"/>
      <w:r w:rsidRPr="00C6255D">
        <w:rPr>
          <w:sz w:val="20"/>
          <w:szCs w:val="20"/>
        </w:rPr>
        <w:t xml:space="preserve">, </w:t>
      </w:r>
      <w:proofErr w:type="spellStart"/>
      <w:r w:rsidRPr="00C6255D">
        <w:rPr>
          <w:sz w:val="20"/>
          <w:szCs w:val="20"/>
        </w:rPr>
        <w:t>п.Центральный</w:t>
      </w:r>
      <w:proofErr w:type="spellEnd"/>
      <w:r w:rsidRPr="00C6255D">
        <w:rPr>
          <w:sz w:val="20"/>
          <w:szCs w:val="20"/>
        </w:rPr>
        <w:t>: ул. Новая,</w:t>
      </w:r>
    </w:p>
    <w:p w:rsidR="00F5668C" w:rsidRPr="00C6255D" w:rsidRDefault="00F5668C" w:rsidP="003A6DDC">
      <w:pPr>
        <w:spacing w:line="240" w:lineRule="auto"/>
        <w:ind w:left="720"/>
        <w:rPr>
          <w:sz w:val="20"/>
          <w:szCs w:val="20"/>
        </w:rPr>
      </w:pPr>
      <w:r w:rsidRPr="00C6255D">
        <w:rPr>
          <w:sz w:val="20"/>
          <w:szCs w:val="20"/>
        </w:rPr>
        <w:t>ул. Молодежная</w:t>
      </w:r>
    </w:p>
    <w:p w:rsidR="00F5668C" w:rsidRPr="00C6255D" w:rsidRDefault="00F5668C" w:rsidP="003A6DDC">
      <w:pPr>
        <w:spacing w:line="240" w:lineRule="auto"/>
        <w:ind w:left="720"/>
        <w:rPr>
          <w:sz w:val="20"/>
          <w:szCs w:val="20"/>
        </w:rPr>
      </w:pPr>
      <w:r w:rsidRPr="00C6255D">
        <w:rPr>
          <w:sz w:val="20"/>
          <w:szCs w:val="20"/>
        </w:rPr>
        <w:t>Число избирателей –172</w:t>
      </w:r>
    </w:p>
    <w:p w:rsidR="00F5668C" w:rsidRPr="00C6255D" w:rsidRDefault="00F5668C" w:rsidP="003A6DDC">
      <w:pPr>
        <w:spacing w:line="240" w:lineRule="auto"/>
        <w:ind w:left="720"/>
        <w:rPr>
          <w:sz w:val="20"/>
          <w:szCs w:val="20"/>
        </w:rPr>
      </w:pPr>
      <w:r w:rsidRPr="00C6255D">
        <w:rPr>
          <w:sz w:val="20"/>
          <w:szCs w:val="20"/>
        </w:rPr>
        <w:t>Избирательный округ № 50</w:t>
      </w:r>
    </w:p>
    <w:p w:rsidR="00F5668C" w:rsidRPr="00C6255D" w:rsidRDefault="00F5668C" w:rsidP="003A6DDC">
      <w:pPr>
        <w:spacing w:line="240" w:lineRule="auto"/>
        <w:ind w:left="720"/>
        <w:rPr>
          <w:sz w:val="20"/>
          <w:szCs w:val="20"/>
        </w:rPr>
      </w:pPr>
      <w:proofErr w:type="spellStart"/>
      <w:r w:rsidRPr="00C6255D">
        <w:rPr>
          <w:sz w:val="20"/>
          <w:szCs w:val="20"/>
        </w:rPr>
        <w:t>П.Центральный</w:t>
      </w:r>
      <w:proofErr w:type="spellEnd"/>
      <w:r w:rsidRPr="00C6255D">
        <w:rPr>
          <w:sz w:val="20"/>
          <w:szCs w:val="20"/>
        </w:rPr>
        <w:t xml:space="preserve">: ул.  Победы, ул. </w:t>
      </w:r>
      <w:proofErr w:type="gramStart"/>
      <w:r w:rsidRPr="00C6255D">
        <w:rPr>
          <w:sz w:val="20"/>
          <w:szCs w:val="20"/>
        </w:rPr>
        <w:t>Центральная</w:t>
      </w:r>
      <w:proofErr w:type="gramEnd"/>
    </w:p>
    <w:p w:rsidR="00F5668C" w:rsidRPr="00C6255D" w:rsidRDefault="00F5668C" w:rsidP="003A6DDC">
      <w:pPr>
        <w:spacing w:line="240" w:lineRule="auto"/>
        <w:ind w:left="720"/>
        <w:rPr>
          <w:sz w:val="20"/>
          <w:szCs w:val="20"/>
        </w:rPr>
      </w:pPr>
      <w:r w:rsidRPr="00C6255D">
        <w:rPr>
          <w:sz w:val="20"/>
          <w:szCs w:val="20"/>
        </w:rPr>
        <w:t>Число избирателей –172</w:t>
      </w:r>
    </w:p>
    <w:p w:rsidR="00F5668C" w:rsidRPr="00C6255D" w:rsidRDefault="00F5668C" w:rsidP="00F76F15">
      <w:pPr>
        <w:spacing w:line="240" w:lineRule="auto"/>
        <w:jc w:val="center"/>
        <w:rPr>
          <w:b/>
          <w:sz w:val="22"/>
          <w:szCs w:val="22"/>
        </w:rPr>
      </w:pPr>
      <w:r w:rsidRPr="00C6255D">
        <w:rPr>
          <w:b/>
          <w:bCs/>
          <w:sz w:val="22"/>
          <w:szCs w:val="22"/>
        </w:rPr>
        <w:lastRenderedPageBreak/>
        <w:t xml:space="preserve">РОССИЙСКАЯ ФЕДЕРАЦИЯ          САМАРСКАЯ ОБЛАСТЬ МУНИЦИПАЛЬНЫЙ РАЙОН </w:t>
      </w:r>
      <w:r w:rsidRPr="00C6255D">
        <w:rPr>
          <w:b/>
          <w:caps/>
          <w:sz w:val="22"/>
          <w:szCs w:val="22"/>
        </w:rPr>
        <w:fldChar w:fldCharType="begin"/>
      </w:r>
      <w:r w:rsidRPr="00C6255D">
        <w:rPr>
          <w:b/>
          <w:caps/>
          <w:sz w:val="22"/>
          <w:szCs w:val="22"/>
        </w:rPr>
        <w:instrText xml:space="preserve"> MERGEFIELD "Название_района" </w:instrText>
      </w:r>
      <w:r w:rsidRPr="00C6255D">
        <w:rPr>
          <w:b/>
          <w:caps/>
          <w:sz w:val="22"/>
          <w:szCs w:val="22"/>
        </w:rPr>
        <w:fldChar w:fldCharType="separate"/>
      </w:r>
      <w:r w:rsidRPr="00C6255D">
        <w:rPr>
          <w:b/>
          <w:caps/>
          <w:noProof/>
          <w:sz w:val="22"/>
          <w:szCs w:val="22"/>
        </w:rPr>
        <w:t>Богатовский</w:t>
      </w:r>
      <w:r w:rsidRPr="00C6255D">
        <w:rPr>
          <w:b/>
          <w:caps/>
          <w:sz w:val="22"/>
          <w:szCs w:val="22"/>
        </w:rPr>
        <w:fldChar w:fldCharType="end"/>
      </w:r>
      <w:r w:rsidR="00C6255D">
        <w:rPr>
          <w:b/>
          <w:caps/>
          <w:sz w:val="22"/>
          <w:szCs w:val="22"/>
        </w:rPr>
        <w:t xml:space="preserve"> </w:t>
      </w:r>
      <w:r w:rsidRPr="00C6255D">
        <w:rPr>
          <w:b/>
          <w:bCs/>
          <w:sz w:val="22"/>
          <w:szCs w:val="22"/>
        </w:rPr>
        <w:t xml:space="preserve">СОБРАНИЕ ПРЕДСТАВИТЕЛЕЙ СЕЛЬСКОГО ПОСЕЛЕНИЯ </w:t>
      </w:r>
      <w:r w:rsidRPr="00C6255D">
        <w:rPr>
          <w:b/>
          <w:caps/>
          <w:sz w:val="22"/>
          <w:szCs w:val="22"/>
        </w:rPr>
        <w:fldChar w:fldCharType="begin"/>
      </w:r>
      <w:r w:rsidRPr="00C6255D">
        <w:rPr>
          <w:b/>
          <w:caps/>
          <w:sz w:val="22"/>
          <w:szCs w:val="22"/>
        </w:rPr>
        <w:instrText xml:space="preserve"> MERGEFIELD "Название_поселения" </w:instrText>
      </w:r>
      <w:r w:rsidRPr="00C6255D">
        <w:rPr>
          <w:b/>
          <w:caps/>
          <w:sz w:val="22"/>
          <w:szCs w:val="22"/>
        </w:rPr>
        <w:fldChar w:fldCharType="separate"/>
      </w:r>
      <w:r w:rsidRPr="00C6255D">
        <w:rPr>
          <w:b/>
          <w:caps/>
          <w:noProof/>
          <w:sz w:val="22"/>
          <w:szCs w:val="22"/>
        </w:rPr>
        <w:t>Печинено</w:t>
      </w:r>
      <w:r w:rsidRPr="00C6255D">
        <w:rPr>
          <w:b/>
          <w:caps/>
          <w:sz w:val="22"/>
          <w:szCs w:val="22"/>
        </w:rPr>
        <w:fldChar w:fldCharType="end"/>
      </w:r>
      <w:r w:rsidRPr="00C6255D">
        <w:rPr>
          <w:b/>
          <w:caps/>
          <w:sz w:val="22"/>
          <w:szCs w:val="22"/>
        </w:rPr>
        <w:t xml:space="preserve">  ВТОРОГО СОЗЫВА</w:t>
      </w:r>
      <w:r w:rsidR="00C6255D">
        <w:rPr>
          <w:b/>
          <w:caps/>
          <w:sz w:val="22"/>
          <w:szCs w:val="22"/>
        </w:rPr>
        <w:t xml:space="preserve"> </w:t>
      </w:r>
      <w:r w:rsidRPr="00C6255D">
        <w:rPr>
          <w:b/>
          <w:sz w:val="22"/>
          <w:szCs w:val="22"/>
        </w:rPr>
        <w:t xml:space="preserve">РЕШЕНИЕ от 25.06.2014   года      №8 </w:t>
      </w:r>
    </w:p>
    <w:p w:rsidR="00901565" w:rsidRPr="00C6255D" w:rsidRDefault="00F5668C" w:rsidP="00901565">
      <w:pPr>
        <w:jc w:val="center"/>
        <w:outlineLvl w:val="0"/>
        <w:rPr>
          <w:b/>
          <w:color w:val="000000"/>
          <w:spacing w:val="4"/>
          <w:sz w:val="22"/>
          <w:szCs w:val="22"/>
        </w:rPr>
      </w:pPr>
      <w:r w:rsidRPr="00C6255D">
        <w:rPr>
          <w:b/>
          <w:color w:val="000000"/>
          <w:spacing w:val="4"/>
          <w:sz w:val="22"/>
          <w:szCs w:val="22"/>
        </w:rPr>
        <w:t>Об утверждении Стандартов внешнего муниципального финансового контроля</w:t>
      </w:r>
      <w:r w:rsidR="00901565" w:rsidRPr="00C6255D">
        <w:rPr>
          <w:b/>
          <w:color w:val="000000"/>
          <w:spacing w:val="4"/>
          <w:sz w:val="22"/>
          <w:szCs w:val="22"/>
        </w:rPr>
        <w:t xml:space="preserve"> </w:t>
      </w:r>
    </w:p>
    <w:p w:rsidR="00F5668C" w:rsidRPr="00C6255D" w:rsidRDefault="00F5668C" w:rsidP="000D2DE3">
      <w:pPr>
        <w:spacing w:line="240" w:lineRule="auto"/>
        <w:jc w:val="center"/>
        <w:outlineLvl w:val="0"/>
        <w:rPr>
          <w:sz w:val="22"/>
          <w:szCs w:val="22"/>
        </w:rPr>
      </w:pPr>
      <w:r w:rsidRPr="00C6255D">
        <w:rPr>
          <w:bCs/>
          <w:color w:val="000000"/>
          <w:spacing w:val="6"/>
          <w:sz w:val="22"/>
          <w:szCs w:val="22"/>
        </w:rPr>
        <w:t xml:space="preserve">В соответствии с Бюджетным кодексом Российской Федерации, Федеральным законом от 06.10.2003 № 131-ФЗ «Об </w:t>
      </w:r>
      <w:r w:rsidRPr="00C6255D">
        <w:rPr>
          <w:bCs/>
          <w:color w:val="000000"/>
          <w:spacing w:val="4"/>
          <w:sz w:val="22"/>
          <w:szCs w:val="22"/>
        </w:rPr>
        <w:t xml:space="preserve">общих принципах организации местного самоуправления в Российской </w:t>
      </w:r>
      <w:r w:rsidRPr="00C6255D">
        <w:rPr>
          <w:bCs/>
          <w:color w:val="000000"/>
          <w:spacing w:val="-2"/>
          <w:sz w:val="22"/>
          <w:szCs w:val="22"/>
        </w:rPr>
        <w:t xml:space="preserve">Федерации», Уставом сельского поселения Печинено муниципального района Богатовский Самарской области, Собрание Представителей муниципального района Богатовский Самарской области </w:t>
      </w:r>
      <w:r w:rsidRPr="00C6255D">
        <w:rPr>
          <w:bCs/>
          <w:color w:val="000000"/>
          <w:spacing w:val="-1"/>
          <w:sz w:val="22"/>
          <w:szCs w:val="22"/>
        </w:rPr>
        <w:t xml:space="preserve">Самарской области </w:t>
      </w:r>
      <w:r w:rsidRPr="00C6255D">
        <w:rPr>
          <w:color w:val="000000"/>
          <w:spacing w:val="-1"/>
          <w:sz w:val="22"/>
          <w:szCs w:val="22"/>
        </w:rPr>
        <w:t>РЕШИЛО:</w:t>
      </w:r>
    </w:p>
    <w:p w:rsidR="00F5668C" w:rsidRPr="00C6255D" w:rsidRDefault="00F5668C" w:rsidP="000D2DE3">
      <w:pPr>
        <w:widowControl w:val="0"/>
        <w:numPr>
          <w:ilvl w:val="0"/>
          <w:numId w:val="1"/>
        </w:numPr>
        <w:shd w:val="clear" w:color="auto" w:fill="FFFFFF"/>
        <w:tabs>
          <w:tab w:val="left" w:pos="1145"/>
        </w:tabs>
        <w:autoSpaceDE w:val="0"/>
        <w:autoSpaceDN w:val="0"/>
        <w:adjustRightInd w:val="0"/>
        <w:spacing w:line="240" w:lineRule="auto"/>
        <w:ind w:firstLine="677"/>
        <w:jc w:val="both"/>
        <w:rPr>
          <w:color w:val="000000"/>
          <w:spacing w:val="-22"/>
          <w:sz w:val="22"/>
          <w:szCs w:val="22"/>
        </w:rPr>
      </w:pPr>
      <w:r w:rsidRPr="00C6255D">
        <w:rPr>
          <w:bCs/>
          <w:color w:val="000000"/>
          <w:spacing w:val="5"/>
          <w:sz w:val="22"/>
          <w:szCs w:val="22"/>
        </w:rPr>
        <w:t xml:space="preserve">Утвердить Стандарт внешнего муниципального финансового контроля </w:t>
      </w:r>
      <w:r w:rsidRPr="00C6255D">
        <w:rPr>
          <w:sz w:val="22"/>
          <w:szCs w:val="22"/>
        </w:rPr>
        <w:t>«</w:t>
      </w:r>
      <w:r w:rsidRPr="00C6255D">
        <w:rPr>
          <w:bCs/>
          <w:sz w:val="22"/>
          <w:szCs w:val="22"/>
        </w:rPr>
        <w:t>Внешняя проверка  годового отчета об исполнении</w:t>
      </w:r>
      <w:r w:rsidRPr="00C6255D">
        <w:rPr>
          <w:b/>
          <w:bCs/>
          <w:sz w:val="22"/>
          <w:szCs w:val="22"/>
        </w:rPr>
        <w:t xml:space="preserve"> </w:t>
      </w:r>
      <w:r w:rsidRPr="00C6255D">
        <w:rPr>
          <w:sz w:val="22"/>
          <w:szCs w:val="22"/>
        </w:rPr>
        <w:t>бюджета  сельского поселения Печинено муниципального района Богатовский Самарской области» (Приложение № 1).</w:t>
      </w:r>
    </w:p>
    <w:p w:rsidR="00F5668C" w:rsidRPr="00C6255D" w:rsidRDefault="00F5668C" w:rsidP="000D2DE3">
      <w:pPr>
        <w:widowControl w:val="0"/>
        <w:numPr>
          <w:ilvl w:val="0"/>
          <w:numId w:val="1"/>
        </w:numPr>
        <w:shd w:val="clear" w:color="auto" w:fill="FFFFFF"/>
        <w:tabs>
          <w:tab w:val="left" w:pos="1145"/>
        </w:tabs>
        <w:autoSpaceDE w:val="0"/>
        <w:autoSpaceDN w:val="0"/>
        <w:adjustRightInd w:val="0"/>
        <w:spacing w:line="240" w:lineRule="auto"/>
        <w:ind w:firstLine="709"/>
        <w:jc w:val="both"/>
        <w:rPr>
          <w:color w:val="000000"/>
          <w:spacing w:val="-22"/>
          <w:sz w:val="22"/>
          <w:szCs w:val="22"/>
        </w:rPr>
      </w:pPr>
      <w:r w:rsidRPr="00C6255D">
        <w:rPr>
          <w:bCs/>
          <w:color w:val="000000"/>
          <w:spacing w:val="5"/>
          <w:sz w:val="22"/>
          <w:szCs w:val="22"/>
        </w:rPr>
        <w:t xml:space="preserve">Утвердить Стандарт внешнего муниципального финансового контроля </w:t>
      </w:r>
      <w:r w:rsidRPr="00C6255D">
        <w:rPr>
          <w:sz w:val="22"/>
          <w:szCs w:val="22"/>
        </w:rPr>
        <w:t>«Экспертиза проекта местного бюджета на очередной финансовый год и на плановый период»  (Приложение № 2).</w:t>
      </w:r>
    </w:p>
    <w:p w:rsidR="00F5668C" w:rsidRPr="00C6255D" w:rsidRDefault="00F5668C" w:rsidP="000D2DE3">
      <w:pPr>
        <w:widowControl w:val="0"/>
        <w:numPr>
          <w:ilvl w:val="0"/>
          <w:numId w:val="1"/>
        </w:numPr>
        <w:shd w:val="clear" w:color="auto" w:fill="FFFFFF"/>
        <w:tabs>
          <w:tab w:val="left" w:pos="1145"/>
        </w:tabs>
        <w:autoSpaceDE w:val="0"/>
        <w:autoSpaceDN w:val="0"/>
        <w:adjustRightInd w:val="0"/>
        <w:spacing w:line="240" w:lineRule="auto"/>
        <w:ind w:firstLine="709"/>
        <w:jc w:val="both"/>
        <w:rPr>
          <w:color w:val="000000"/>
          <w:spacing w:val="-22"/>
          <w:sz w:val="22"/>
          <w:szCs w:val="22"/>
        </w:rPr>
      </w:pPr>
      <w:r w:rsidRPr="00C6255D">
        <w:rPr>
          <w:bCs/>
          <w:color w:val="000000"/>
          <w:spacing w:val="5"/>
          <w:sz w:val="22"/>
          <w:szCs w:val="22"/>
        </w:rPr>
        <w:t xml:space="preserve">Утвердить Стандарт внешнего муниципального финансового контроля </w:t>
      </w:r>
      <w:r w:rsidRPr="00C6255D">
        <w:rPr>
          <w:spacing w:val="-2"/>
          <w:sz w:val="22"/>
          <w:szCs w:val="22"/>
        </w:rPr>
        <w:t xml:space="preserve">«Финансово-экономическая экспертиза проектов программ сельского поселения Печинено  муниципального района Богатовский Самарской области» </w:t>
      </w:r>
      <w:r w:rsidRPr="00C6255D">
        <w:rPr>
          <w:sz w:val="22"/>
          <w:szCs w:val="22"/>
        </w:rPr>
        <w:t xml:space="preserve">  (Приложение № 3).</w:t>
      </w:r>
    </w:p>
    <w:p w:rsidR="00F5668C" w:rsidRPr="00C6255D" w:rsidRDefault="00F5668C" w:rsidP="000D2DE3">
      <w:pPr>
        <w:numPr>
          <w:ilvl w:val="0"/>
          <w:numId w:val="1"/>
        </w:numPr>
        <w:autoSpaceDE w:val="0"/>
        <w:autoSpaceDN w:val="0"/>
        <w:adjustRightInd w:val="0"/>
        <w:spacing w:line="240" w:lineRule="auto"/>
        <w:ind w:firstLine="709"/>
        <w:jc w:val="both"/>
        <w:rPr>
          <w:sz w:val="22"/>
          <w:szCs w:val="22"/>
        </w:rPr>
      </w:pPr>
      <w:r w:rsidRPr="00C6255D">
        <w:rPr>
          <w:sz w:val="22"/>
          <w:szCs w:val="22"/>
        </w:rPr>
        <w:t>Опубликовать настоящее Решение в газете «Вестник сельского поселения Печинено»</w:t>
      </w:r>
    </w:p>
    <w:p w:rsidR="00F5668C" w:rsidRPr="00C6255D" w:rsidRDefault="00F5668C" w:rsidP="000D2DE3">
      <w:pPr>
        <w:numPr>
          <w:ilvl w:val="0"/>
          <w:numId w:val="1"/>
        </w:numPr>
        <w:autoSpaceDE w:val="0"/>
        <w:autoSpaceDN w:val="0"/>
        <w:adjustRightInd w:val="0"/>
        <w:spacing w:line="240" w:lineRule="auto"/>
        <w:ind w:firstLine="709"/>
        <w:jc w:val="both"/>
        <w:rPr>
          <w:sz w:val="22"/>
          <w:szCs w:val="22"/>
        </w:rPr>
      </w:pPr>
      <w:r w:rsidRPr="00C6255D">
        <w:rPr>
          <w:sz w:val="22"/>
          <w:szCs w:val="22"/>
        </w:rPr>
        <w:t>Настоящее Решение вступает в силу со дня опубликования</w:t>
      </w:r>
    </w:p>
    <w:p w:rsidR="00F5668C" w:rsidRPr="00C6255D" w:rsidRDefault="00F5668C" w:rsidP="000D2DE3">
      <w:pPr>
        <w:spacing w:line="240" w:lineRule="auto"/>
        <w:outlineLvl w:val="0"/>
        <w:rPr>
          <w:rFonts w:eastAsia="Lucida Sans Unicode"/>
          <w:kern w:val="2"/>
          <w:sz w:val="22"/>
          <w:szCs w:val="22"/>
        </w:rPr>
      </w:pPr>
      <w:r w:rsidRPr="00C6255D">
        <w:rPr>
          <w:sz w:val="22"/>
          <w:szCs w:val="22"/>
        </w:rPr>
        <w:t xml:space="preserve">Глава сельского поселения Печинено </w:t>
      </w:r>
      <w:r w:rsidR="00901565" w:rsidRPr="00C6255D">
        <w:rPr>
          <w:sz w:val="22"/>
          <w:szCs w:val="22"/>
        </w:rPr>
        <w:t xml:space="preserve"> м</w:t>
      </w:r>
      <w:r w:rsidRPr="00C6255D">
        <w:rPr>
          <w:sz w:val="22"/>
          <w:szCs w:val="22"/>
        </w:rPr>
        <w:t>униципального района Богатовский</w:t>
      </w:r>
      <w:r w:rsidR="00901565" w:rsidRPr="00C6255D">
        <w:rPr>
          <w:sz w:val="22"/>
          <w:szCs w:val="22"/>
        </w:rPr>
        <w:t xml:space="preserve"> </w:t>
      </w:r>
      <w:r w:rsidRPr="00C6255D">
        <w:rPr>
          <w:sz w:val="22"/>
          <w:szCs w:val="22"/>
        </w:rPr>
        <w:t xml:space="preserve">Самарской области </w:t>
      </w:r>
      <w:r w:rsidRPr="00C6255D">
        <w:rPr>
          <w:sz w:val="22"/>
          <w:szCs w:val="22"/>
        </w:rPr>
        <w:tab/>
        <w:t>О.Н. Сухарева</w:t>
      </w:r>
      <w:r w:rsidR="00901565" w:rsidRPr="00C6255D">
        <w:rPr>
          <w:sz w:val="22"/>
          <w:szCs w:val="22"/>
        </w:rPr>
        <w:t xml:space="preserve"> </w:t>
      </w:r>
      <w:r w:rsidRPr="00C6255D">
        <w:rPr>
          <w:rFonts w:eastAsia="Lucida Sans Unicode"/>
          <w:kern w:val="2"/>
          <w:sz w:val="22"/>
          <w:szCs w:val="22"/>
        </w:rPr>
        <w:t xml:space="preserve">                                                 </w:t>
      </w:r>
    </w:p>
    <w:p w:rsidR="00F5668C" w:rsidRPr="00C6255D" w:rsidRDefault="00F5668C" w:rsidP="00901565">
      <w:pPr>
        <w:suppressAutoHyphens/>
        <w:spacing w:line="240" w:lineRule="auto"/>
        <w:jc w:val="right"/>
        <w:rPr>
          <w:sz w:val="22"/>
          <w:szCs w:val="22"/>
        </w:rPr>
      </w:pPr>
      <w:r w:rsidRPr="00C6255D">
        <w:rPr>
          <w:rFonts w:eastAsia="Lucida Sans Unicode"/>
          <w:kern w:val="2"/>
          <w:sz w:val="22"/>
          <w:szCs w:val="22"/>
        </w:rPr>
        <w:t xml:space="preserve">   Приложение № 1</w:t>
      </w:r>
      <w:r w:rsidR="00901565" w:rsidRPr="00C6255D">
        <w:rPr>
          <w:rFonts w:eastAsia="Lucida Sans Unicode"/>
          <w:kern w:val="2"/>
          <w:sz w:val="22"/>
          <w:szCs w:val="22"/>
        </w:rPr>
        <w:t xml:space="preserve">    </w:t>
      </w:r>
      <w:r w:rsidRPr="00C6255D">
        <w:rPr>
          <w:rFonts w:eastAsia="Lucida Sans Unicode"/>
          <w:kern w:val="2"/>
          <w:sz w:val="22"/>
          <w:szCs w:val="22"/>
        </w:rPr>
        <w:t xml:space="preserve">к   Решению Собрания Представителей </w:t>
      </w:r>
      <w:r w:rsidR="00901565" w:rsidRPr="00C6255D">
        <w:rPr>
          <w:rFonts w:eastAsia="Lucida Sans Unicode"/>
          <w:kern w:val="2"/>
          <w:sz w:val="22"/>
          <w:szCs w:val="22"/>
        </w:rPr>
        <w:t xml:space="preserve"> </w:t>
      </w:r>
      <w:r w:rsidRPr="00C6255D">
        <w:rPr>
          <w:rFonts w:eastAsia="Lucida Sans Unicode"/>
          <w:kern w:val="2"/>
          <w:sz w:val="22"/>
          <w:szCs w:val="22"/>
        </w:rPr>
        <w:t xml:space="preserve">сельского поселения Печинено </w:t>
      </w:r>
      <w:r w:rsidR="00901565" w:rsidRPr="00C6255D">
        <w:rPr>
          <w:rFonts w:eastAsia="Lucida Sans Unicode"/>
          <w:kern w:val="2"/>
          <w:sz w:val="22"/>
          <w:szCs w:val="22"/>
        </w:rPr>
        <w:t xml:space="preserve">  </w:t>
      </w:r>
      <w:r w:rsidRPr="00C6255D">
        <w:rPr>
          <w:rFonts w:eastAsia="Lucida Sans Unicode"/>
          <w:kern w:val="2"/>
          <w:sz w:val="22"/>
          <w:szCs w:val="22"/>
        </w:rPr>
        <w:t xml:space="preserve">                                                         муниципального района Богатовский</w:t>
      </w:r>
      <w:r w:rsidR="00901565" w:rsidRPr="00C6255D">
        <w:rPr>
          <w:rFonts w:eastAsia="Lucida Sans Unicode"/>
          <w:kern w:val="2"/>
          <w:sz w:val="22"/>
          <w:szCs w:val="22"/>
        </w:rPr>
        <w:t xml:space="preserve">        </w:t>
      </w:r>
      <w:r w:rsidRPr="00C6255D">
        <w:rPr>
          <w:rFonts w:eastAsia="Lucida Sans Unicode"/>
          <w:kern w:val="2"/>
          <w:sz w:val="22"/>
          <w:szCs w:val="22"/>
        </w:rPr>
        <w:t>Самарской области</w:t>
      </w:r>
      <w:r w:rsidR="00901565" w:rsidRPr="00C6255D">
        <w:rPr>
          <w:rFonts w:eastAsia="Lucida Sans Unicode"/>
          <w:kern w:val="2"/>
          <w:sz w:val="22"/>
          <w:szCs w:val="22"/>
        </w:rPr>
        <w:t xml:space="preserve">  </w:t>
      </w:r>
      <w:r w:rsidRPr="00C6255D">
        <w:rPr>
          <w:sz w:val="22"/>
          <w:szCs w:val="22"/>
        </w:rPr>
        <w:t>№8  от 25.06.2014 г.</w:t>
      </w:r>
    </w:p>
    <w:p w:rsidR="00F5668C" w:rsidRPr="00C6255D" w:rsidRDefault="00F5668C" w:rsidP="00F76F15">
      <w:pPr>
        <w:shd w:val="clear" w:color="auto" w:fill="FFFFFF"/>
        <w:spacing w:line="240" w:lineRule="auto"/>
        <w:ind w:right="5"/>
        <w:jc w:val="center"/>
        <w:rPr>
          <w:b/>
          <w:sz w:val="22"/>
          <w:szCs w:val="22"/>
        </w:rPr>
      </w:pPr>
      <w:r w:rsidRPr="00C6255D">
        <w:rPr>
          <w:b/>
          <w:color w:val="000000"/>
          <w:spacing w:val="-2"/>
          <w:sz w:val="22"/>
          <w:szCs w:val="22"/>
        </w:rPr>
        <w:t>Стандарт внешнего муниципального финансового контроля</w:t>
      </w:r>
      <w:r w:rsidR="00F76F15">
        <w:rPr>
          <w:b/>
          <w:color w:val="000000"/>
          <w:spacing w:val="-2"/>
          <w:sz w:val="22"/>
          <w:szCs w:val="22"/>
        </w:rPr>
        <w:t xml:space="preserve"> </w:t>
      </w:r>
      <w:r w:rsidRPr="00C6255D">
        <w:rPr>
          <w:b/>
          <w:sz w:val="22"/>
          <w:szCs w:val="22"/>
        </w:rPr>
        <w:t>«Внешняя проверка  годового отчета об исполнении бюджета  сельского поселения Печинено муниципального района Богатовский Самарской области»</w:t>
      </w:r>
    </w:p>
    <w:p w:rsidR="00F5668C" w:rsidRPr="00C6255D" w:rsidRDefault="00F5668C" w:rsidP="00F76F15">
      <w:pPr>
        <w:keepNext/>
        <w:spacing w:line="240" w:lineRule="auto"/>
        <w:rPr>
          <w:sz w:val="22"/>
          <w:szCs w:val="22"/>
        </w:rPr>
      </w:pPr>
      <w:r w:rsidRPr="00C6255D">
        <w:rPr>
          <w:b/>
          <w:bCs/>
          <w:sz w:val="22"/>
          <w:szCs w:val="22"/>
        </w:rPr>
        <w:t> </w:t>
      </w:r>
      <w:r w:rsidRPr="00C6255D">
        <w:rPr>
          <w:b/>
          <w:sz w:val="22"/>
          <w:szCs w:val="22"/>
        </w:rPr>
        <w:t>1.</w:t>
      </w:r>
      <w:r w:rsidRPr="00C6255D">
        <w:rPr>
          <w:sz w:val="22"/>
          <w:szCs w:val="22"/>
        </w:rPr>
        <w:t xml:space="preserve"> </w:t>
      </w:r>
      <w:r w:rsidRPr="00C6255D">
        <w:rPr>
          <w:b/>
          <w:sz w:val="22"/>
          <w:szCs w:val="22"/>
        </w:rPr>
        <w:t>Общие положения</w:t>
      </w:r>
    </w:p>
    <w:p w:rsidR="00F5668C" w:rsidRPr="00C6255D" w:rsidRDefault="00F5668C" w:rsidP="000D2DE3">
      <w:pPr>
        <w:spacing w:line="240" w:lineRule="auto"/>
        <w:rPr>
          <w:sz w:val="22"/>
          <w:szCs w:val="22"/>
        </w:rPr>
      </w:pPr>
      <w:r w:rsidRPr="00C6255D">
        <w:rPr>
          <w:sz w:val="22"/>
          <w:szCs w:val="22"/>
        </w:rPr>
        <w:t xml:space="preserve">      Стандарт </w:t>
      </w:r>
      <w:r w:rsidRPr="00C6255D">
        <w:rPr>
          <w:color w:val="000000"/>
          <w:spacing w:val="-2"/>
          <w:sz w:val="22"/>
          <w:szCs w:val="22"/>
        </w:rPr>
        <w:t>муниципального</w:t>
      </w:r>
      <w:r w:rsidRPr="00C6255D">
        <w:rPr>
          <w:sz w:val="22"/>
          <w:szCs w:val="22"/>
        </w:rPr>
        <w:t xml:space="preserve"> финансового контроля «</w:t>
      </w:r>
      <w:r w:rsidRPr="00C6255D">
        <w:rPr>
          <w:bCs/>
          <w:sz w:val="22"/>
          <w:szCs w:val="22"/>
        </w:rPr>
        <w:t>Внешняя проверка  годового отчета об исполнении</w:t>
      </w:r>
      <w:r w:rsidRPr="00C6255D">
        <w:rPr>
          <w:b/>
          <w:bCs/>
          <w:sz w:val="22"/>
          <w:szCs w:val="22"/>
        </w:rPr>
        <w:t xml:space="preserve"> </w:t>
      </w:r>
      <w:r w:rsidRPr="00C6255D">
        <w:rPr>
          <w:sz w:val="22"/>
          <w:szCs w:val="22"/>
        </w:rPr>
        <w:t>бюджета сельского поселения Печинено  муниципального района Богатовский Самарской области» (далее – Стандарт) предназначен для методологического обеспечения реализации положений:</w:t>
      </w:r>
      <w:r w:rsidRPr="00C6255D">
        <w:rPr>
          <w:spacing w:val="8"/>
          <w:sz w:val="22"/>
          <w:szCs w:val="22"/>
        </w:rPr>
        <w:t xml:space="preserve"> </w:t>
      </w:r>
    </w:p>
    <w:p w:rsidR="00F5668C" w:rsidRPr="00C6255D" w:rsidRDefault="00F5668C" w:rsidP="000D2DE3">
      <w:pPr>
        <w:spacing w:line="240" w:lineRule="auto"/>
        <w:rPr>
          <w:sz w:val="22"/>
          <w:szCs w:val="22"/>
        </w:rPr>
      </w:pPr>
      <w:r w:rsidRPr="00C6255D">
        <w:rPr>
          <w:sz w:val="22"/>
          <w:szCs w:val="22"/>
        </w:rPr>
        <w:t xml:space="preserve">       статей 157, 264.4 Бюджетного кодекса Российской Федерации (далее – БК РФ);</w:t>
      </w:r>
    </w:p>
    <w:p w:rsidR="00F5668C" w:rsidRPr="00C6255D" w:rsidRDefault="00F5668C" w:rsidP="000D2DE3">
      <w:pPr>
        <w:spacing w:line="240" w:lineRule="auto"/>
        <w:ind w:firstLine="708"/>
        <w:rPr>
          <w:sz w:val="22"/>
          <w:szCs w:val="22"/>
        </w:rPr>
      </w:pPr>
      <w:r w:rsidRPr="00C6255D">
        <w:rPr>
          <w:sz w:val="22"/>
          <w:szCs w:val="22"/>
        </w:rPr>
        <w:t>Стандарт разработан для использования и организации проведения  комплекса мероприятий по проверке:</w:t>
      </w:r>
    </w:p>
    <w:p w:rsidR="00F5668C" w:rsidRPr="00C6255D" w:rsidRDefault="00F5668C" w:rsidP="000D2DE3">
      <w:pPr>
        <w:tabs>
          <w:tab w:val="left" w:pos="720"/>
        </w:tabs>
        <w:spacing w:line="240" w:lineRule="auto"/>
        <w:rPr>
          <w:sz w:val="22"/>
          <w:szCs w:val="22"/>
        </w:rPr>
      </w:pPr>
      <w:r w:rsidRPr="00C6255D">
        <w:rPr>
          <w:sz w:val="22"/>
          <w:szCs w:val="22"/>
        </w:rPr>
        <w:t xml:space="preserve">-исполнения решения Собрания Представителей сельского поселения Печинено  муниципального района Богатовский СО  о бюджете  муниципального района (далее </w:t>
      </w:r>
      <w:proofErr w:type="gramStart"/>
      <w:r w:rsidRPr="00C6255D">
        <w:rPr>
          <w:sz w:val="22"/>
          <w:szCs w:val="22"/>
        </w:rPr>
        <w:t>–б</w:t>
      </w:r>
      <w:proofErr w:type="gramEnd"/>
      <w:r w:rsidRPr="00C6255D">
        <w:rPr>
          <w:sz w:val="22"/>
          <w:szCs w:val="22"/>
        </w:rPr>
        <w:t>юджете поселения)  на отчетный финансовый год органами местного самоуправления и организациями – главными администраторами доходов, главными распорядителями и получателями бюджетных средств;</w:t>
      </w:r>
    </w:p>
    <w:p w:rsidR="00F5668C" w:rsidRPr="00C6255D" w:rsidRDefault="00F5668C" w:rsidP="000D2DE3">
      <w:pPr>
        <w:tabs>
          <w:tab w:val="left" w:pos="720"/>
        </w:tabs>
        <w:spacing w:line="240" w:lineRule="auto"/>
        <w:rPr>
          <w:sz w:val="22"/>
          <w:szCs w:val="22"/>
        </w:rPr>
      </w:pPr>
      <w:r w:rsidRPr="00C6255D">
        <w:rPr>
          <w:sz w:val="22"/>
          <w:szCs w:val="22"/>
        </w:rPr>
        <w:t>-годовой бюджетной отчетности главных администраторов бюджетных средств;</w:t>
      </w:r>
    </w:p>
    <w:p w:rsidR="00F5668C" w:rsidRPr="00C6255D" w:rsidRDefault="00F5668C" w:rsidP="000D2DE3">
      <w:pPr>
        <w:tabs>
          <w:tab w:val="left" w:pos="720"/>
        </w:tabs>
        <w:spacing w:line="240" w:lineRule="auto"/>
        <w:rPr>
          <w:sz w:val="22"/>
          <w:szCs w:val="22"/>
        </w:rPr>
      </w:pPr>
      <w:r w:rsidRPr="00C6255D">
        <w:rPr>
          <w:sz w:val="22"/>
          <w:szCs w:val="22"/>
        </w:rPr>
        <w:t>-отчета об исполнении бюджета поселения   за отчетный финансовый год.</w:t>
      </w:r>
    </w:p>
    <w:p w:rsidR="00F5668C" w:rsidRPr="00C6255D" w:rsidRDefault="00F5668C" w:rsidP="000D2DE3">
      <w:pPr>
        <w:tabs>
          <w:tab w:val="left" w:pos="426"/>
        </w:tabs>
        <w:spacing w:line="240" w:lineRule="auto"/>
        <w:rPr>
          <w:sz w:val="22"/>
          <w:szCs w:val="22"/>
        </w:rPr>
      </w:pPr>
      <w:r w:rsidRPr="00C6255D">
        <w:rPr>
          <w:sz w:val="22"/>
          <w:szCs w:val="22"/>
        </w:rPr>
        <w:t xml:space="preserve"> Целью Стандарта является установление единых организационно-правовых, информационных и методических основ проведения комплекса   контрольно-ревизионных и экспертно-аналитических мероприятий</w:t>
      </w:r>
      <w:r w:rsidRPr="00C6255D">
        <w:rPr>
          <w:b/>
          <w:sz w:val="22"/>
          <w:szCs w:val="22"/>
        </w:rPr>
        <w:t xml:space="preserve"> </w:t>
      </w:r>
      <w:r w:rsidRPr="00C6255D">
        <w:rPr>
          <w:sz w:val="22"/>
          <w:szCs w:val="22"/>
        </w:rPr>
        <w:t xml:space="preserve">в целях    последующего контроля исполнения бюджета поселения </w:t>
      </w:r>
      <w:r w:rsidRPr="00C6255D">
        <w:rPr>
          <w:b/>
          <w:sz w:val="22"/>
          <w:szCs w:val="22"/>
        </w:rPr>
        <w:t xml:space="preserve"> </w:t>
      </w:r>
      <w:r w:rsidRPr="00C6255D">
        <w:rPr>
          <w:sz w:val="22"/>
          <w:szCs w:val="22"/>
        </w:rPr>
        <w:t>и подготовки   заключения на отчет об исполнении бюджета поселения  в соответствии с требованиями бюджетного законодательства.</w:t>
      </w:r>
    </w:p>
    <w:p w:rsidR="00F5668C" w:rsidRPr="00C6255D" w:rsidRDefault="00F5668C" w:rsidP="000D2DE3">
      <w:pPr>
        <w:tabs>
          <w:tab w:val="left" w:pos="426"/>
        </w:tabs>
        <w:spacing w:line="240" w:lineRule="auto"/>
        <w:rPr>
          <w:sz w:val="22"/>
          <w:szCs w:val="22"/>
        </w:rPr>
      </w:pPr>
      <w:r w:rsidRPr="00C6255D">
        <w:rPr>
          <w:sz w:val="22"/>
          <w:szCs w:val="22"/>
        </w:rPr>
        <w:t xml:space="preserve"> Настоящий Стандарт устанавливает:</w:t>
      </w:r>
    </w:p>
    <w:p w:rsidR="00F5668C" w:rsidRPr="00C6255D" w:rsidRDefault="00F5668C" w:rsidP="000D2DE3">
      <w:pPr>
        <w:tabs>
          <w:tab w:val="left" w:pos="426"/>
        </w:tabs>
        <w:spacing w:line="240" w:lineRule="auto"/>
        <w:rPr>
          <w:sz w:val="22"/>
          <w:szCs w:val="22"/>
        </w:rPr>
      </w:pPr>
      <w:r w:rsidRPr="00C6255D">
        <w:rPr>
          <w:sz w:val="22"/>
          <w:szCs w:val="22"/>
        </w:rPr>
        <w:t>основные этапы организации и проведения комплекса контрольно-ревизионных и экспертно-аналитических  мероприятий и подготовки    заключения;</w:t>
      </w:r>
    </w:p>
    <w:p w:rsidR="00F5668C" w:rsidRPr="00C6255D" w:rsidRDefault="00F5668C" w:rsidP="000D2DE3">
      <w:pPr>
        <w:tabs>
          <w:tab w:val="left" w:pos="426"/>
        </w:tabs>
        <w:spacing w:line="240" w:lineRule="auto"/>
        <w:rPr>
          <w:sz w:val="22"/>
          <w:szCs w:val="22"/>
        </w:rPr>
      </w:pPr>
      <w:r w:rsidRPr="00C6255D">
        <w:rPr>
          <w:sz w:val="22"/>
          <w:szCs w:val="22"/>
        </w:rPr>
        <w:t>требования по оформлению результатов проведения внешней проверки годового отчета об исполнении бюджета поселения;</w:t>
      </w:r>
    </w:p>
    <w:p w:rsidR="00F5668C" w:rsidRPr="00C6255D" w:rsidRDefault="00F5668C" w:rsidP="000D2DE3">
      <w:pPr>
        <w:tabs>
          <w:tab w:val="left" w:pos="426"/>
        </w:tabs>
        <w:spacing w:line="240" w:lineRule="auto"/>
        <w:rPr>
          <w:sz w:val="22"/>
          <w:szCs w:val="22"/>
        </w:rPr>
      </w:pPr>
      <w:r w:rsidRPr="00C6255D">
        <w:rPr>
          <w:sz w:val="22"/>
          <w:szCs w:val="22"/>
        </w:rPr>
        <w:t>структуру и содержание заключения на    отчет об исполнении бюджета поселения   за отчетный финансовый год;</w:t>
      </w:r>
    </w:p>
    <w:p w:rsidR="00F5668C" w:rsidRPr="00C6255D" w:rsidRDefault="00F5668C" w:rsidP="000D2DE3">
      <w:pPr>
        <w:tabs>
          <w:tab w:val="left" w:pos="426"/>
        </w:tabs>
        <w:spacing w:line="240" w:lineRule="auto"/>
        <w:rPr>
          <w:sz w:val="22"/>
          <w:szCs w:val="22"/>
        </w:rPr>
      </w:pPr>
      <w:r w:rsidRPr="00C6255D">
        <w:rPr>
          <w:sz w:val="22"/>
          <w:szCs w:val="22"/>
        </w:rPr>
        <w:t xml:space="preserve">порядок утверждения  заключения  представления его в Собрание Представителей, а также направления в его в администрацию поселения. </w:t>
      </w:r>
    </w:p>
    <w:p w:rsidR="00F5668C" w:rsidRPr="00C6255D" w:rsidRDefault="00F5668C" w:rsidP="000D2DE3">
      <w:pPr>
        <w:tabs>
          <w:tab w:val="left" w:pos="5529"/>
        </w:tabs>
        <w:spacing w:line="240" w:lineRule="auto"/>
        <w:rPr>
          <w:sz w:val="22"/>
          <w:szCs w:val="22"/>
        </w:rPr>
      </w:pPr>
      <w:r w:rsidRPr="00C6255D">
        <w:rPr>
          <w:bCs/>
          <w:sz w:val="22"/>
          <w:szCs w:val="22"/>
        </w:rPr>
        <w:t xml:space="preserve"> Календарные сроки проведения комплекса</w:t>
      </w:r>
      <w:r w:rsidRPr="00C6255D">
        <w:rPr>
          <w:sz w:val="22"/>
          <w:szCs w:val="22"/>
        </w:rPr>
        <w:t xml:space="preserve"> контрольно-ревизионных и экспертно-аналитических мероприятий</w:t>
      </w:r>
      <w:r w:rsidRPr="00C6255D">
        <w:rPr>
          <w:bCs/>
          <w:sz w:val="22"/>
          <w:szCs w:val="22"/>
        </w:rPr>
        <w:t xml:space="preserve">, подготовки и рассмотрения заключения устанавливаются настоящим Стандартом исходя из требований статьи </w:t>
      </w:r>
      <w:r w:rsidRPr="00C6255D">
        <w:rPr>
          <w:sz w:val="22"/>
          <w:szCs w:val="22"/>
        </w:rPr>
        <w:t>264.4</w:t>
      </w:r>
      <w:r w:rsidRPr="00C6255D">
        <w:rPr>
          <w:sz w:val="22"/>
          <w:szCs w:val="22"/>
          <w:vertAlign w:val="superscript"/>
        </w:rPr>
        <w:t xml:space="preserve"> </w:t>
      </w:r>
      <w:r w:rsidRPr="00C6255D">
        <w:rPr>
          <w:bCs/>
          <w:sz w:val="22"/>
          <w:szCs w:val="22"/>
        </w:rPr>
        <w:t xml:space="preserve"> Бюджетного кодекса Российской   Федерации.</w:t>
      </w:r>
    </w:p>
    <w:p w:rsidR="00F5668C" w:rsidRPr="00C6255D" w:rsidRDefault="00F5668C" w:rsidP="000D2DE3">
      <w:pPr>
        <w:tabs>
          <w:tab w:val="left" w:pos="5529"/>
        </w:tabs>
        <w:spacing w:line="240" w:lineRule="auto"/>
        <w:rPr>
          <w:b/>
          <w:color w:val="000000"/>
          <w:sz w:val="22"/>
          <w:szCs w:val="22"/>
        </w:rPr>
      </w:pPr>
      <w:r w:rsidRPr="00C6255D">
        <w:rPr>
          <w:bCs/>
          <w:sz w:val="22"/>
          <w:szCs w:val="22"/>
        </w:rPr>
        <w:t> </w:t>
      </w:r>
      <w:r w:rsidRPr="00C6255D">
        <w:rPr>
          <w:b/>
          <w:bCs/>
          <w:color w:val="000000"/>
          <w:sz w:val="22"/>
          <w:szCs w:val="22"/>
        </w:rPr>
        <w:t xml:space="preserve">    2.  Правовые и организационные основы </w:t>
      </w:r>
      <w:r w:rsidRPr="00C6255D">
        <w:rPr>
          <w:b/>
          <w:color w:val="000000"/>
          <w:sz w:val="22"/>
          <w:szCs w:val="22"/>
        </w:rPr>
        <w:t>проведения внешней проверки годового   отчета  об исполнении районного бюджета.</w:t>
      </w:r>
    </w:p>
    <w:p w:rsidR="00F5668C" w:rsidRPr="00C6255D" w:rsidRDefault="00F5668C" w:rsidP="000D2DE3">
      <w:pPr>
        <w:spacing w:line="240" w:lineRule="auto"/>
        <w:ind w:firstLine="709"/>
        <w:rPr>
          <w:sz w:val="22"/>
          <w:szCs w:val="22"/>
        </w:rPr>
      </w:pPr>
      <w:r w:rsidRPr="00C6255D">
        <w:rPr>
          <w:sz w:val="22"/>
          <w:szCs w:val="22"/>
        </w:rPr>
        <w:t xml:space="preserve"> Правовой основой проведения  внешней проверки годового отчета об исполнении районного бюджета  являются законодательные акты Российской Федерации и Самарской области, органов местного самоуправления  муниципального    района Богатовский Самарской области.</w:t>
      </w:r>
    </w:p>
    <w:p w:rsidR="00F5668C" w:rsidRPr="00C6255D" w:rsidRDefault="00F5668C" w:rsidP="000D2DE3">
      <w:pPr>
        <w:spacing w:line="240" w:lineRule="auto"/>
        <w:ind w:firstLine="709"/>
        <w:rPr>
          <w:sz w:val="22"/>
          <w:szCs w:val="22"/>
        </w:rPr>
      </w:pPr>
      <w:r w:rsidRPr="00C6255D">
        <w:rPr>
          <w:sz w:val="22"/>
          <w:szCs w:val="22"/>
        </w:rPr>
        <w:t xml:space="preserve"> Осуществление  комплекса контрольно-ревизионных  и экспертно-аналитических мероприятий в рамках внешней    проверки годового отчета об исполнении районного бюджета  основывается на статьях 157, 264.4 БК </w:t>
      </w:r>
      <w:r w:rsidRPr="00C6255D">
        <w:rPr>
          <w:sz w:val="22"/>
          <w:szCs w:val="22"/>
        </w:rPr>
        <w:lastRenderedPageBreak/>
        <w:t xml:space="preserve">РФ, </w:t>
      </w:r>
      <w:r w:rsidRPr="00C6255D">
        <w:rPr>
          <w:spacing w:val="8"/>
          <w:sz w:val="22"/>
          <w:szCs w:val="22"/>
        </w:rPr>
        <w:t>статье 27</w:t>
      </w:r>
      <w:r w:rsidRPr="00C6255D">
        <w:rPr>
          <w:color w:val="FF0000"/>
          <w:spacing w:val="8"/>
          <w:sz w:val="22"/>
          <w:szCs w:val="22"/>
        </w:rPr>
        <w:t xml:space="preserve">  </w:t>
      </w:r>
      <w:r w:rsidRPr="00C6255D">
        <w:rPr>
          <w:spacing w:val="8"/>
          <w:sz w:val="22"/>
          <w:szCs w:val="22"/>
        </w:rPr>
        <w:t xml:space="preserve"> Положения «О бюджетном процессе и бюджетном устройстве в муниципальном районе Богатовский Самарской области», </w:t>
      </w:r>
      <w:r w:rsidRPr="00C6255D">
        <w:rPr>
          <w:color w:val="000000"/>
          <w:spacing w:val="-2"/>
          <w:sz w:val="22"/>
          <w:szCs w:val="22"/>
        </w:rPr>
        <w:t>иных нормативных правовых актах.</w:t>
      </w:r>
    </w:p>
    <w:p w:rsidR="00F5668C" w:rsidRPr="00C6255D" w:rsidRDefault="00F5668C" w:rsidP="000D2DE3">
      <w:pPr>
        <w:tabs>
          <w:tab w:val="left" w:pos="426"/>
        </w:tabs>
        <w:spacing w:line="240" w:lineRule="auto"/>
        <w:ind w:firstLine="709"/>
        <w:rPr>
          <w:sz w:val="22"/>
          <w:szCs w:val="22"/>
        </w:rPr>
      </w:pPr>
      <w:r w:rsidRPr="00C6255D">
        <w:rPr>
          <w:sz w:val="22"/>
          <w:szCs w:val="22"/>
        </w:rPr>
        <w:t xml:space="preserve"> Целью проведения внешней проверки годового отчета об исполнении районного бюджета  является решение следующей совокупности задач:</w:t>
      </w:r>
    </w:p>
    <w:p w:rsidR="00F5668C" w:rsidRPr="00C6255D" w:rsidRDefault="00F5668C" w:rsidP="000D2DE3">
      <w:pPr>
        <w:tabs>
          <w:tab w:val="left" w:pos="426"/>
        </w:tabs>
        <w:spacing w:line="240" w:lineRule="auto"/>
        <w:ind w:firstLine="709"/>
        <w:rPr>
          <w:sz w:val="22"/>
          <w:szCs w:val="22"/>
        </w:rPr>
      </w:pPr>
      <w:r w:rsidRPr="00C6255D">
        <w:rPr>
          <w:sz w:val="22"/>
          <w:szCs w:val="22"/>
        </w:rPr>
        <w:t>установление соответствия исполнения решения о бюджете на отчетный финансовый год положениям БК РФ и иным нормативным правовым актам;</w:t>
      </w:r>
    </w:p>
    <w:p w:rsidR="00F5668C" w:rsidRPr="00C6255D" w:rsidRDefault="00F5668C" w:rsidP="000D2DE3">
      <w:pPr>
        <w:tabs>
          <w:tab w:val="left" w:pos="2552"/>
          <w:tab w:val="left" w:pos="4111"/>
        </w:tabs>
        <w:spacing w:line="240" w:lineRule="auto"/>
        <w:rPr>
          <w:sz w:val="22"/>
          <w:szCs w:val="22"/>
        </w:rPr>
      </w:pPr>
      <w:r w:rsidRPr="00C6255D">
        <w:rPr>
          <w:sz w:val="22"/>
          <w:szCs w:val="22"/>
        </w:rPr>
        <w:t>проверка  кассового исполнения бюджета поселения за отчетный финансовый год в части:</w:t>
      </w:r>
    </w:p>
    <w:p w:rsidR="00F5668C" w:rsidRPr="00C6255D" w:rsidRDefault="00F5668C" w:rsidP="000D2DE3">
      <w:pPr>
        <w:tabs>
          <w:tab w:val="left" w:pos="2552"/>
          <w:tab w:val="left" w:pos="4111"/>
        </w:tabs>
        <w:spacing w:line="240" w:lineRule="auto"/>
        <w:ind w:firstLine="709"/>
        <w:rPr>
          <w:sz w:val="22"/>
          <w:szCs w:val="22"/>
        </w:rPr>
      </w:pPr>
      <w:r w:rsidRPr="00C6255D">
        <w:rPr>
          <w:sz w:val="22"/>
          <w:szCs w:val="22"/>
        </w:rPr>
        <w:t xml:space="preserve">-объема и структуры поступивших доходов бюджета в разрезе </w:t>
      </w:r>
      <w:proofErr w:type="gramStart"/>
      <w:r w:rsidRPr="00C6255D">
        <w:rPr>
          <w:sz w:val="22"/>
          <w:szCs w:val="22"/>
        </w:rPr>
        <w:t>кодов бюджетной классификации доходов бюджетов Российской Федерации</w:t>
      </w:r>
      <w:proofErr w:type="gramEnd"/>
      <w:r w:rsidRPr="00C6255D">
        <w:rPr>
          <w:sz w:val="22"/>
          <w:szCs w:val="22"/>
        </w:rPr>
        <w:t>;</w:t>
      </w:r>
    </w:p>
    <w:p w:rsidR="00F5668C" w:rsidRPr="00C6255D" w:rsidRDefault="00F5668C" w:rsidP="000D2DE3">
      <w:pPr>
        <w:tabs>
          <w:tab w:val="left" w:pos="2552"/>
          <w:tab w:val="left" w:pos="4111"/>
        </w:tabs>
        <w:spacing w:line="240" w:lineRule="auto"/>
        <w:ind w:firstLine="709"/>
        <w:rPr>
          <w:sz w:val="22"/>
          <w:szCs w:val="22"/>
        </w:rPr>
      </w:pPr>
      <w:r w:rsidRPr="00C6255D">
        <w:rPr>
          <w:sz w:val="22"/>
          <w:szCs w:val="22"/>
        </w:rPr>
        <w:t>-осуществленных расходов бюджета в разрезе кодов разделов, подразделов, целевых статей и видов расходов классификации расходов  бюджета, кодов классификации операций сектора государственного   управления; кодов ведомственной структуры расходов бюджета;</w:t>
      </w:r>
    </w:p>
    <w:p w:rsidR="00F5668C" w:rsidRPr="00C6255D" w:rsidRDefault="00F5668C" w:rsidP="000D2DE3">
      <w:pPr>
        <w:tabs>
          <w:tab w:val="left" w:pos="2552"/>
          <w:tab w:val="left" w:pos="4111"/>
        </w:tabs>
        <w:spacing w:line="240" w:lineRule="auto"/>
        <w:ind w:firstLine="709"/>
        <w:rPr>
          <w:sz w:val="22"/>
          <w:szCs w:val="22"/>
        </w:rPr>
      </w:pPr>
      <w:r w:rsidRPr="00C6255D">
        <w:rPr>
          <w:sz w:val="22"/>
          <w:szCs w:val="22"/>
        </w:rPr>
        <w:t>-исполнения муниципальных программ;</w:t>
      </w:r>
    </w:p>
    <w:p w:rsidR="00F5668C" w:rsidRPr="00C6255D" w:rsidRDefault="00F5668C" w:rsidP="000D2DE3">
      <w:pPr>
        <w:tabs>
          <w:tab w:val="left" w:pos="2552"/>
          <w:tab w:val="left" w:pos="4111"/>
        </w:tabs>
        <w:spacing w:line="240" w:lineRule="auto"/>
        <w:ind w:firstLine="709"/>
        <w:rPr>
          <w:sz w:val="22"/>
          <w:szCs w:val="22"/>
        </w:rPr>
      </w:pPr>
      <w:r w:rsidRPr="00C6255D">
        <w:rPr>
          <w:sz w:val="22"/>
          <w:szCs w:val="22"/>
        </w:rPr>
        <w:t>-объема и структуры источников внутреннего финансирования дефицита  бюджета;</w:t>
      </w:r>
    </w:p>
    <w:p w:rsidR="00F5668C" w:rsidRPr="00C6255D" w:rsidRDefault="00F5668C" w:rsidP="000D2DE3">
      <w:pPr>
        <w:tabs>
          <w:tab w:val="left" w:pos="2552"/>
          <w:tab w:val="left" w:pos="4111"/>
        </w:tabs>
        <w:spacing w:line="240" w:lineRule="auto"/>
        <w:ind w:firstLine="709"/>
        <w:rPr>
          <w:sz w:val="22"/>
          <w:szCs w:val="22"/>
        </w:rPr>
      </w:pPr>
      <w:r w:rsidRPr="00C6255D">
        <w:rPr>
          <w:sz w:val="22"/>
          <w:szCs w:val="22"/>
        </w:rPr>
        <w:t>-использования средств резервного фонда администрации района;</w:t>
      </w:r>
    </w:p>
    <w:p w:rsidR="00F5668C" w:rsidRPr="00C6255D" w:rsidRDefault="00F5668C" w:rsidP="000D2DE3">
      <w:pPr>
        <w:tabs>
          <w:tab w:val="left" w:pos="2552"/>
          <w:tab w:val="left" w:pos="4111"/>
        </w:tabs>
        <w:spacing w:line="240" w:lineRule="auto"/>
        <w:ind w:firstLine="709"/>
        <w:rPr>
          <w:sz w:val="22"/>
          <w:szCs w:val="22"/>
        </w:rPr>
      </w:pPr>
      <w:r w:rsidRPr="00C6255D">
        <w:rPr>
          <w:sz w:val="22"/>
          <w:szCs w:val="22"/>
        </w:rPr>
        <w:t xml:space="preserve">-установление </w:t>
      </w:r>
      <w:proofErr w:type="gramStart"/>
      <w:r w:rsidRPr="00C6255D">
        <w:rPr>
          <w:sz w:val="22"/>
          <w:szCs w:val="22"/>
        </w:rPr>
        <w:t xml:space="preserve">достоверности бюджетной отчетности каждого главного    администратора средств </w:t>
      </w:r>
      <w:r w:rsidRPr="00C6255D">
        <w:rPr>
          <w:snapToGrid w:val="0"/>
          <w:sz w:val="22"/>
          <w:szCs w:val="22"/>
        </w:rPr>
        <w:t>бюджета</w:t>
      </w:r>
      <w:proofErr w:type="gramEnd"/>
      <w:r w:rsidRPr="00C6255D">
        <w:rPr>
          <w:sz w:val="22"/>
          <w:szCs w:val="22"/>
        </w:rPr>
        <w:t>;</w:t>
      </w:r>
    </w:p>
    <w:p w:rsidR="00F5668C" w:rsidRPr="00C6255D" w:rsidRDefault="00F5668C" w:rsidP="000D2DE3">
      <w:pPr>
        <w:tabs>
          <w:tab w:val="left" w:pos="2552"/>
          <w:tab w:val="left" w:pos="4111"/>
        </w:tabs>
        <w:spacing w:line="240" w:lineRule="auto"/>
        <w:rPr>
          <w:sz w:val="22"/>
          <w:szCs w:val="22"/>
        </w:rPr>
      </w:pPr>
      <w:r w:rsidRPr="00C6255D">
        <w:rPr>
          <w:sz w:val="22"/>
          <w:szCs w:val="22"/>
        </w:rPr>
        <w:t xml:space="preserve">        - установление эффективности управления муниципальным долгом;</w:t>
      </w:r>
    </w:p>
    <w:p w:rsidR="00F5668C" w:rsidRPr="00C6255D" w:rsidRDefault="00F5668C" w:rsidP="000D2DE3">
      <w:pPr>
        <w:tabs>
          <w:tab w:val="left" w:pos="2552"/>
          <w:tab w:val="left" w:pos="4111"/>
        </w:tabs>
        <w:spacing w:line="240" w:lineRule="auto"/>
        <w:rPr>
          <w:sz w:val="22"/>
          <w:szCs w:val="22"/>
        </w:rPr>
      </w:pPr>
      <w:r w:rsidRPr="00C6255D">
        <w:rPr>
          <w:sz w:val="22"/>
          <w:szCs w:val="22"/>
        </w:rPr>
        <w:t xml:space="preserve">        - подготовка заключения.</w:t>
      </w:r>
    </w:p>
    <w:p w:rsidR="00F5668C" w:rsidRPr="00C6255D" w:rsidRDefault="00F5668C" w:rsidP="000D2DE3">
      <w:pPr>
        <w:tabs>
          <w:tab w:val="left" w:pos="2552"/>
        </w:tabs>
        <w:spacing w:line="240" w:lineRule="auto"/>
        <w:rPr>
          <w:sz w:val="22"/>
          <w:szCs w:val="22"/>
        </w:rPr>
      </w:pPr>
      <w:r w:rsidRPr="00C6255D">
        <w:rPr>
          <w:snapToGrid w:val="0"/>
          <w:sz w:val="22"/>
          <w:szCs w:val="22"/>
        </w:rPr>
        <w:t xml:space="preserve"> Объектами </w:t>
      </w:r>
      <w:r w:rsidRPr="00C6255D">
        <w:rPr>
          <w:sz w:val="22"/>
          <w:szCs w:val="22"/>
        </w:rPr>
        <w:t xml:space="preserve">внешней проверки годового отчета об исполнении  районного бюджета  </w:t>
      </w:r>
      <w:r w:rsidRPr="00C6255D">
        <w:rPr>
          <w:snapToGrid w:val="0"/>
          <w:sz w:val="22"/>
          <w:szCs w:val="22"/>
        </w:rPr>
        <w:t>являются администрация поселения, главные администраторы средств бюджета, при необходимости – получатели средств бюджета.</w:t>
      </w:r>
    </w:p>
    <w:p w:rsidR="00F5668C" w:rsidRPr="00C6255D" w:rsidRDefault="00F5668C" w:rsidP="000D2DE3">
      <w:pPr>
        <w:spacing w:line="240" w:lineRule="auto"/>
        <w:ind w:firstLine="709"/>
        <w:rPr>
          <w:sz w:val="22"/>
          <w:szCs w:val="22"/>
        </w:rPr>
      </w:pPr>
      <w:r w:rsidRPr="00C6255D">
        <w:rPr>
          <w:b/>
          <w:sz w:val="22"/>
          <w:szCs w:val="22"/>
        </w:rPr>
        <w:t xml:space="preserve"> </w:t>
      </w:r>
      <w:r w:rsidRPr="00C6255D">
        <w:rPr>
          <w:sz w:val="22"/>
          <w:szCs w:val="22"/>
        </w:rPr>
        <w:t xml:space="preserve">Предметом внешней проверки годового отчета об исполнении  бюджета поселения  является </w:t>
      </w:r>
      <w:r w:rsidRPr="00C6255D">
        <w:rPr>
          <w:bCs/>
          <w:sz w:val="22"/>
          <w:szCs w:val="22"/>
        </w:rPr>
        <w:t xml:space="preserve">исполнение решения о бюджете поселения  за   отчетный финансовый год. </w:t>
      </w:r>
    </w:p>
    <w:p w:rsidR="00F5668C" w:rsidRPr="00C6255D" w:rsidRDefault="00F5668C" w:rsidP="000D2DE3">
      <w:pPr>
        <w:spacing w:line="240" w:lineRule="auto"/>
        <w:ind w:firstLine="709"/>
        <w:rPr>
          <w:sz w:val="22"/>
          <w:szCs w:val="22"/>
        </w:rPr>
      </w:pPr>
      <w:r w:rsidRPr="00C6255D">
        <w:rPr>
          <w:bCs/>
          <w:sz w:val="22"/>
          <w:szCs w:val="22"/>
        </w:rPr>
        <w:t xml:space="preserve">В ходе проведения </w:t>
      </w:r>
      <w:r w:rsidRPr="00C6255D">
        <w:rPr>
          <w:sz w:val="22"/>
          <w:szCs w:val="22"/>
        </w:rPr>
        <w:t xml:space="preserve">внешней проверки годового отчета об исполнении районного бюджета  </w:t>
      </w:r>
      <w:r w:rsidRPr="00C6255D">
        <w:rPr>
          <w:bCs/>
          <w:sz w:val="22"/>
          <w:szCs w:val="22"/>
        </w:rPr>
        <w:t>осуществляется проверка следующих документов:</w:t>
      </w:r>
    </w:p>
    <w:p w:rsidR="00F5668C" w:rsidRPr="00C6255D" w:rsidRDefault="00F5668C" w:rsidP="000D2DE3">
      <w:pPr>
        <w:tabs>
          <w:tab w:val="left" w:pos="10065"/>
          <w:tab w:val="left" w:pos="10206"/>
        </w:tabs>
        <w:spacing w:line="240" w:lineRule="auto"/>
        <w:ind w:firstLine="709"/>
        <w:rPr>
          <w:sz w:val="22"/>
          <w:szCs w:val="22"/>
        </w:rPr>
      </w:pPr>
      <w:r w:rsidRPr="00C6255D">
        <w:rPr>
          <w:snapToGrid w:val="0"/>
          <w:sz w:val="22"/>
          <w:szCs w:val="22"/>
        </w:rPr>
        <w:t>-нормативные правовые акты и распорядительные документы,                  регламентирующие процесс исполнения бюджета поселения;</w:t>
      </w:r>
    </w:p>
    <w:p w:rsidR="00F5668C" w:rsidRPr="00C6255D" w:rsidRDefault="00F5668C" w:rsidP="000D2DE3">
      <w:pPr>
        <w:spacing w:line="240" w:lineRule="auto"/>
        <w:ind w:firstLine="709"/>
        <w:rPr>
          <w:sz w:val="22"/>
          <w:szCs w:val="22"/>
        </w:rPr>
      </w:pPr>
      <w:r w:rsidRPr="00C6255D">
        <w:rPr>
          <w:bCs/>
          <w:sz w:val="22"/>
          <w:szCs w:val="22"/>
        </w:rPr>
        <w:t>-сводная бюджетная роспись;</w:t>
      </w:r>
    </w:p>
    <w:p w:rsidR="00F5668C" w:rsidRPr="00C6255D" w:rsidRDefault="00F5668C" w:rsidP="000D2DE3">
      <w:pPr>
        <w:spacing w:line="240" w:lineRule="auto"/>
        <w:ind w:firstLine="709"/>
        <w:rPr>
          <w:sz w:val="22"/>
          <w:szCs w:val="22"/>
        </w:rPr>
      </w:pPr>
      <w:r w:rsidRPr="00C6255D">
        <w:rPr>
          <w:bCs/>
          <w:sz w:val="22"/>
          <w:szCs w:val="22"/>
        </w:rPr>
        <w:t>-прогноз поступлений доходов в бюджет поселения;</w:t>
      </w:r>
    </w:p>
    <w:p w:rsidR="00F5668C" w:rsidRPr="00C6255D" w:rsidRDefault="00F5668C" w:rsidP="000D2DE3">
      <w:pPr>
        <w:tabs>
          <w:tab w:val="left" w:pos="10065"/>
          <w:tab w:val="left" w:pos="10206"/>
        </w:tabs>
        <w:spacing w:line="240" w:lineRule="auto"/>
        <w:ind w:firstLine="709"/>
        <w:rPr>
          <w:sz w:val="22"/>
          <w:szCs w:val="22"/>
        </w:rPr>
      </w:pPr>
      <w:r w:rsidRPr="00C6255D">
        <w:rPr>
          <w:sz w:val="22"/>
          <w:szCs w:val="22"/>
        </w:rPr>
        <w:t>-годовая бюджетная отчетность главных администраторов средств бюджета поселения;</w:t>
      </w:r>
    </w:p>
    <w:p w:rsidR="00F5668C" w:rsidRPr="00C6255D" w:rsidRDefault="00F5668C" w:rsidP="000D2DE3">
      <w:pPr>
        <w:tabs>
          <w:tab w:val="left" w:pos="10065"/>
          <w:tab w:val="left" w:pos="10206"/>
        </w:tabs>
        <w:spacing w:line="240" w:lineRule="auto"/>
        <w:ind w:firstLine="709"/>
        <w:rPr>
          <w:sz w:val="22"/>
          <w:szCs w:val="22"/>
        </w:rPr>
      </w:pPr>
      <w:r w:rsidRPr="00C6255D">
        <w:rPr>
          <w:sz w:val="22"/>
          <w:szCs w:val="22"/>
        </w:rPr>
        <w:t>-годовая отчетность об исполнении бюджета поселения;</w:t>
      </w:r>
    </w:p>
    <w:p w:rsidR="00F5668C" w:rsidRPr="00C6255D" w:rsidRDefault="00F5668C" w:rsidP="000D2DE3">
      <w:pPr>
        <w:spacing w:line="240" w:lineRule="auto"/>
        <w:rPr>
          <w:sz w:val="22"/>
          <w:szCs w:val="22"/>
        </w:rPr>
      </w:pPr>
      <w:r w:rsidRPr="00C6255D">
        <w:rPr>
          <w:sz w:val="22"/>
          <w:szCs w:val="22"/>
        </w:rPr>
        <w:t>-иная отчетность, предусмотренная нормативными правовыми актами Российской Федерации,  Самарской области,  сельского поселения Печинено муниципального района Богатовский Самарской области.</w:t>
      </w:r>
    </w:p>
    <w:p w:rsidR="00F5668C" w:rsidRPr="00C6255D" w:rsidRDefault="00F5668C" w:rsidP="000D2DE3">
      <w:pPr>
        <w:tabs>
          <w:tab w:val="left" w:pos="720"/>
        </w:tabs>
        <w:spacing w:line="240" w:lineRule="auto"/>
        <w:rPr>
          <w:sz w:val="22"/>
          <w:szCs w:val="22"/>
        </w:rPr>
      </w:pPr>
      <w:r w:rsidRPr="00C6255D">
        <w:rPr>
          <w:sz w:val="22"/>
          <w:szCs w:val="22"/>
        </w:rPr>
        <w:t xml:space="preserve"> При проведении внешней проверки годового отчета об исполнении бюджета поселения  следует исходить из необходимости соблюдения  требований БК РФ, решения о бюджете поселения на отчетный финансовый год и иных нормативных правовых актов. </w:t>
      </w:r>
    </w:p>
    <w:p w:rsidR="00F5668C" w:rsidRPr="00C6255D" w:rsidRDefault="00F5668C" w:rsidP="000D2DE3">
      <w:pPr>
        <w:spacing w:line="240" w:lineRule="auto"/>
        <w:rPr>
          <w:sz w:val="22"/>
          <w:szCs w:val="22"/>
        </w:rPr>
      </w:pPr>
      <w:r w:rsidRPr="00C6255D">
        <w:rPr>
          <w:sz w:val="22"/>
          <w:szCs w:val="22"/>
        </w:rPr>
        <w:t xml:space="preserve"> При проведении внешней проверки годового отчета об исполнении бюджета поселения   по главным администраторам средств бюджета следует исходить из необходимости:</w:t>
      </w:r>
    </w:p>
    <w:p w:rsidR="00F5668C" w:rsidRPr="00C6255D" w:rsidRDefault="00F5668C" w:rsidP="000D2DE3">
      <w:pPr>
        <w:spacing w:line="240" w:lineRule="auto"/>
        <w:ind w:firstLine="708"/>
        <w:rPr>
          <w:sz w:val="22"/>
          <w:szCs w:val="22"/>
        </w:rPr>
      </w:pPr>
      <w:r w:rsidRPr="00C6255D">
        <w:rPr>
          <w:sz w:val="22"/>
          <w:szCs w:val="22"/>
        </w:rPr>
        <w:t>1. Соблюдения обязательных последовательно осуществляемых процедур при проверке:</w:t>
      </w:r>
    </w:p>
    <w:p w:rsidR="00F5668C" w:rsidRPr="00C6255D" w:rsidRDefault="00F5668C" w:rsidP="000D2DE3">
      <w:pPr>
        <w:spacing w:line="240" w:lineRule="auto"/>
        <w:rPr>
          <w:sz w:val="22"/>
          <w:szCs w:val="22"/>
        </w:rPr>
      </w:pPr>
      <w:r w:rsidRPr="00C6255D">
        <w:rPr>
          <w:sz w:val="22"/>
          <w:szCs w:val="22"/>
        </w:rPr>
        <w:t xml:space="preserve">            -исполнения бюджета по доходам;</w:t>
      </w:r>
    </w:p>
    <w:p w:rsidR="00F5668C" w:rsidRPr="00C6255D" w:rsidRDefault="00F5668C" w:rsidP="000D2DE3">
      <w:pPr>
        <w:spacing w:line="240" w:lineRule="auto"/>
        <w:rPr>
          <w:sz w:val="22"/>
          <w:szCs w:val="22"/>
        </w:rPr>
      </w:pPr>
      <w:r w:rsidRPr="00C6255D">
        <w:rPr>
          <w:sz w:val="22"/>
          <w:szCs w:val="22"/>
        </w:rPr>
        <w:t>-исполнения бюджета по расходам;</w:t>
      </w:r>
    </w:p>
    <w:p w:rsidR="00F5668C" w:rsidRPr="00C6255D" w:rsidRDefault="00F5668C" w:rsidP="000D2DE3">
      <w:pPr>
        <w:spacing w:line="240" w:lineRule="auto"/>
        <w:ind w:firstLine="709"/>
        <w:rPr>
          <w:sz w:val="22"/>
          <w:szCs w:val="22"/>
        </w:rPr>
      </w:pPr>
      <w:r w:rsidRPr="00C6255D">
        <w:rPr>
          <w:sz w:val="22"/>
          <w:szCs w:val="22"/>
        </w:rPr>
        <w:t>исполнения бюджета по источникам внутреннего финансирования дефицита бюджета.</w:t>
      </w:r>
    </w:p>
    <w:p w:rsidR="00F5668C" w:rsidRPr="00C6255D" w:rsidRDefault="00F5668C" w:rsidP="000D2DE3">
      <w:pPr>
        <w:spacing w:line="240" w:lineRule="auto"/>
        <w:ind w:firstLine="708"/>
        <w:rPr>
          <w:sz w:val="22"/>
          <w:szCs w:val="22"/>
        </w:rPr>
      </w:pPr>
      <w:r w:rsidRPr="00C6255D">
        <w:rPr>
          <w:sz w:val="22"/>
          <w:szCs w:val="22"/>
        </w:rPr>
        <w:t>2.</w:t>
      </w:r>
      <w:r w:rsidRPr="00C6255D">
        <w:rPr>
          <w:bCs/>
          <w:sz w:val="22"/>
          <w:szCs w:val="22"/>
        </w:rPr>
        <w:t xml:space="preserve"> О</w:t>
      </w:r>
      <w:r w:rsidRPr="00C6255D">
        <w:rPr>
          <w:sz w:val="22"/>
          <w:szCs w:val="22"/>
        </w:rPr>
        <w:t>беспечения исполнения законодательства Российской Федерации, включая:</w:t>
      </w:r>
    </w:p>
    <w:p w:rsidR="00F5668C" w:rsidRPr="00C6255D" w:rsidRDefault="00F5668C" w:rsidP="000D2DE3">
      <w:pPr>
        <w:spacing w:line="240" w:lineRule="auto"/>
        <w:ind w:firstLine="709"/>
        <w:rPr>
          <w:sz w:val="22"/>
          <w:szCs w:val="22"/>
        </w:rPr>
      </w:pPr>
      <w:r w:rsidRPr="00C6255D">
        <w:rPr>
          <w:sz w:val="22"/>
          <w:szCs w:val="22"/>
        </w:rPr>
        <w:t>а) соблюдение положений и требований БК РФ и иных нормативных    правовых актов, в том числе устанавливающих:</w:t>
      </w:r>
    </w:p>
    <w:p w:rsidR="00F5668C" w:rsidRPr="00C6255D" w:rsidRDefault="00F5668C" w:rsidP="000D2DE3">
      <w:pPr>
        <w:spacing w:line="240" w:lineRule="auto"/>
        <w:ind w:firstLine="709"/>
        <w:rPr>
          <w:sz w:val="22"/>
          <w:szCs w:val="22"/>
        </w:rPr>
      </w:pPr>
      <w:r w:rsidRPr="00C6255D">
        <w:rPr>
          <w:sz w:val="22"/>
          <w:szCs w:val="22"/>
        </w:rPr>
        <w:t>-полномочия главных распорядителей (распорядителей) средств бюджета, главных администраторов (администраторов) доходов бюджета и главных     администраторов (администраторов) источников внутреннего финансирования дефицита бюджета;</w:t>
      </w:r>
    </w:p>
    <w:p w:rsidR="00F5668C" w:rsidRPr="00C6255D" w:rsidRDefault="00F5668C" w:rsidP="000D2DE3">
      <w:pPr>
        <w:spacing w:line="240" w:lineRule="auto"/>
        <w:ind w:firstLine="709"/>
        <w:rPr>
          <w:sz w:val="22"/>
          <w:szCs w:val="22"/>
        </w:rPr>
      </w:pPr>
      <w:r w:rsidRPr="00C6255D">
        <w:rPr>
          <w:sz w:val="22"/>
          <w:szCs w:val="22"/>
        </w:rPr>
        <w:t>-порядок отражения операций со средствами, полученными от                приносящей доход деятельности;</w:t>
      </w:r>
    </w:p>
    <w:p w:rsidR="00F5668C" w:rsidRPr="00C6255D" w:rsidRDefault="00F5668C" w:rsidP="000D2DE3">
      <w:pPr>
        <w:spacing w:line="240" w:lineRule="auto"/>
        <w:ind w:firstLine="709"/>
        <w:rPr>
          <w:sz w:val="22"/>
          <w:szCs w:val="22"/>
        </w:rPr>
      </w:pPr>
      <w:r w:rsidRPr="00C6255D">
        <w:rPr>
          <w:sz w:val="22"/>
          <w:szCs w:val="22"/>
        </w:rPr>
        <w:t>-порядок составления отчетности об исполнении бюджета поселения  за отчетный финансовый год;</w:t>
      </w:r>
    </w:p>
    <w:p w:rsidR="00F5668C" w:rsidRPr="00C6255D" w:rsidRDefault="00F5668C" w:rsidP="000D2DE3">
      <w:pPr>
        <w:spacing w:line="240" w:lineRule="auto"/>
        <w:rPr>
          <w:sz w:val="22"/>
          <w:szCs w:val="22"/>
        </w:rPr>
      </w:pPr>
      <w:r w:rsidRPr="00C6255D">
        <w:rPr>
          <w:sz w:val="22"/>
          <w:szCs w:val="22"/>
        </w:rPr>
        <w:t xml:space="preserve">          -обеспечение исполнения бюджетного законодательства Российской Федерации, муниципального района Богатовский в рамках реализации  муниципальных целевых программ;</w:t>
      </w:r>
    </w:p>
    <w:p w:rsidR="00F5668C" w:rsidRPr="00C6255D" w:rsidRDefault="00F5668C" w:rsidP="000D2DE3">
      <w:pPr>
        <w:spacing w:line="240" w:lineRule="auto"/>
        <w:rPr>
          <w:bCs/>
          <w:sz w:val="22"/>
          <w:szCs w:val="22"/>
        </w:rPr>
      </w:pPr>
      <w:r w:rsidRPr="00C6255D">
        <w:rPr>
          <w:sz w:val="22"/>
          <w:szCs w:val="22"/>
        </w:rPr>
        <w:t xml:space="preserve">        </w:t>
      </w:r>
      <w:r w:rsidRPr="00C6255D">
        <w:rPr>
          <w:bCs/>
          <w:sz w:val="22"/>
          <w:szCs w:val="22"/>
        </w:rPr>
        <w:t xml:space="preserve"> -уменьшения объема кредиторской и дебиторской  задолженностей, при наличии фактов роста кредиторской и дебиторской задолженности - проанализировать  их причины и возможные последствия.</w:t>
      </w:r>
    </w:p>
    <w:p w:rsidR="00F5668C" w:rsidRPr="00C6255D" w:rsidRDefault="00F5668C" w:rsidP="000D2DE3">
      <w:pPr>
        <w:spacing w:line="240" w:lineRule="auto"/>
        <w:rPr>
          <w:sz w:val="22"/>
          <w:szCs w:val="22"/>
        </w:rPr>
      </w:pPr>
      <w:r w:rsidRPr="00C6255D">
        <w:rPr>
          <w:b/>
          <w:sz w:val="22"/>
          <w:szCs w:val="22"/>
        </w:rPr>
        <w:t xml:space="preserve">        3.  Информационные основы проведения </w:t>
      </w:r>
      <w:r w:rsidRPr="00C6255D">
        <w:rPr>
          <w:b/>
          <w:bCs/>
          <w:sz w:val="22"/>
          <w:szCs w:val="22"/>
        </w:rPr>
        <w:t xml:space="preserve">внешней проверки годового  отчета об </w:t>
      </w:r>
      <w:r w:rsidRPr="00C6255D">
        <w:rPr>
          <w:b/>
          <w:sz w:val="22"/>
          <w:szCs w:val="22"/>
        </w:rPr>
        <w:t>исполнения бюджета муниципального района</w:t>
      </w:r>
      <w:r w:rsidRPr="00C6255D">
        <w:rPr>
          <w:sz w:val="22"/>
          <w:szCs w:val="22"/>
        </w:rPr>
        <w:t>.</w:t>
      </w:r>
    </w:p>
    <w:p w:rsidR="00F5668C" w:rsidRPr="00C6255D" w:rsidRDefault="00F5668C" w:rsidP="000D2DE3">
      <w:pPr>
        <w:spacing w:line="240" w:lineRule="auto"/>
        <w:rPr>
          <w:sz w:val="22"/>
          <w:szCs w:val="22"/>
        </w:rPr>
      </w:pPr>
      <w:r w:rsidRPr="00C6255D">
        <w:rPr>
          <w:sz w:val="22"/>
          <w:szCs w:val="22"/>
        </w:rPr>
        <w:t xml:space="preserve"> </w:t>
      </w:r>
      <w:r w:rsidRPr="00C6255D">
        <w:rPr>
          <w:bCs/>
          <w:sz w:val="22"/>
          <w:szCs w:val="22"/>
        </w:rPr>
        <w:t xml:space="preserve">Информационной основой проведения  внешней проверки годового отчета об </w:t>
      </w:r>
      <w:r w:rsidRPr="00C6255D">
        <w:rPr>
          <w:sz w:val="22"/>
          <w:szCs w:val="22"/>
        </w:rPr>
        <w:t xml:space="preserve">исполнения районного бюджета </w:t>
      </w:r>
      <w:r w:rsidRPr="00C6255D">
        <w:rPr>
          <w:bCs/>
          <w:sz w:val="22"/>
          <w:szCs w:val="22"/>
        </w:rPr>
        <w:t xml:space="preserve"> являются:</w:t>
      </w:r>
    </w:p>
    <w:p w:rsidR="00F5668C" w:rsidRPr="00C6255D" w:rsidRDefault="00F5668C" w:rsidP="000D2DE3">
      <w:pPr>
        <w:spacing w:line="240" w:lineRule="auto"/>
        <w:rPr>
          <w:bCs/>
          <w:sz w:val="22"/>
          <w:szCs w:val="22"/>
        </w:rPr>
      </w:pPr>
      <w:r w:rsidRPr="00C6255D">
        <w:rPr>
          <w:bCs/>
          <w:sz w:val="22"/>
          <w:szCs w:val="22"/>
        </w:rPr>
        <w:lastRenderedPageBreak/>
        <w:t xml:space="preserve">-законодательные акты Российской Федерации, нормативные правовые акты Правительства  Самарской области, сельского поселения Печинено  муниципального района Богатовский Самарской области; </w:t>
      </w:r>
    </w:p>
    <w:p w:rsidR="00F5668C" w:rsidRPr="00C6255D" w:rsidRDefault="00F5668C" w:rsidP="000D2DE3">
      <w:pPr>
        <w:spacing w:line="240" w:lineRule="auto"/>
        <w:ind w:firstLine="709"/>
        <w:rPr>
          <w:sz w:val="22"/>
          <w:szCs w:val="22"/>
        </w:rPr>
      </w:pPr>
      <w:r w:rsidRPr="00C6255D">
        <w:rPr>
          <w:sz w:val="22"/>
          <w:szCs w:val="22"/>
        </w:rPr>
        <w:t>-решения о бюджете поселения  на отчетный финансовый год;</w:t>
      </w:r>
    </w:p>
    <w:p w:rsidR="00F5668C" w:rsidRPr="00C6255D" w:rsidRDefault="00F5668C" w:rsidP="000D2DE3">
      <w:pPr>
        <w:spacing w:line="240" w:lineRule="auto"/>
        <w:rPr>
          <w:sz w:val="22"/>
          <w:szCs w:val="22"/>
        </w:rPr>
      </w:pPr>
      <w:r w:rsidRPr="00C6255D">
        <w:rPr>
          <w:sz w:val="22"/>
          <w:szCs w:val="22"/>
        </w:rPr>
        <w:t>-сводная бюджетная  роспись с учетом изменений;</w:t>
      </w:r>
    </w:p>
    <w:p w:rsidR="00F5668C" w:rsidRPr="00C6255D" w:rsidRDefault="00F5668C" w:rsidP="000D2DE3">
      <w:pPr>
        <w:spacing w:line="240" w:lineRule="auto"/>
        <w:rPr>
          <w:sz w:val="22"/>
          <w:szCs w:val="22"/>
        </w:rPr>
      </w:pPr>
      <w:r w:rsidRPr="00C6255D">
        <w:rPr>
          <w:sz w:val="22"/>
          <w:szCs w:val="22"/>
        </w:rPr>
        <w:t xml:space="preserve">-годовая бюджетная  отчетность главных администраторов средств </w:t>
      </w:r>
      <w:r w:rsidRPr="00C6255D">
        <w:rPr>
          <w:snapToGrid w:val="0"/>
          <w:sz w:val="22"/>
          <w:szCs w:val="22"/>
        </w:rPr>
        <w:t>бюджета</w:t>
      </w:r>
      <w:r w:rsidRPr="00C6255D">
        <w:rPr>
          <w:sz w:val="22"/>
          <w:szCs w:val="22"/>
        </w:rPr>
        <w:t xml:space="preserve"> и получателей бюджетных средств;</w:t>
      </w:r>
    </w:p>
    <w:p w:rsidR="00F5668C" w:rsidRPr="00C6255D" w:rsidRDefault="00F5668C" w:rsidP="000D2DE3">
      <w:pPr>
        <w:spacing w:line="240" w:lineRule="auto"/>
        <w:rPr>
          <w:sz w:val="22"/>
          <w:szCs w:val="22"/>
        </w:rPr>
      </w:pPr>
      <w:r w:rsidRPr="00C6255D">
        <w:rPr>
          <w:sz w:val="22"/>
          <w:szCs w:val="22"/>
        </w:rPr>
        <w:t xml:space="preserve">          -иные  документы, характеризующие исполнение районного бюджета, в том числе данные оперативного (текущего) контроля хода исполнения решений о районном бюджете  на отчетный финансовый год.</w:t>
      </w:r>
    </w:p>
    <w:p w:rsidR="00F5668C" w:rsidRPr="00C6255D" w:rsidRDefault="00F5668C" w:rsidP="000D2DE3">
      <w:pPr>
        <w:spacing w:line="240" w:lineRule="auto"/>
        <w:rPr>
          <w:bCs/>
          <w:sz w:val="22"/>
          <w:szCs w:val="22"/>
        </w:rPr>
      </w:pPr>
      <w:r w:rsidRPr="00C6255D">
        <w:rPr>
          <w:b/>
          <w:bCs/>
          <w:sz w:val="22"/>
          <w:szCs w:val="22"/>
        </w:rPr>
        <w:t xml:space="preserve">          4. Методические основы проведения  внешней проверки годового отчета об исполнении районного бюджета</w:t>
      </w:r>
      <w:r w:rsidRPr="00C6255D">
        <w:rPr>
          <w:bCs/>
          <w:sz w:val="22"/>
          <w:szCs w:val="22"/>
        </w:rPr>
        <w:t>.</w:t>
      </w:r>
    </w:p>
    <w:p w:rsidR="00F5668C" w:rsidRPr="00C6255D" w:rsidRDefault="00F5668C" w:rsidP="000D2DE3">
      <w:pPr>
        <w:spacing w:line="240" w:lineRule="auto"/>
        <w:ind w:firstLine="708"/>
        <w:rPr>
          <w:sz w:val="22"/>
          <w:szCs w:val="22"/>
        </w:rPr>
      </w:pPr>
      <w:r w:rsidRPr="00C6255D">
        <w:rPr>
          <w:sz w:val="22"/>
          <w:szCs w:val="22"/>
        </w:rPr>
        <w:t xml:space="preserve">Методической основой </w:t>
      </w:r>
      <w:r w:rsidRPr="00C6255D">
        <w:rPr>
          <w:bCs/>
          <w:sz w:val="22"/>
          <w:szCs w:val="22"/>
        </w:rPr>
        <w:t xml:space="preserve">проведения  внешней проверки годового отчета об исполнении районного бюджета  </w:t>
      </w:r>
      <w:r w:rsidRPr="00C6255D">
        <w:rPr>
          <w:sz w:val="22"/>
          <w:szCs w:val="22"/>
        </w:rPr>
        <w:t>является сравнительный анализ соответствия исполнения решения о бюджете поселения на отчетный финансовый год требованиям БК РФ, иным законодательным и нормативным правовым актам Российской Федерации, Самарской области,  сельского поселения Печинено муниципального района  Богатовский Самарской области.</w:t>
      </w:r>
    </w:p>
    <w:p w:rsidR="00F5668C" w:rsidRPr="00C6255D" w:rsidRDefault="00F5668C" w:rsidP="000D2DE3">
      <w:pPr>
        <w:spacing w:line="240" w:lineRule="auto"/>
        <w:ind w:firstLine="708"/>
        <w:rPr>
          <w:sz w:val="22"/>
          <w:szCs w:val="22"/>
        </w:rPr>
      </w:pPr>
      <w:r w:rsidRPr="00C6255D">
        <w:rPr>
          <w:sz w:val="22"/>
          <w:szCs w:val="22"/>
        </w:rPr>
        <w:t xml:space="preserve">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с данными, содержащимися в аналитических, бухгалтерских, отчетных и иных документах проверяемых объектов. В целях </w:t>
      </w:r>
      <w:proofErr w:type="gramStart"/>
      <w:r w:rsidRPr="00C6255D">
        <w:rPr>
          <w:sz w:val="22"/>
          <w:szCs w:val="22"/>
        </w:rPr>
        <w:t>определения  эффективности использования средств бюджета поселения</w:t>
      </w:r>
      <w:proofErr w:type="gramEnd"/>
      <w:r w:rsidRPr="00C6255D">
        <w:rPr>
          <w:sz w:val="22"/>
          <w:szCs w:val="22"/>
        </w:rPr>
        <w:t xml:space="preserve">   проводится сопоставление данных за ряд  предшествующих лет. </w:t>
      </w:r>
    </w:p>
    <w:p w:rsidR="00F5668C" w:rsidRPr="00C6255D" w:rsidRDefault="00F5668C" w:rsidP="000D2DE3">
      <w:pPr>
        <w:spacing w:line="240" w:lineRule="auto"/>
        <w:ind w:firstLine="709"/>
        <w:rPr>
          <w:b/>
          <w:sz w:val="22"/>
          <w:szCs w:val="22"/>
        </w:rPr>
      </w:pPr>
      <w:r w:rsidRPr="00C6255D">
        <w:rPr>
          <w:b/>
          <w:bCs/>
          <w:sz w:val="22"/>
          <w:szCs w:val="22"/>
        </w:rPr>
        <w:t>5</w:t>
      </w:r>
      <w:r w:rsidRPr="00C6255D">
        <w:rPr>
          <w:bCs/>
          <w:sz w:val="22"/>
          <w:szCs w:val="22"/>
        </w:rPr>
        <w:t xml:space="preserve">. </w:t>
      </w:r>
      <w:r w:rsidRPr="00C6255D">
        <w:rPr>
          <w:b/>
          <w:bCs/>
          <w:sz w:val="22"/>
          <w:szCs w:val="22"/>
        </w:rPr>
        <w:t xml:space="preserve">Основные этапы подготовки и проведения </w:t>
      </w:r>
      <w:r w:rsidRPr="00C6255D">
        <w:rPr>
          <w:b/>
          <w:sz w:val="22"/>
          <w:szCs w:val="22"/>
        </w:rPr>
        <w:t xml:space="preserve">внешней проверки годового отчета об исполнении районного бюджета </w:t>
      </w:r>
    </w:p>
    <w:p w:rsidR="00F5668C" w:rsidRPr="00C6255D" w:rsidRDefault="00F5668C" w:rsidP="000D2DE3">
      <w:pPr>
        <w:spacing w:line="240" w:lineRule="auto"/>
        <w:ind w:firstLine="709"/>
        <w:rPr>
          <w:sz w:val="22"/>
          <w:szCs w:val="22"/>
        </w:rPr>
      </w:pPr>
      <w:r w:rsidRPr="00C6255D">
        <w:rPr>
          <w:sz w:val="22"/>
          <w:szCs w:val="22"/>
        </w:rPr>
        <w:t xml:space="preserve">В целях </w:t>
      </w:r>
      <w:proofErr w:type="gramStart"/>
      <w:r w:rsidRPr="00C6255D">
        <w:rPr>
          <w:sz w:val="22"/>
          <w:szCs w:val="22"/>
        </w:rPr>
        <w:t>обеспечения организации проведения внешней проверки годового отчета</w:t>
      </w:r>
      <w:proofErr w:type="gramEnd"/>
      <w:r w:rsidRPr="00C6255D">
        <w:rPr>
          <w:sz w:val="22"/>
          <w:szCs w:val="22"/>
        </w:rPr>
        <w:t xml:space="preserve"> об исполнении бюджета поселения  Глава сельского поселения  муниципального района Богатовский Самарской области в срок до 1 апреля года, следующего за отчетным издает распоряжение о проведении внешней проверки годового отчета об исполнении бюджета поселения  за соответствующий отчетный год.</w:t>
      </w:r>
    </w:p>
    <w:p w:rsidR="00F5668C" w:rsidRPr="00C6255D" w:rsidRDefault="00F5668C" w:rsidP="000D2DE3">
      <w:pPr>
        <w:spacing w:line="240" w:lineRule="auto"/>
        <w:ind w:firstLine="709"/>
        <w:rPr>
          <w:sz w:val="22"/>
          <w:szCs w:val="22"/>
        </w:rPr>
      </w:pPr>
      <w:r w:rsidRPr="00C6255D">
        <w:rPr>
          <w:sz w:val="22"/>
          <w:szCs w:val="22"/>
        </w:rPr>
        <w:t>Данным распоряжением устанавливаются конкретные сроки подготовки   заключения   на   отчет  об  исполнении  бюджета поселения.</w:t>
      </w:r>
    </w:p>
    <w:p w:rsidR="00F5668C" w:rsidRPr="00C6255D" w:rsidRDefault="00F5668C" w:rsidP="000D2DE3">
      <w:pPr>
        <w:spacing w:line="240" w:lineRule="auto"/>
        <w:rPr>
          <w:sz w:val="22"/>
          <w:szCs w:val="22"/>
        </w:rPr>
      </w:pPr>
      <w:r w:rsidRPr="00C6255D">
        <w:rPr>
          <w:sz w:val="22"/>
          <w:szCs w:val="22"/>
        </w:rPr>
        <w:t xml:space="preserve">При подготовке проекта распоряжения, в целях обеспечения               установленных сроков предоставления заключения на годовой отчет об исполнении бюджета поселения, необходимо исходить из соблюдения </w:t>
      </w:r>
      <w:proofErr w:type="gramStart"/>
      <w:r w:rsidRPr="00C6255D">
        <w:rPr>
          <w:sz w:val="22"/>
          <w:szCs w:val="22"/>
        </w:rPr>
        <w:t>сроков мероприятий  последующего контроля  исполнения  бюджета</w:t>
      </w:r>
      <w:proofErr w:type="gramEnd"/>
      <w:r w:rsidRPr="00C6255D">
        <w:rPr>
          <w:sz w:val="22"/>
          <w:szCs w:val="22"/>
        </w:rPr>
        <w:t xml:space="preserve">:          </w:t>
      </w:r>
    </w:p>
    <w:p w:rsidR="00F5668C" w:rsidRPr="00C6255D" w:rsidRDefault="00F5668C" w:rsidP="000D2DE3">
      <w:pPr>
        <w:spacing w:line="240" w:lineRule="auto"/>
        <w:rPr>
          <w:sz w:val="22"/>
          <w:szCs w:val="22"/>
        </w:rPr>
      </w:pPr>
      <w:r w:rsidRPr="00C6255D">
        <w:rPr>
          <w:sz w:val="22"/>
          <w:szCs w:val="22"/>
        </w:rPr>
        <w:t xml:space="preserve">1)проверка </w:t>
      </w:r>
      <w:r w:rsidRPr="00C6255D">
        <w:rPr>
          <w:bCs/>
          <w:sz w:val="22"/>
          <w:szCs w:val="22"/>
        </w:rPr>
        <w:t>бюджетной отчетности об исполнении бюджета поселения за          отчетный финансовый год</w:t>
      </w:r>
      <w:r w:rsidRPr="00C6255D">
        <w:rPr>
          <w:sz w:val="22"/>
          <w:szCs w:val="22"/>
        </w:rPr>
        <w:t xml:space="preserve"> по главным администраторам  средств  </w:t>
      </w:r>
      <w:r w:rsidRPr="00C6255D">
        <w:rPr>
          <w:snapToGrid w:val="0"/>
          <w:sz w:val="22"/>
          <w:szCs w:val="22"/>
        </w:rPr>
        <w:t>бюджета;</w:t>
      </w:r>
    </w:p>
    <w:p w:rsidR="00F5668C" w:rsidRPr="00C6255D" w:rsidRDefault="00F5668C" w:rsidP="000D2DE3">
      <w:pPr>
        <w:spacing w:line="240" w:lineRule="auto"/>
        <w:rPr>
          <w:sz w:val="22"/>
          <w:szCs w:val="22"/>
        </w:rPr>
      </w:pPr>
      <w:r w:rsidRPr="00C6255D">
        <w:rPr>
          <w:sz w:val="22"/>
          <w:szCs w:val="22"/>
        </w:rPr>
        <w:t xml:space="preserve">2) отчета  об исполнении бюджета поселения;  </w:t>
      </w:r>
    </w:p>
    <w:p w:rsidR="00F5668C" w:rsidRPr="00C6255D" w:rsidRDefault="00F5668C" w:rsidP="000D2DE3">
      <w:pPr>
        <w:spacing w:line="240" w:lineRule="auto"/>
        <w:rPr>
          <w:sz w:val="22"/>
          <w:szCs w:val="22"/>
        </w:rPr>
      </w:pPr>
      <w:r w:rsidRPr="00C6255D">
        <w:rPr>
          <w:sz w:val="22"/>
          <w:szCs w:val="22"/>
        </w:rPr>
        <w:t xml:space="preserve">Работа по подготовке  заключения </w:t>
      </w:r>
      <w:r w:rsidRPr="00C6255D">
        <w:rPr>
          <w:bCs/>
          <w:sz w:val="22"/>
          <w:szCs w:val="22"/>
        </w:rPr>
        <w:t xml:space="preserve"> </w:t>
      </w:r>
      <w:r w:rsidRPr="00C6255D">
        <w:rPr>
          <w:sz w:val="22"/>
          <w:szCs w:val="22"/>
        </w:rPr>
        <w:t xml:space="preserve">должна быть  завершена не позднее 1 мая года,  следующего за отчетным финансовым годом. </w:t>
      </w:r>
    </w:p>
    <w:p w:rsidR="00F5668C" w:rsidRPr="00C6255D" w:rsidRDefault="00F5668C" w:rsidP="000D2DE3">
      <w:pPr>
        <w:spacing w:line="240" w:lineRule="auto"/>
        <w:rPr>
          <w:sz w:val="22"/>
          <w:szCs w:val="22"/>
        </w:rPr>
      </w:pPr>
      <w:r w:rsidRPr="00C6255D">
        <w:rPr>
          <w:b/>
          <w:bCs/>
          <w:sz w:val="22"/>
          <w:szCs w:val="22"/>
        </w:rPr>
        <w:t xml:space="preserve">           6. Проведение </w:t>
      </w:r>
      <w:r w:rsidRPr="00C6255D">
        <w:rPr>
          <w:b/>
          <w:sz w:val="22"/>
          <w:szCs w:val="22"/>
        </w:rPr>
        <w:t>внешней проверки годового отчета об исполнении    бюджета поселения</w:t>
      </w:r>
      <w:r w:rsidRPr="00C6255D">
        <w:rPr>
          <w:sz w:val="22"/>
          <w:szCs w:val="22"/>
        </w:rPr>
        <w:t xml:space="preserve">. </w:t>
      </w:r>
    </w:p>
    <w:p w:rsidR="00F5668C" w:rsidRPr="00C6255D" w:rsidRDefault="00F5668C" w:rsidP="000D2DE3">
      <w:pPr>
        <w:spacing w:line="240" w:lineRule="auto"/>
        <w:rPr>
          <w:sz w:val="22"/>
          <w:szCs w:val="22"/>
        </w:rPr>
      </w:pPr>
      <w:r w:rsidRPr="00C6255D">
        <w:rPr>
          <w:sz w:val="22"/>
          <w:szCs w:val="22"/>
        </w:rPr>
        <w:t xml:space="preserve">            При проведении внешней проверки годового отчета об исполнении бюджета поселения проверяются:</w:t>
      </w:r>
    </w:p>
    <w:p w:rsidR="00F5668C" w:rsidRPr="00C6255D" w:rsidRDefault="00F5668C" w:rsidP="000D2DE3">
      <w:pPr>
        <w:spacing w:line="240" w:lineRule="auto"/>
        <w:rPr>
          <w:sz w:val="22"/>
          <w:szCs w:val="22"/>
        </w:rPr>
      </w:pPr>
      <w:r w:rsidRPr="00C6255D">
        <w:rPr>
          <w:sz w:val="22"/>
          <w:szCs w:val="22"/>
        </w:rPr>
        <w:t xml:space="preserve">            главные администраторы </w:t>
      </w:r>
      <w:r w:rsidRPr="00C6255D">
        <w:rPr>
          <w:spacing w:val="-20"/>
          <w:sz w:val="22"/>
          <w:szCs w:val="22"/>
        </w:rPr>
        <w:t xml:space="preserve">средств </w:t>
      </w:r>
      <w:r w:rsidRPr="00C6255D">
        <w:rPr>
          <w:snapToGrid w:val="0"/>
          <w:spacing w:val="-20"/>
          <w:sz w:val="22"/>
          <w:szCs w:val="22"/>
        </w:rPr>
        <w:t>бюджета</w:t>
      </w:r>
      <w:r w:rsidRPr="00C6255D">
        <w:rPr>
          <w:spacing w:val="-20"/>
          <w:sz w:val="22"/>
          <w:szCs w:val="22"/>
        </w:rPr>
        <w:t>;</w:t>
      </w:r>
    </w:p>
    <w:p w:rsidR="00F5668C" w:rsidRPr="00C6255D" w:rsidRDefault="00F5668C" w:rsidP="000D2DE3">
      <w:pPr>
        <w:spacing w:line="240" w:lineRule="auto"/>
        <w:ind w:firstLine="709"/>
        <w:rPr>
          <w:sz w:val="22"/>
          <w:szCs w:val="22"/>
        </w:rPr>
      </w:pPr>
      <w:r w:rsidRPr="00C6255D">
        <w:rPr>
          <w:sz w:val="22"/>
          <w:szCs w:val="22"/>
        </w:rPr>
        <w:t>администраторы доходов бюджета;</w:t>
      </w:r>
    </w:p>
    <w:p w:rsidR="00F5668C" w:rsidRPr="00C6255D" w:rsidRDefault="00F5668C" w:rsidP="000D2DE3">
      <w:pPr>
        <w:spacing w:line="240" w:lineRule="auto"/>
        <w:ind w:firstLine="709"/>
        <w:rPr>
          <w:sz w:val="22"/>
          <w:szCs w:val="22"/>
        </w:rPr>
      </w:pPr>
      <w:r w:rsidRPr="00C6255D">
        <w:rPr>
          <w:sz w:val="22"/>
          <w:szCs w:val="22"/>
        </w:rPr>
        <w:t xml:space="preserve">главные распорядители средств </w:t>
      </w:r>
      <w:r w:rsidRPr="00C6255D">
        <w:rPr>
          <w:snapToGrid w:val="0"/>
          <w:sz w:val="22"/>
          <w:szCs w:val="22"/>
        </w:rPr>
        <w:t>бюджета</w:t>
      </w:r>
      <w:r w:rsidRPr="00C6255D">
        <w:rPr>
          <w:sz w:val="22"/>
          <w:szCs w:val="22"/>
        </w:rPr>
        <w:t xml:space="preserve">; </w:t>
      </w:r>
    </w:p>
    <w:p w:rsidR="00F5668C" w:rsidRPr="00C6255D" w:rsidRDefault="00F5668C" w:rsidP="000D2DE3">
      <w:pPr>
        <w:spacing w:line="240" w:lineRule="auto"/>
        <w:ind w:firstLine="709"/>
        <w:rPr>
          <w:sz w:val="22"/>
          <w:szCs w:val="22"/>
        </w:rPr>
      </w:pPr>
      <w:r w:rsidRPr="00C6255D">
        <w:rPr>
          <w:sz w:val="22"/>
          <w:szCs w:val="22"/>
        </w:rPr>
        <w:t>муниципальные учреждения;</w:t>
      </w:r>
    </w:p>
    <w:p w:rsidR="00F5668C" w:rsidRPr="00C6255D" w:rsidRDefault="00F5668C" w:rsidP="000D2DE3">
      <w:pPr>
        <w:spacing w:line="240" w:lineRule="auto"/>
        <w:ind w:firstLine="709"/>
        <w:rPr>
          <w:sz w:val="22"/>
          <w:szCs w:val="22"/>
        </w:rPr>
      </w:pPr>
      <w:r w:rsidRPr="00C6255D">
        <w:rPr>
          <w:sz w:val="22"/>
          <w:szCs w:val="22"/>
        </w:rPr>
        <w:t>главные администраторы источников внутреннего финансирования дефицита бюджета.</w:t>
      </w:r>
    </w:p>
    <w:p w:rsidR="00F5668C" w:rsidRPr="00C6255D" w:rsidRDefault="00F5668C" w:rsidP="000D2DE3">
      <w:pPr>
        <w:spacing w:line="240" w:lineRule="auto"/>
        <w:ind w:firstLine="709"/>
        <w:rPr>
          <w:sz w:val="22"/>
          <w:szCs w:val="22"/>
        </w:rPr>
      </w:pPr>
      <w:r w:rsidRPr="00C6255D">
        <w:rPr>
          <w:sz w:val="22"/>
          <w:szCs w:val="22"/>
        </w:rPr>
        <w:t xml:space="preserve"> А</w:t>
      </w:r>
      <w:r w:rsidRPr="00C6255D">
        <w:rPr>
          <w:spacing w:val="-20"/>
          <w:sz w:val="22"/>
          <w:szCs w:val="22"/>
        </w:rPr>
        <w:t xml:space="preserve">дминистрация  поселения  направляет годовой отчет об исполнении районного </w:t>
      </w:r>
      <w:r w:rsidRPr="00C6255D">
        <w:rPr>
          <w:sz w:val="22"/>
          <w:szCs w:val="22"/>
        </w:rPr>
        <w:t xml:space="preserve">бюджета и бюджетную  отчетность главных администраторов </w:t>
      </w:r>
      <w:r w:rsidRPr="00C6255D">
        <w:rPr>
          <w:spacing w:val="-20"/>
          <w:sz w:val="22"/>
          <w:szCs w:val="22"/>
        </w:rPr>
        <w:t>средств бюджета</w:t>
      </w:r>
      <w:r w:rsidRPr="00C6255D">
        <w:rPr>
          <w:sz w:val="22"/>
          <w:szCs w:val="22"/>
        </w:rPr>
        <w:t xml:space="preserve"> для проверки  не позднее 1 апреля текущего финансового года.</w:t>
      </w:r>
    </w:p>
    <w:p w:rsidR="00F5668C" w:rsidRPr="00C6255D" w:rsidRDefault="00F5668C" w:rsidP="000D2DE3">
      <w:pPr>
        <w:spacing w:line="240" w:lineRule="auto"/>
        <w:ind w:firstLine="709"/>
        <w:rPr>
          <w:sz w:val="22"/>
          <w:szCs w:val="22"/>
        </w:rPr>
      </w:pPr>
      <w:r w:rsidRPr="00C6255D">
        <w:rPr>
          <w:sz w:val="22"/>
          <w:szCs w:val="22"/>
        </w:rPr>
        <w:t xml:space="preserve"> Бюджетная отчетность  представляется на бумажном носителе.        </w:t>
      </w:r>
    </w:p>
    <w:p w:rsidR="00F5668C" w:rsidRPr="00C6255D" w:rsidRDefault="00F5668C" w:rsidP="000D2DE3">
      <w:pPr>
        <w:spacing w:line="240" w:lineRule="auto"/>
        <w:ind w:firstLine="709"/>
        <w:rPr>
          <w:sz w:val="22"/>
          <w:szCs w:val="22"/>
        </w:rPr>
      </w:pPr>
      <w:r w:rsidRPr="00C6255D">
        <w:rPr>
          <w:sz w:val="22"/>
          <w:szCs w:val="22"/>
        </w:rPr>
        <w:t>Перед началом проверки необходимо ознакомиться с имеющейся   нормативной правовой базой, в соответствии с которой    исполняется  решение о бюджете  поселения  на отчетный финансовый год.  На этом же этапе проверки изучаются документы, полученные от финансового отдела, характеризующие и обосновывающие операции со средствами бюджета поселения за отчетный финансовый  год, необходимо провести анализ  исполнения бюджета.</w:t>
      </w:r>
    </w:p>
    <w:p w:rsidR="00F5668C" w:rsidRPr="00C6255D" w:rsidRDefault="00F5668C" w:rsidP="000D2DE3">
      <w:pPr>
        <w:spacing w:line="240" w:lineRule="auto"/>
        <w:ind w:firstLine="709"/>
        <w:rPr>
          <w:sz w:val="22"/>
          <w:szCs w:val="22"/>
        </w:rPr>
      </w:pPr>
      <w:r w:rsidRPr="00C6255D">
        <w:rPr>
          <w:sz w:val="22"/>
          <w:szCs w:val="22"/>
        </w:rPr>
        <w:t xml:space="preserve">При отсутствии необходимых документов и информации делаются  необходимые запросы.                 </w:t>
      </w:r>
    </w:p>
    <w:p w:rsidR="00F5668C" w:rsidRPr="00C6255D" w:rsidRDefault="00F5668C" w:rsidP="000D2DE3">
      <w:pPr>
        <w:spacing w:line="240" w:lineRule="auto"/>
        <w:ind w:firstLine="709"/>
        <w:rPr>
          <w:sz w:val="22"/>
          <w:szCs w:val="22"/>
        </w:rPr>
      </w:pPr>
      <w:r w:rsidRPr="00C6255D">
        <w:rPr>
          <w:bCs/>
          <w:sz w:val="22"/>
          <w:szCs w:val="22"/>
        </w:rPr>
        <w:t xml:space="preserve">Следующим этапом проверки является  осуществление комплекса </w:t>
      </w:r>
      <w:r w:rsidRPr="00C6255D">
        <w:rPr>
          <w:sz w:val="22"/>
          <w:szCs w:val="22"/>
        </w:rPr>
        <w:t xml:space="preserve">контрольно-ревизионных и экспертно-аналитических мероприятий </w:t>
      </w:r>
      <w:proofErr w:type="gramStart"/>
      <w:r w:rsidRPr="00C6255D">
        <w:rPr>
          <w:bCs/>
          <w:sz w:val="22"/>
          <w:szCs w:val="22"/>
        </w:rPr>
        <w:t xml:space="preserve">в соответствии с распоряжением       о  проведении </w:t>
      </w:r>
      <w:r w:rsidRPr="00C6255D">
        <w:rPr>
          <w:sz w:val="22"/>
          <w:szCs w:val="22"/>
        </w:rPr>
        <w:t xml:space="preserve">внешней проверки годового отчета об исполнении бюджета  поселения </w:t>
      </w:r>
      <w:r w:rsidRPr="00C6255D">
        <w:rPr>
          <w:bCs/>
          <w:sz w:val="22"/>
          <w:szCs w:val="22"/>
        </w:rPr>
        <w:t>на отчетный финансовый год</w:t>
      </w:r>
      <w:proofErr w:type="gramEnd"/>
      <w:r w:rsidRPr="00C6255D">
        <w:rPr>
          <w:bCs/>
          <w:sz w:val="22"/>
          <w:szCs w:val="22"/>
        </w:rPr>
        <w:t>.</w:t>
      </w:r>
    </w:p>
    <w:p w:rsidR="00F5668C" w:rsidRPr="00C6255D" w:rsidRDefault="00F5668C" w:rsidP="000D2DE3">
      <w:pPr>
        <w:spacing w:line="240" w:lineRule="auto"/>
        <w:ind w:firstLine="709"/>
        <w:rPr>
          <w:sz w:val="22"/>
          <w:szCs w:val="22"/>
        </w:rPr>
      </w:pPr>
      <w:r w:rsidRPr="00C6255D">
        <w:rPr>
          <w:bCs/>
          <w:sz w:val="22"/>
          <w:szCs w:val="22"/>
        </w:rPr>
        <w:t xml:space="preserve">По результатам проведения </w:t>
      </w:r>
      <w:r w:rsidRPr="00C6255D">
        <w:rPr>
          <w:sz w:val="22"/>
          <w:szCs w:val="22"/>
        </w:rPr>
        <w:t xml:space="preserve">внешней проверки годового отчета об   исполнении бюджета поселения  </w:t>
      </w:r>
      <w:r w:rsidRPr="00C6255D">
        <w:rPr>
          <w:bCs/>
          <w:sz w:val="22"/>
          <w:szCs w:val="22"/>
        </w:rPr>
        <w:t xml:space="preserve">и отчетности главных администраторов бюджетных средств </w:t>
      </w:r>
      <w:r w:rsidRPr="00C6255D">
        <w:rPr>
          <w:sz w:val="22"/>
          <w:szCs w:val="22"/>
        </w:rPr>
        <w:t xml:space="preserve">контрольно-ревизионным отделом </w:t>
      </w:r>
      <w:r w:rsidRPr="00C6255D">
        <w:rPr>
          <w:bCs/>
          <w:sz w:val="22"/>
          <w:szCs w:val="22"/>
        </w:rPr>
        <w:t xml:space="preserve">составляется сводное  заключение. </w:t>
      </w:r>
    </w:p>
    <w:p w:rsidR="00F5668C" w:rsidRPr="00C6255D" w:rsidRDefault="00F5668C" w:rsidP="000D2DE3">
      <w:pPr>
        <w:spacing w:line="240" w:lineRule="auto"/>
        <w:rPr>
          <w:sz w:val="22"/>
          <w:szCs w:val="22"/>
        </w:rPr>
      </w:pPr>
      <w:r w:rsidRPr="00C6255D">
        <w:rPr>
          <w:sz w:val="22"/>
          <w:szCs w:val="22"/>
        </w:rPr>
        <w:t>Окончательным  этапом проверки является подготовка заключения  на   годовой отчет об исполнении бюджета поселения за отчетный финансовый год, а также предложений к сводной части заключения.</w:t>
      </w:r>
    </w:p>
    <w:p w:rsidR="00F5668C" w:rsidRPr="00C6255D" w:rsidRDefault="00F5668C" w:rsidP="000D2DE3">
      <w:pPr>
        <w:spacing w:line="240" w:lineRule="auto"/>
        <w:rPr>
          <w:sz w:val="22"/>
          <w:szCs w:val="22"/>
        </w:rPr>
      </w:pPr>
      <w:r w:rsidRPr="00C6255D">
        <w:rPr>
          <w:sz w:val="22"/>
          <w:szCs w:val="22"/>
        </w:rPr>
        <w:lastRenderedPageBreak/>
        <w:t xml:space="preserve"> Заключение на годовой отчет и предложения к сводной части заключения на отчет об исполнении бюджета  поселения  должны включать следующие основные положения:</w:t>
      </w:r>
    </w:p>
    <w:p w:rsidR="00F5668C" w:rsidRPr="00C6255D" w:rsidRDefault="00F5668C" w:rsidP="000D2DE3">
      <w:pPr>
        <w:spacing w:line="240" w:lineRule="auto"/>
        <w:rPr>
          <w:sz w:val="22"/>
          <w:szCs w:val="22"/>
        </w:rPr>
      </w:pPr>
      <w:r w:rsidRPr="00C6255D">
        <w:rPr>
          <w:sz w:val="22"/>
          <w:szCs w:val="22"/>
        </w:rPr>
        <w:t>-оценка отчета по доходам бюджета поселения по кодам классификации доходов бюджетов Российской Федерации, включающая:</w:t>
      </w:r>
    </w:p>
    <w:p w:rsidR="00F5668C" w:rsidRPr="00C6255D" w:rsidRDefault="00F5668C" w:rsidP="000D2DE3">
      <w:pPr>
        <w:tabs>
          <w:tab w:val="left" w:pos="10065"/>
          <w:tab w:val="left" w:pos="10206"/>
        </w:tabs>
        <w:spacing w:line="240" w:lineRule="auto"/>
        <w:rPr>
          <w:sz w:val="22"/>
          <w:szCs w:val="22"/>
        </w:rPr>
      </w:pPr>
      <w:r w:rsidRPr="00C6255D">
        <w:rPr>
          <w:snapToGrid w:val="0"/>
          <w:sz w:val="22"/>
          <w:szCs w:val="22"/>
        </w:rPr>
        <w:t>-анализ выполнения показателей, учтенных в прогнозе поступлений   доходов в бюджет поселения;</w:t>
      </w:r>
    </w:p>
    <w:p w:rsidR="00F5668C" w:rsidRPr="00C6255D" w:rsidRDefault="00F5668C" w:rsidP="000D2DE3">
      <w:pPr>
        <w:tabs>
          <w:tab w:val="left" w:pos="10065"/>
          <w:tab w:val="left" w:pos="10206"/>
        </w:tabs>
        <w:spacing w:line="240" w:lineRule="auto"/>
        <w:rPr>
          <w:snapToGrid w:val="0"/>
          <w:sz w:val="22"/>
          <w:szCs w:val="22"/>
        </w:rPr>
      </w:pPr>
      <w:r w:rsidRPr="00C6255D">
        <w:rPr>
          <w:snapToGrid w:val="0"/>
          <w:sz w:val="22"/>
          <w:szCs w:val="22"/>
        </w:rPr>
        <w:t>-оценка уровня поступления доходов, закрепленных за главными            администраторами доходов бюджета поселения, по сравнению с годом,     предшествующим отчетному периоду;</w:t>
      </w:r>
    </w:p>
    <w:p w:rsidR="00F5668C" w:rsidRPr="00C6255D" w:rsidRDefault="00F5668C" w:rsidP="000D2DE3">
      <w:pPr>
        <w:tabs>
          <w:tab w:val="left" w:pos="10065"/>
          <w:tab w:val="left" w:pos="10206"/>
        </w:tabs>
        <w:spacing w:line="240" w:lineRule="auto"/>
        <w:rPr>
          <w:sz w:val="22"/>
          <w:szCs w:val="22"/>
        </w:rPr>
      </w:pPr>
      <w:r w:rsidRPr="00C6255D">
        <w:rPr>
          <w:sz w:val="22"/>
          <w:szCs w:val="22"/>
        </w:rPr>
        <w:t>-оценка отчета по расходам бюджета  поселения по ведомственной    структуре расходов бюджета  по разделам, подразделам классификации      расходов бюджетов, установленным приложениями к решению о    бюджете поселения  на отчетный год;</w:t>
      </w:r>
    </w:p>
    <w:p w:rsidR="00F5668C" w:rsidRPr="00C6255D" w:rsidRDefault="00F5668C" w:rsidP="000D2DE3">
      <w:pPr>
        <w:spacing w:line="240" w:lineRule="auto"/>
        <w:rPr>
          <w:sz w:val="22"/>
          <w:szCs w:val="22"/>
        </w:rPr>
      </w:pPr>
      <w:r w:rsidRPr="00C6255D">
        <w:rPr>
          <w:sz w:val="22"/>
          <w:szCs w:val="22"/>
        </w:rPr>
        <w:t>-анализ использования бюджетных сре</w:t>
      </w:r>
      <w:proofErr w:type="gramStart"/>
      <w:r w:rsidRPr="00C6255D">
        <w:rPr>
          <w:sz w:val="22"/>
          <w:szCs w:val="22"/>
        </w:rPr>
        <w:t>дств в р</w:t>
      </w:r>
      <w:proofErr w:type="gramEnd"/>
      <w:r w:rsidRPr="00C6255D">
        <w:rPr>
          <w:sz w:val="22"/>
          <w:szCs w:val="22"/>
        </w:rPr>
        <w:t>амках выполнения мероприятий, предусмотренных муниципальными целевыми программами;</w:t>
      </w:r>
    </w:p>
    <w:p w:rsidR="00F5668C" w:rsidRPr="00C6255D" w:rsidRDefault="00F5668C" w:rsidP="000D2DE3">
      <w:pPr>
        <w:spacing w:line="240" w:lineRule="auto"/>
        <w:rPr>
          <w:sz w:val="22"/>
          <w:szCs w:val="22"/>
        </w:rPr>
      </w:pPr>
      <w:r w:rsidRPr="00C6255D">
        <w:rPr>
          <w:sz w:val="22"/>
          <w:szCs w:val="22"/>
        </w:rPr>
        <w:t xml:space="preserve">-анализ причин неиспользования бюджетных ассигнований и лимитов бюджетных обязательств, анализ  </w:t>
      </w:r>
      <w:proofErr w:type="gramStart"/>
      <w:r w:rsidRPr="00C6255D">
        <w:rPr>
          <w:sz w:val="22"/>
          <w:szCs w:val="22"/>
        </w:rPr>
        <w:t>причин образования остатков средств   бюджета</w:t>
      </w:r>
      <w:proofErr w:type="gramEnd"/>
      <w:r w:rsidRPr="00C6255D">
        <w:rPr>
          <w:sz w:val="22"/>
          <w:szCs w:val="22"/>
        </w:rPr>
        <w:t>;</w:t>
      </w:r>
    </w:p>
    <w:p w:rsidR="00F5668C" w:rsidRPr="00C6255D" w:rsidRDefault="00F5668C" w:rsidP="000D2DE3">
      <w:pPr>
        <w:spacing w:line="240" w:lineRule="auto"/>
        <w:rPr>
          <w:sz w:val="22"/>
          <w:szCs w:val="22"/>
        </w:rPr>
      </w:pPr>
      <w:r w:rsidRPr="00C6255D">
        <w:rPr>
          <w:sz w:val="22"/>
          <w:szCs w:val="22"/>
        </w:rPr>
        <w:t>-оценка отчета по источникам внутреннего финансирования дефицита бюджета по кодам классификации источников финансирования дефицита  бюджета, включая:</w:t>
      </w:r>
    </w:p>
    <w:p w:rsidR="00F5668C" w:rsidRPr="00C6255D" w:rsidRDefault="00F5668C" w:rsidP="000D2DE3">
      <w:pPr>
        <w:spacing w:line="240" w:lineRule="auto"/>
        <w:rPr>
          <w:sz w:val="22"/>
          <w:szCs w:val="22"/>
        </w:rPr>
      </w:pPr>
      <w:r w:rsidRPr="00C6255D">
        <w:rPr>
          <w:sz w:val="22"/>
          <w:szCs w:val="22"/>
        </w:rPr>
        <w:t>оценку исполнения показателей муниципального долга в соответствии с требованиями БК РФ;</w:t>
      </w:r>
    </w:p>
    <w:p w:rsidR="00F5668C" w:rsidRPr="00C6255D" w:rsidRDefault="00F5668C" w:rsidP="000D2DE3">
      <w:pPr>
        <w:spacing w:line="240" w:lineRule="auto"/>
        <w:rPr>
          <w:sz w:val="22"/>
          <w:szCs w:val="22"/>
        </w:rPr>
      </w:pPr>
      <w:r w:rsidRPr="00C6255D">
        <w:rPr>
          <w:sz w:val="22"/>
          <w:szCs w:val="22"/>
        </w:rPr>
        <w:t>-выявление отклонений отчета об исполнении бюджета поселения  за  отчетный финансовый год от установленных показателей бюджета поселения  и предложения, направленные на их устранение, а также на совершенствование бюджетного процесса в целом;</w:t>
      </w:r>
    </w:p>
    <w:p w:rsidR="00F5668C" w:rsidRPr="00C6255D" w:rsidRDefault="00F5668C" w:rsidP="000D2DE3">
      <w:pPr>
        <w:spacing w:line="240" w:lineRule="auto"/>
        <w:rPr>
          <w:sz w:val="22"/>
          <w:szCs w:val="22"/>
        </w:rPr>
      </w:pPr>
      <w:r w:rsidRPr="00C6255D">
        <w:rPr>
          <w:sz w:val="22"/>
          <w:szCs w:val="22"/>
        </w:rPr>
        <w:t>-анализ соответствия исполнения решения о бюджете поселения  на отчетный финансовый год основным направлениям налоговой и бюджетной политики поселения, прогнозам социально-экономического        развития поселения на отчетный период;</w:t>
      </w:r>
    </w:p>
    <w:p w:rsidR="00F5668C" w:rsidRPr="00C6255D" w:rsidRDefault="00F5668C" w:rsidP="00F76F15">
      <w:pPr>
        <w:tabs>
          <w:tab w:val="left" w:pos="2552"/>
          <w:tab w:val="left" w:pos="4111"/>
        </w:tabs>
        <w:spacing w:line="240" w:lineRule="auto"/>
        <w:ind w:firstLine="709"/>
        <w:jc w:val="both"/>
        <w:rPr>
          <w:sz w:val="22"/>
          <w:szCs w:val="22"/>
        </w:rPr>
      </w:pPr>
      <w:r w:rsidRPr="00C6255D">
        <w:rPr>
          <w:sz w:val="22"/>
          <w:szCs w:val="22"/>
        </w:rPr>
        <w:t xml:space="preserve">-анализ мер, принятых органами местного </w:t>
      </w:r>
      <w:r w:rsidR="00F76F15">
        <w:rPr>
          <w:sz w:val="22"/>
          <w:szCs w:val="22"/>
        </w:rPr>
        <w:t xml:space="preserve">самоуправления, по </w:t>
      </w:r>
      <w:r w:rsidRPr="00C6255D">
        <w:rPr>
          <w:sz w:val="22"/>
          <w:szCs w:val="22"/>
        </w:rPr>
        <w:t xml:space="preserve">   повышению эффективности бюджетных расходов;</w:t>
      </w:r>
    </w:p>
    <w:p w:rsidR="00F5668C" w:rsidRPr="00C6255D" w:rsidRDefault="00F5668C" w:rsidP="00F76F15">
      <w:pPr>
        <w:spacing w:line="240" w:lineRule="auto"/>
        <w:jc w:val="both"/>
        <w:rPr>
          <w:sz w:val="22"/>
          <w:szCs w:val="22"/>
        </w:rPr>
      </w:pPr>
      <w:r w:rsidRPr="00C6255D">
        <w:rPr>
          <w:sz w:val="22"/>
          <w:szCs w:val="22"/>
        </w:rPr>
        <w:t xml:space="preserve">           -анализ выявленных фактов нарушений при о</w:t>
      </w:r>
      <w:r w:rsidR="00F76F15">
        <w:rPr>
          <w:sz w:val="22"/>
          <w:szCs w:val="22"/>
        </w:rPr>
        <w:t xml:space="preserve">существлении     </w:t>
      </w:r>
      <w:r w:rsidRPr="00C6255D">
        <w:rPr>
          <w:sz w:val="22"/>
          <w:szCs w:val="22"/>
        </w:rPr>
        <w:t xml:space="preserve"> муниципальных закупок (при наличии);</w:t>
      </w:r>
    </w:p>
    <w:p w:rsidR="00F5668C" w:rsidRPr="00C6255D" w:rsidRDefault="00F5668C" w:rsidP="000D2DE3">
      <w:pPr>
        <w:spacing w:line="240" w:lineRule="auto"/>
        <w:rPr>
          <w:sz w:val="22"/>
          <w:szCs w:val="22"/>
        </w:rPr>
      </w:pPr>
      <w:r w:rsidRPr="00C6255D">
        <w:rPr>
          <w:sz w:val="22"/>
          <w:szCs w:val="22"/>
        </w:rPr>
        <w:t>-анализ предоставления бюджетных кредитов, муниципальных гарантий;</w:t>
      </w:r>
    </w:p>
    <w:p w:rsidR="00F5668C" w:rsidRPr="00C6255D" w:rsidRDefault="00F5668C" w:rsidP="000D2DE3">
      <w:pPr>
        <w:spacing w:line="240" w:lineRule="auto"/>
        <w:rPr>
          <w:sz w:val="22"/>
          <w:szCs w:val="22"/>
        </w:rPr>
      </w:pPr>
      <w:r w:rsidRPr="00C6255D">
        <w:rPr>
          <w:sz w:val="22"/>
          <w:szCs w:val="22"/>
        </w:rPr>
        <w:t>-анализ предоставления бюджетных инвестиций;</w:t>
      </w:r>
    </w:p>
    <w:p w:rsidR="00F5668C" w:rsidRPr="00C6255D" w:rsidRDefault="00F5668C" w:rsidP="000D2DE3">
      <w:pPr>
        <w:spacing w:line="240" w:lineRule="auto"/>
        <w:rPr>
          <w:sz w:val="22"/>
          <w:szCs w:val="22"/>
        </w:rPr>
      </w:pPr>
      <w:r w:rsidRPr="00C6255D">
        <w:rPr>
          <w:sz w:val="22"/>
          <w:szCs w:val="22"/>
        </w:rPr>
        <w:t>-выводы и предложения, в том числе:</w:t>
      </w:r>
    </w:p>
    <w:p w:rsidR="00F5668C" w:rsidRPr="00C6255D" w:rsidRDefault="00F5668C" w:rsidP="000D2DE3">
      <w:pPr>
        <w:spacing w:line="240" w:lineRule="auto"/>
        <w:rPr>
          <w:sz w:val="22"/>
          <w:szCs w:val="22"/>
        </w:rPr>
      </w:pPr>
      <w:r w:rsidRPr="00C6255D">
        <w:rPr>
          <w:sz w:val="22"/>
          <w:szCs w:val="22"/>
        </w:rPr>
        <w:t xml:space="preserve">о соответствии отчета </w:t>
      </w:r>
      <w:r w:rsidRPr="00C6255D">
        <w:rPr>
          <w:bCs/>
          <w:sz w:val="22"/>
          <w:szCs w:val="22"/>
        </w:rPr>
        <w:t>об исполнении бюджета поселения  за отчетный финансовый год</w:t>
      </w:r>
      <w:r w:rsidRPr="00C6255D">
        <w:rPr>
          <w:sz w:val="22"/>
          <w:szCs w:val="22"/>
        </w:rPr>
        <w:t xml:space="preserve"> по группам, подгруппам, статьям и подстатьям классификации доходов бюджетов Российской Федерации и по главным администраторам     доходов бюджета; разделам и подразделам классификации расходов бюджета и главным распорядителям средств </w:t>
      </w:r>
      <w:r w:rsidRPr="00C6255D">
        <w:rPr>
          <w:snapToGrid w:val="0"/>
          <w:sz w:val="22"/>
          <w:szCs w:val="22"/>
        </w:rPr>
        <w:t>бюджета</w:t>
      </w:r>
      <w:r w:rsidRPr="00C6255D">
        <w:rPr>
          <w:sz w:val="22"/>
          <w:szCs w:val="22"/>
        </w:rPr>
        <w:t xml:space="preserve"> по разделам и подразделам классификации расходов бюджета, установленным в соответствии с  приложениями к решению о бюджете поселения на отчетный финансовый год (с изменениями); группам и подгруппам, классификации источников           внутреннего финансирования дефицита  бюджета, результатам проверок по главным администраторам доходов бюджета, главным распорядителям средств </w:t>
      </w:r>
      <w:r w:rsidRPr="00C6255D">
        <w:rPr>
          <w:snapToGrid w:val="0"/>
          <w:sz w:val="22"/>
          <w:szCs w:val="22"/>
        </w:rPr>
        <w:t>бюджета</w:t>
      </w:r>
      <w:r w:rsidRPr="00C6255D">
        <w:rPr>
          <w:sz w:val="22"/>
          <w:szCs w:val="22"/>
        </w:rPr>
        <w:t>, главным администраторам источников внутреннего финансирования дефицита бюджета и иным получателям бюджетных средств.</w:t>
      </w:r>
    </w:p>
    <w:p w:rsidR="00F5668C" w:rsidRPr="00C6255D" w:rsidRDefault="00F5668C" w:rsidP="000D2DE3">
      <w:pPr>
        <w:tabs>
          <w:tab w:val="left" w:pos="426"/>
        </w:tabs>
        <w:spacing w:line="240" w:lineRule="auto"/>
        <w:ind w:firstLine="709"/>
        <w:rPr>
          <w:bCs/>
          <w:sz w:val="22"/>
          <w:szCs w:val="22"/>
        </w:rPr>
      </w:pPr>
      <w:r w:rsidRPr="00C6255D">
        <w:rPr>
          <w:sz w:val="22"/>
          <w:szCs w:val="22"/>
        </w:rPr>
        <w:t>Подготовка заключения  осуществляется в соответствии со статьей 264.4           Бюджетного кодекса, статьей 10 Федерального закона № 6-ФЗ, и планом работы контрольно-ревизионного отдела  на очередной    финансовый год.</w:t>
      </w:r>
    </w:p>
    <w:p w:rsidR="00F5668C" w:rsidRPr="00C6255D" w:rsidRDefault="00F5668C" w:rsidP="00901565">
      <w:pPr>
        <w:spacing w:line="240" w:lineRule="auto"/>
        <w:rPr>
          <w:b/>
          <w:sz w:val="22"/>
          <w:szCs w:val="22"/>
        </w:rPr>
      </w:pPr>
      <w:r w:rsidRPr="00C6255D">
        <w:rPr>
          <w:sz w:val="22"/>
          <w:szCs w:val="22"/>
        </w:rPr>
        <w:t xml:space="preserve">                                  </w:t>
      </w:r>
      <w:r w:rsidRPr="00C6255D">
        <w:rPr>
          <w:b/>
          <w:sz w:val="22"/>
          <w:szCs w:val="22"/>
        </w:rPr>
        <w:t>7.Структура и содержание заключения</w:t>
      </w:r>
      <w:r w:rsidRPr="00C6255D">
        <w:rPr>
          <w:sz w:val="22"/>
          <w:szCs w:val="22"/>
        </w:rPr>
        <w:t xml:space="preserve"> </w:t>
      </w:r>
    </w:p>
    <w:p w:rsidR="00F5668C" w:rsidRPr="00C6255D" w:rsidRDefault="00F5668C" w:rsidP="00901565">
      <w:pPr>
        <w:spacing w:line="240" w:lineRule="auto"/>
        <w:ind w:firstLine="709"/>
        <w:rPr>
          <w:sz w:val="22"/>
          <w:szCs w:val="22"/>
        </w:rPr>
      </w:pPr>
      <w:r w:rsidRPr="00C6255D">
        <w:rPr>
          <w:bCs/>
          <w:sz w:val="22"/>
          <w:szCs w:val="22"/>
        </w:rPr>
        <w:t>Содержание заключения  на отчет об исполнении бюджета состоит из следующих разделов:</w:t>
      </w:r>
    </w:p>
    <w:tbl>
      <w:tblPr>
        <w:tblW w:w="0" w:type="auto"/>
        <w:jc w:val="center"/>
        <w:tblLook w:val="04A0" w:firstRow="1" w:lastRow="0" w:firstColumn="1" w:lastColumn="0" w:noHBand="0" w:noVBand="1"/>
      </w:tblPr>
      <w:tblGrid>
        <w:gridCol w:w="1261"/>
        <w:gridCol w:w="8094"/>
      </w:tblGrid>
      <w:tr w:rsidR="00F5668C" w:rsidRPr="00C6255D" w:rsidTr="00DD56D3">
        <w:trPr>
          <w:cantSplit/>
          <w:trHeight w:val="270"/>
          <w:jc w:val="center"/>
        </w:trPr>
        <w:tc>
          <w:tcPr>
            <w:tcW w:w="1261" w:type="dxa"/>
            <w:hideMark/>
          </w:tcPr>
          <w:p w:rsidR="00F5668C" w:rsidRPr="00C6255D" w:rsidRDefault="00F5668C" w:rsidP="00901565">
            <w:pPr>
              <w:spacing w:line="240" w:lineRule="auto"/>
              <w:jc w:val="center"/>
              <w:rPr>
                <w:sz w:val="22"/>
                <w:szCs w:val="22"/>
              </w:rPr>
            </w:pPr>
            <w:r w:rsidRPr="00C6255D">
              <w:rPr>
                <w:sz w:val="22"/>
                <w:szCs w:val="22"/>
              </w:rPr>
              <w:t>1.</w:t>
            </w:r>
          </w:p>
        </w:tc>
        <w:tc>
          <w:tcPr>
            <w:tcW w:w="8094" w:type="dxa"/>
            <w:hideMark/>
          </w:tcPr>
          <w:p w:rsidR="00F5668C" w:rsidRPr="00C6255D" w:rsidRDefault="00F5668C" w:rsidP="00901565">
            <w:pPr>
              <w:spacing w:line="240" w:lineRule="auto"/>
              <w:rPr>
                <w:sz w:val="22"/>
                <w:szCs w:val="22"/>
              </w:rPr>
            </w:pPr>
            <w:r w:rsidRPr="00C6255D">
              <w:rPr>
                <w:sz w:val="22"/>
                <w:szCs w:val="22"/>
              </w:rPr>
              <w:t>Общие положения.</w:t>
            </w:r>
          </w:p>
        </w:tc>
      </w:tr>
      <w:tr w:rsidR="00F5668C" w:rsidRPr="00C6255D" w:rsidTr="00DD56D3">
        <w:trPr>
          <w:trHeight w:val="643"/>
          <w:jc w:val="center"/>
        </w:trPr>
        <w:tc>
          <w:tcPr>
            <w:tcW w:w="1261" w:type="dxa"/>
            <w:hideMark/>
          </w:tcPr>
          <w:p w:rsidR="00F5668C" w:rsidRPr="00C6255D" w:rsidRDefault="00F5668C" w:rsidP="00901565">
            <w:pPr>
              <w:spacing w:line="240" w:lineRule="auto"/>
              <w:jc w:val="center"/>
              <w:rPr>
                <w:sz w:val="22"/>
                <w:szCs w:val="22"/>
              </w:rPr>
            </w:pPr>
            <w:r w:rsidRPr="00C6255D">
              <w:rPr>
                <w:sz w:val="22"/>
                <w:szCs w:val="22"/>
              </w:rPr>
              <w:t>2.</w:t>
            </w:r>
          </w:p>
        </w:tc>
        <w:tc>
          <w:tcPr>
            <w:tcW w:w="8094" w:type="dxa"/>
            <w:hideMark/>
          </w:tcPr>
          <w:p w:rsidR="00F5668C" w:rsidRPr="00C6255D" w:rsidRDefault="00F5668C" w:rsidP="00901565">
            <w:pPr>
              <w:spacing w:line="240" w:lineRule="auto"/>
              <w:rPr>
                <w:sz w:val="22"/>
                <w:szCs w:val="22"/>
              </w:rPr>
            </w:pPr>
            <w:r w:rsidRPr="00C6255D">
              <w:rPr>
                <w:spacing w:val="-8"/>
                <w:sz w:val="22"/>
                <w:szCs w:val="22"/>
              </w:rPr>
              <w:t xml:space="preserve">Характеристика основных показателей исполнения бюджета: доходов,     расходов, дефицита  (профицита)  бюджета. </w:t>
            </w:r>
          </w:p>
        </w:tc>
      </w:tr>
      <w:tr w:rsidR="00F5668C" w:rsidRPr="00C6255D" w:rsidTr="00DD56D3">
        <w:trPr>
          <w:cantSplit/>
          <w:trHeight w:val="643"/>
          <w:jc w:val="center"/>
        </w:trPr>
        <w:tc>
          <w:tcPr>
            <w:tcW w:w="1261" w:type="dxa"/>
            <w:hideMark/>
          </w:tcPr>
          <w:p w:rsidR="00F5668C" w:rsidRPr="00C6255D" w:rsidRDefault="00F5668C" w:rsidP="00901565">
            <w:pPr>
              <w:spacing w:line="240" w:lineRule="auto"/>
              <w:jc w:val="center"/>
              <w:rPr>
                <w:sz w:val="22"/>
                <w:szCs w:val="22"/>
              </w:rPr>
            </w:pPr>
            <w:r w:rsidRPr="00C6255D">
              <w:rPr>
                <w:sz w:val="22"/>
                <w:szCs w:val="22"/>
              </w:rPr>
              <w:t>3.</w:t>
            </w:r>
          </w:p>
        </w:tc>
        <w:tc>
          <w:tcPr>
            <w:tcW w:w="8094" w:type="dxa"/>
            <w:hideMark/>
          </w:tcPr>
          <w:p w:rsidR="00F5668C" w:rsidRPr="00C6255D" w:rsidRDefault="00F5668C" w:rsidP="00901565">
            <w:pPr>
              <w:spacing w:line="240" w:lineRule="auto"/>
              <w:rPr>
                <w:sz w:val="22"/>
                <w:szCs w:val="22"/>
              </w:rPr>
            </w:pPr>
            <w:r w:rsidRPr="00C6255D">
              <w:rPr>
                <w:spacing w:val="-8"/>
                <w:sz w:val="22"/>
                <w:szCs w:val="22"/>
              </w:rPr>
              <w:t xml:space="preserve">Анализ соответствия исполнения бюджета поселения  основным       </w:t>
            </w:r>
            <w:r w:rsidRPr="00C6255D">
              <w:rPr>
                <w:sz w:val="22"/>
                <w:szCs w:val="22"/>
              </w:rPr>
              <w:t>направлениям налоговой и бюджетной политики, прогнозам               социально-экономического развития поселения на отчетный период.</w:t>
            </w:r>
          </w:p>
        </w:tc>
      </w:tr>
      <w:tr w:rsidR="00F5668C" w:rsidRPr="00C6255D" w:rsidTr="00DD56D3">
        <w:trPr>
          <w:cantSplit/>
          <w:trHeight w:val="643"/>
          <w:jc w:val="center"/>
        </w:trPr>
        <w:tc>
          <w:tcPr>
            <w:tcW w:w="1261" w:type="dxa"/>
            <w:hideMark/>
          </w:tcPr>
          <w:p w:rsidR="00F5668C" w:rsidRPr="00C6255D" w:rsidRDefault="00F5668C" w:rsidP="00901565">
            <w:pPr>
              <w:spacing w:line="240" w:lineRule="auto"/>
              <w:jc w:val="center"/>
              <w:rPr>
                <w:sz w:val="22"/>
                <w:szCs w:val="22"/>
              </w:rPr>
            </w:pPr>
            <w:r w:rsidRPr="00C6255D">
              <w:rPr>
                <w:sz w:val="22"/>
                <w:szCs w:val="22"/>
              </w:rPr>
              <w:t>4</w:t>
            </w:r>
          </w:p>
        </w:tc>
        <w:tc>
          <w:tcPr>
            <w:tcW w:w="8094" w:type="dxa"/>
            <w:hideMark/>
          </w:tcPr>
          <w:p w:rsidR="00F5668C" w:rsidRPr="00C6255D" w:rsidRDefault="00F5668C" w:rsidP="00901565">
            <w:pPr>
              <w:spacing w:line="240" w:lineRule="auto"/>
              <w:rPr>
                <w:sz w:val="22"/>
                <w:szCs w:val="22"/>
              </w:rPr>
            </w:pPr>
            <w:r w:rsidRPr="00C6255D">
              <w:rPr>
                <w:sz w:val="22"/>
                <w:szCs w:val="22"/>
              </w:rPr>
              <w:t>Анализ организации, исполнения бюджета поселения  за        отчетный финансовый год и соответствие его  требованиям БК РФ и иным нормативным правовым актам.</w:t>
            </w:r>
          </w:p>
        </w:tc>
      </w:tr>
      <w:tr w:rsidR="00F5668C" w:rsidRPr="00C6255D" w:rsidTr="00DD56D3">
        <w:trPr>
          <w:cantSplit/>
          <w:trHeight w:val="251"/>
          <w:jc w:val="center"/>
        </w:trPr>
        <w:tc>
          <w:tcPr>
            <w:tcW w:w="1261" w:type="dxa"/>
            <w:hideMark/>
          </w:tcPr>
          <w:p w:rsidR="00F5668C" w:rsidRPr="00C6255D" w:rsidRDefault="00F5668C" w:rsidP="00901565">
            <w:pPr>
              <w:spacing w:line="240" w:lineRule="auto"/>
              <w:jc w:val="center"/>
              <w:rPr>
                <w:sz w:val="22"/>
                <w:szCs w:val="22"/>
              </w:rPr>
            </w:pPr>
            <w:r w:rsidRPr="00C6255D">
              <w:rPr>
                <w:sz w:val="22"/>
                <w:szCs w:val="22"/>
              </w:rPr>
              <w:t>5</w:t>
            </w:r>
          </w:p>
        </w:tc>
        <w:tc>
          <w:tcPr>
            <w:tcW w:w="8094" w:type="dxa"/>
            <w:hideMark/>
          </w:tcPr>
          <w:p w:rsidR="00F5668C" w:rsidRPr="00C6255D" w:rsidRDefault="00F5668C" w:rsidP="00901565">
            <w:pPr>
              <w:spacing w:line="240" w:lineRule="auto"/>
              <w:rPr>
                <w:sz w:val="22"/>
                <w:szCs w:val="22"/>
              </w:rPr>
            </w:pPr>
            <w:r w:rsidRPr="00C6255D">
              <w:rPr>
                <w:sz w:val="22"/>
                <w:szCs w:val="22"/>
              </w:rPr>
              <w:t>Анализ исполнения доходов бюджета.</w:t>
            </w:r>
          </w:p>
        </w:tc>
      </w:tr>
      <w:tr w:rsidR="00F5668C" w:rsidRPr="00C6255D" w:rsidTr="00DD56D3">
        <w:trPr>
          <w:cantSplit/>
          <w:jc w:val="center"/>
        </w:trPr>
        <w:tc>
          <w:tcPr>
            <w:tcW w:w="1261" w:type="dxa"/>
            <w:hideMark/>
          </w:tcPr>
          <w:p w:rsidR="00F5668C" w:rsidRPr="00C6255D" w:rsidRDefault="00F5668C" w:rsidP="00901565">
            <w:pPr>
              <w:spacing w:line="240" w:lineRule="auto"/>
              <w:ind w:right="201"/>
              <w:jc w:val="center"/>
              <w:rPr>
                <w:sz w:val="22"/>
                <w:szCs w:val="22"/>
              </w:rPr>
            </w:pPr>
            <w:r w:rsidRPr="00C6255D">
              <w:rPr>
                <w:sz w:val="22"/>
                <w:szCs w:val="22"/>
              </w:rPr>
              <w:t xml:space="preserve">    6.</w:t>
            </w:r>
          </w:p>
          <w:p w:rsidR="00F5668C" w:rsidRPr="00C6255D" w:rsidRDefault="00F5668C" w:rsidP="00901565">
            <w:pPr>
              <w:spacing w:line="240" w:lineRule="auto"/>
              <w:ind w:right="201"/>
              <w:jc w:val="center"/>
              <w:rPr>
                <w:sz w:val="22"/>
                <w:szCs w:val="22"/>
              </w:rPr>
            </w:pPr>
            <w:r w:rsidRPr="00C6255D">
              <w:rPr>
                <w:sz w:val="22"/>
                <w:szCs w:val="22"/>
              </w:rPr>
              <w:t> </w:t>
            </w:r>
          </w:p>
          <w:p w:rsidR="00F5668C" w:rsidRPr="00C6255D" w:rsidRDefault="00F5668C" w:rsidP="00901565">
            <w:pPr>
              <w:spacing w:line="240" w:lineRule="auto"/>
              <w:ind w:right="201"/>
              <w:jc w:val="center"/>
              <w:rPr>
                <w:sz w:val="22"/>
                <w:szCs w:val="22"/>
              </w:rPr>
            </w:pPr>
            <w:r w:rsidRPr="00C6255D">
              <w:rPr>
                <w:sz w:val="22"/>
                <w:szCs w:val="22"/>
              </w:rPr>
              <w:t xml:space="preserve">   </w:t>
            </w:r>
          </w:p>
        </w:tc>
        <w:tc>
          <w:tcPr>
            <w:tcW w:w="8094" w:type="dxa"/>
            <w:hideMark/>
          </w:tcPr>
          <w:p w:rsidR="00F5668C" w:rsidRPr="00C6255D" w:rsidRDefault="00F5668C" w:rsidP="00901565">
            <w:pPr>
              <w:spacing w:line="240" w:lineRule="auto"/>
              <w:rPr>
                <w:sz w:val="22"/>
                <w:szCs w:val="22"/>
              </w:rPr>
            </w:pPr>
            <w:r w:rsidRPr="00C6255D">
              <w:rPr>
                <w:sz w:val="22"/>
                <w:szCs w:val="22"/>
              </w:rPr>
              <w:t xml:space="preserve"> Анализ исполнения расходов по разделам и подразделам классификации расходов бюджетов Российской Федерации.</w:t>
            </w:r>
          </w:p>
          <w:p w:rsidR="00F5668C" w:rsidRPr="00C6255D" w:rsidRDefault="00F5668C" w:rsidP="00901565">
            <w:pPr>
              <w:spacing w:line="240" w:lineRule="auto"/>
              <w:rPr>
                <w:sz w:val="22"/>
                <w:szCs w:val="22"/>
              </w:rPr>
            </w:pPr>
            <w:r w:rsidRPr="00C6255D">
              <w:rPr>
                <w:sz w:val="22"/>
                <w:szCs w:val="22"/>
              </w:rPr>
              <w:t>Анализ исполнения межбюджетных трансфертов.</w:t>
            </w:r>
          </w:p>
        </w:tc>
      </w:tr>
      <w:tr w:rsidR="00F5668C" w:rsidRPr="00C6255D" w:rsidTr="00DD56D3">
        <w:trPr>
          <w:cantSplit/>
          <w:jc w:val="center"/>
        </w:trPr>
        <w:tc>
          <w:tcPr>
            <w:tcW w:w="1261" w:type="dxa"/>
            <w:hideMark/>
          </w:tcPr>
          <w:p w:rsidR="00F5668C" w:rsidRPr="00C6255D" w:rsidRDefault="00F5668C" w:rsidP="00901565">
            <w:pPr>
              <w:spacing w:line="240" w:lineRule="auto"/>
              <w:jc w:val="center"/>
              <w:rPr>
                <w:sz w:val="22"/>
                <w:szCs w:val="22"/>
              </w:rPr>
            </w:pPr>
            <w:r w:rsidRPr="00C6255D">
              <w:rPr>
                <w:sz w:val="22"/>
                <w:szCs w:val="22"/>
              </w:rPr>
              <w:t>7.</w:t>
            </w:r>
          </w:p>
        </w:tc>
        <w:tc>
          <w:tcPr>
            <w:tcW w:w="8094" w:type="dxa"/>
            <w:hideMark/>
          </w:tcPr>
          <w:p w:rsidR="00F5668C" w:rsidRPr="00C6255D" w:rsidRDefault="00F5668C" w:rsidP="00901565">
            <w:pPr>
              <w:spacing w:line="240" w:lineRule="auto"/>
              <w:rPr>
                <w:sz w:val="22"/>
                <w:szCs w:val="22"/>
              </w:rPr>
            </w:pPr>
            <w:r w:rsidRPr="00C6255D">
              <w:rPr>
                <w:sz w:val="22"/>
                <w:szCs w:val="22"/>
              </w:rPr>
              <w:t>Анализ реализации муниципальных целевых программ.</w:t>
            </w:r>
          </w:p>
        </w:tc>
      </w:tr>
      <w:tr w:rsidR="00F5668C" w:rsidRPr="00C6255D" w:rsidTr="00DD56D3">
        <w:trPr>
          <w:cantSplit/>
          <w:jc w:val="center"/>
        </w:trPr>
        <w:tc>
          <w:tcPr>
            <w:tcW w:w="1261" w:type="dxa"/>
            <w:hideMark/>
          </w:tcPr>
          <w:p w:rsidR="00F5668C" w:rsidRPr="00C6255D" w:rsidRDefault="00F5668C" w:rsidP="00901565">
            <w:pPr>
              <w:spacing w:line="240" w:lineRule="auto"/>
              <w:jc w:val="center"/>
              <w:rPr>
                <w:sz w:val="22"/>
                <w:szCs w:val="22"/>
              </w:rPr>
            </w:pPr>
            <w:r w:rsidRPr="00C6255D">
              <w:rPr>
                <w:sz w:val="22"/>
                <w:szCs w:val="22"/>
              </w:rPr>
              <w:lastRenderedPageBreak/>
              <w:t>8.</w:t>
            </w:r>
          </w:p>
        </w:tc>
        <w:tc>
          <w:tcPr>
            <w:tcW w:w="8094" w:type="dxa"/>
            <w:hideMark/>
          </w:tcPr>
          <w:p w:rsidR="00F5668C" w:rsidRPr="00C6255D" w:rsidRDefault="00F5668C" w:rsidP="00901565">
            <w:pPr>
              <w:spacing w:line="240" w:lineRule="auto"/>
              <w:rPr>
                <w:sz w:val="22"/>
                <w:szCs w:val="22"/>
              </w:rPr>
            </w:pPr>
            <w:r w:rsidRPr="00C6255D">
              <w:rPr>
                <w:sz w:val="22"/>
                <w:szCs w:val="22"/>
              </w:rPr>
              <w:t>Дефицит (профицит) бюджета и источники внутреннего финансирования дефицита бюджета.</w:t>
            </w:r>
          </w:p>
        </w:tc>
      </w:tr>
      <w:tr w:rsidR="00F5668C" w:rsidRPr="00C6255D" w:rsidTr="00DD56D3">
        <w:trPr>
          <w:cantSplit/>
          <w:jc w:val="center"/>
        </w:trPr>
        <w:tc>
          <w:tcPr>
            <w:tcW w:w="1261" w:type="dxa"/>
            <w:hideMark/>
          </w:tcPr>
          <w:p w:rsidR="00F5668C" w:rsidRPr="00C6255D" w:rsidRDefault="00F5668C" w:rsidP="00901565">
            <w:pPr>
              <w:spacing w:line="240" w:lineRule="auto"/>
              <w:jc w:val="center"/>
              <w:rPr>
                <w:sz w:val="22"/>
                <w:szCs w:val="22"/>
              </w:rPr>
            </w:pPr>
            <w:r w:rsidRPr="00C6255D">
              <w:rPr>
                <w:sz w:val="22"/>
                <w:szCs w:val="22"/>
              </w:rPr>
              <w:t>9.</w:t>
            </w:r>
          </w:p>
        </w:tc>
        <w:tc>
          <w:tcPr>
            <w:tcW w:w="8094" w:type="dxa"/>
            <w:hideMark/>
          </w:tcPr>
          <w:p w:rsidR="00F5668C" w:rsidRPr="00C6255D" w:rsidRDefault="00F5668C" w:rsidP="00901565">
            <w:pPr>
              <w:spacing w:line="240" w:lineRule="auto"/>
              <w:rPr>
                <w:sz w:val="22"/>
                <w:szCs w:val="22"/>
              </w:rPr>
            </w:pPr>
            <w:r w:rsidRPr="00C6255D">
              <w:rPr>
                <w:sz w:val="22"/>
                <w:szCs w:val="22"/>
              </w:rPr>
              <w:t>Анализ состояния муниципального долга в отчетном финансовом году. Структура муниципального долга. Расходы бюджета на обслуживание муниципального долга</w:t>
            </w:r>
          </w:p>
        </w:tc>
      </w:tr>
      <w:tr w:rsidR="00F5668C" w:rsidRPr="00C6255D" w:rsidTr="00DD56D3">
        <w:trPr>
          <w:cantSplit/>
          <w:jc w:val="center"/>
        </w:trPr>
        <w:tc>
          <w:tcPr>
            <w:tcW w:w="1261" w:type="dxa"/>
            <w:hideMark/>
          </w:tcPr>
          <w:p w:rsidR="00F5668C" w:rsidRPr="00C6255D" w:rsidRDefault="00F5668C" w:rsidP="00901565">
            <w:pPr>
              <w:spacing w:line="240" w:lineRule="auto"/>
              <w:jc w:val="center"/>
              <w:rPr>
                <w:sz w:val="22"/>
                <w:szCs w:val="22"/>
              </w:rPr>
            </w:pPr>
            <w:r w:rsidRPr="00C6255D">
              <w:rPr>
                <w:sz w:val="22"/>
                <w:szCs w:val="22"/>
              </w:rPr>
              <w:t>10.</w:t>
            </w:r>
          </w:p>
        </w:tc>
        <w:tc>
          <w:tcPr>
            <w:tcW w:w="8094" w:type="dxa"/>
            <w:hideMark/>
          </w:tcPr>
          <w:p w:rsidR="00F5668C" w:rsidRPr="00C6255D" w:rsidRDefault="00F5668C" w:rsidP="00901565">
            <w:pPr>
              <w:spacing w:line="240" w:lineRule="auto"/>
              <w:rPr>
                <w:sz w:val="22"/>
                <w:szCs w:val="22"/>
              </w:rPr>
            </w:pPr>
            <w:r w:rsidRPr="00C6255D">
              <w:rPr>
                <w:sz w:val="22"/>
                <w:szCs w:val="22"/>
              </w:rPr>
              <w:t>Формирование и использование резервного фонда администрации поселения.</w:t>
            </w:r>
          </w:p>
        </w:tc>
      </w:tr>
      <w:tr w:rsidR="00F5668C" w:rsidRPr="00C6255D" w:rsidTr="00DD56D3">
        <w:trPr>
          <w:jc w:val="center"/>
        </w:trPr>
        <w:tc>
          <w:tcPr>
            <w:tcW w:w="1261" w:type="dxa"/>
            <w:hideMark/>
          </w:tcPr>
          <w:p w:rsidR="00F5668C" w:rsidRPr="00C6255D" w:rsidRDefault="00F5668C" w:rsidP="00901565">
            <w:pPr>
              <w:spacing w:line="240" w:lineRule="auto"/>
              <w:jc w:val="center"/>
              <w:rPr>
                <w:sz w:val="22"/>
                <w:szCs w:val="22"/>
              </w:rPr>
            </w:pPr>
            <w:r w:rsidRPr="00C6255D">
              <w:rPr>
                <w:sz w:val="22"/>
                <w:szCs w:val="22"/>
              </w:rPr>
              <w:t>11.</w:t>
            </w:r>
          </w:p>
        </w:tc>
        <w:tc>
          <w:tcPr>
            <w:tcW w:w="8094" w:type="dxa"/>
            <w:hideMark/>
          </w:tcPr>
          <w:p w:rsidR="00F5668C" w:rsidRPr="00C6255D" w:rsidRDefault="00F5668C" w:rsidP="00901565">
            <w:pPr>
              <w:spacing w:line="240" w:lineRule="auto"/>
              <w:rPr>
                <w:sz w:val="22"/>
                <w:szCs w:val="22"/>
              </w:rPr>
            </w:pPr>
            <w:r w:rsidRPr="00C6255D">
              <w:rPr>
                <w:sz w:val="22"/>
                <w:szCs w:val="22"/>
              </w:rPr>
              <w:t>Выводы и предложения.</w:t>
            </w:r>
          </w:p>
        </w:tc>
      </w:tr>
    </w:tbl>
    <w:p w:rsidR="00F5668C" w:rsidRPr="00C6255D" w:rsidRDefault="00F5668C" w:rsidP="00901565">
      <w:pPr>
        <w:spacing w:line="240" w:lineRule="auto"/>
        <w:rPr>
          <w:b/>
          <w:sz w:val="22"/>
          <w:szCs w:val="22"/>
        </w:rPr>
      </w:pPr>
      <w:r w:rsidRPr="00C6255D">
        <w:rPr>
          <w:b/>
          <w:bCs/>
          <w:sz w:val="22"/>
          <w:szCs w:val="22"/>
        </w:rPr>
        <w:t xml:space="preserve">                                             8. Утверждение заключения.</w:t>
      </w:r>
    </w:p>
    <w:p w:rsidR="00F5668C" w:rsidRPr="00C6255D" w:rsidRDefault="00F5668C" w:rsidP="00F76F15">
      <w:pPr>
        <w:spacing w:line="240" w:lineRule="auto"/>
        <w:ind w:firstLine="708"/>
        <w:jc w:val="both"/>
        <w:rPr>
          <w:sz w:val="22"/>
          <w:szCs w:val="22"/>
        </w:rPr>
      </w:pPr>
      <w:r w:rsidRPr="00C6255D">
        <w:rPr>
          <w:sz w:val="22"/>
          <w:szCs w:val="22"/>
        </w:rPr>
        <w:t xml:space="preserve">Заключение  на годовой отчет об исполнении бюджета  поселения утверждается Решением Собрания Представителей сельского поселения Печинено  муниципального района Богатовский Самарской области и направляется в администрацию поселения   не позднее 1 мая </w:t>
      </w:r>
      <w:r w:rsidRPr="00C6255D">
        <w:rPr>
          <w:bCs/>
          <w:sz w:val="22"/>
          <w:szCs w:val="22"/>
        </w:rPr>
        <w:t>года, следующего за отчетным финансовым годом.</w:t>
      </w:r>
    </w:p>
    <w:p w:rsidR="00F5668C" w:rsidRPr="00C6255D" w:rsidRDefault="00F5668C" w:rsidP="00F76F15">
      <w:pPr>
        <w:suppressAutoHyphens/>
        <w:spacing w:line="240" w:lineRule="auto"/>
        <w:jc w:val="both"/>
        <w:rPr>
          <w:sz w:val="22"/>
          <w:szCs w:val="22"/>
        </w:rPr>
      </w:pPr>
      <w:r w:rsidRPr="00C6255D">
        <w:rPr>
          <w:rFonts w:eastAsia="Lucida Sans Unicode"/>
          <w:kern w:val="2"/>
          <w:sz w:val="22"/>
          <w:szCs w:val="22"/>
        </w:rPr>
        <w:t xml:space="preserve">      Приложение № 2</w:t>
      </w:r>
      <w:r w:rsidR="00901565" w:rsidRPr="00C6255D">
        <w:rPr>
          <w:rFonts w:eastAsia="Lucida Sans Unicode"/>
          <w:kern w:val="2"/>
          <w:sz w:val="22"/>
          <w:szCs w:val="22"/>
        </w:rPr>
        <w:t xml:space="preserve">  </w:t>
      </w:r>
      <w:r w:rsidRPr="00C6255D">
        <w:rPr>
          <w:rFonts w:eastAsia="Lucida Sans Unicode"/>
          <w:kern w:val="2"/>
          <w:sz w:val="22"/>
          <w:szCs w:val="22"/>
        </w:rPr>
        <w:t xml:space="preserve">   к   Решению Собрания Представителей </w:t>
      </w:r>
      <w:r w:rsidR="00901565" w:rsidRPr="00C6255D">
        <w:rPr>
          <w:rFonts w:eastAsia="Lucida Sans Unicode"/>
          <w:kern w:val="2"/>
          <w:sz w:val="22"/>
          <w:szCs w:val="22"/>
        </w:rPr>
        <w:t xml:space="preserve"> </w:t>
      </w:r>
      <w:r w:rsidR="005025A4" w:rsidRPr="00C6255D">
        <w:rPr>
          <w:rFonts w:eastAsia="Lucida Sans Unicode"/>
          <w:kern w:val="2"/>
          <w:sz w:val="22"/>
          <w:szCs w:val="22"/>
        </w:rPr>
        <w:t xml:space="preserve"> сельского поселения Печинено</w:t>
      </w:r>
      <w:r w:rsidRPr="00C6255D">
        <w:rPr>
          <w:rFonts w:eastAsia="Lucida Sans Unicode"/>
          <w:kern w:val="2"/>
          <w:sz w:val="22"/>
          <w:szCs w:val="22"/>
        </w:rPr>
        <w:t xml:space="preserve">  муниципального </w:t>
      </w:r>
      <w:r w:rsidR="00901565" w:rsidRPr="00C6255D">
        <w:rPr>
          <w:rFonts w:eastAsia="Lucida Sans Unicode"/>
          <w:kern w:val="2"/>
          <w:sz w:val="22"/>
          <w:szCs w:val="22"/>
        </w:rPr>
        <w:t xml:space="preserve"> </w:t>
      </w:r>
      <w:r w:rsidRPr="00C6255D">
        <w:rPr>
          <w:rFonts w:eastAsia="Lucida Sans Unicode"/>
          <w:kern w:val="2"/>
          <w:sz w:val="22"/>
          <w:szCs w:val="22"/>
        </w:rPr>
        <w:t>района Богатовский</w:t>
      </w:r>
      <w:r w:rsidR="00901565" w:rsidRPr="00C6255D">
        <w:rPr>
          <w:rFonts w:eastAsia="Lucida Sans Unicode"/>
          <w:kern w:val="2"/>
          <w:sz w:val="22"/>
          <w:szCs w:val="22"/>
        </w:rPr>
        <w:t xml:space="preserve"> </w:t>
      </w:r>
      <w:r w:rsidR="005025A4" w:rsidRPr="00C6255D">
        <w:rPr>
          <w:rFonts w:eastAsia="Lucida Sans Unicode"/>
          <w:kern w:val="2"/>
          <w:sz w:val="22"/>
          <w:szCs w:val="22"/>
        </w:rPr>
        <w:t xml:space="preserve"> </w:t>
      </w:r>
      <w:r w:rsidR="00901565" w:rsidRPr="00C6255D">
        <w:rPr>
          <w:rFonts w:eastAsia="Lucida Sans Unicode"/>
          <w:kern w:val="2"/>
          <w:sz w:val="22"/>
          <w:szCs w:val="22"/>
        </w:rPr>
        <w:t xml:space="preserve"> </w:t>
      </w:r>
      <w:r w:rsidRPr="00C6255D">
        <w:rPr>
          <w:rFonts w:eastAsia="Lucida Sans Unicode"/>
          <w:kern w:val="2"/>
          <w:sz w:val="22"/>
          <w:szCs w:val="22"/>
        </w:rPr>
        <w:t xml:space="preserve"> Самарской области</w:t>
      </w:r>
      <w:r w:rsidR="00901565" w:rsidRPr="00C6255D">
        <w:rPr>
          <w:rFonts w:eastAsia="Lucida Sans Unicode"/>
          <w:kern w:val="2"/>
          <w:sz w:val="22"/>
          <w:szCs w:val="22"/>
        </w:rPr>
        <w:t xml:space="preserve">   </w:t>
      </w:r>
      <w:r w:rsidRPr="00C6255D">
        <w:rPr>
          <w:sz w:val="22"/>
          <w:szCs w:val="22"/>
        </w:rPr>
        <w:t>№ 8 от</w:t>
      </w:r>
      <w:r w:rsidR="00901565" w:rsidRPr="00C6255D">
        <w:rPr>
          <w:sz w:val="22"/>
          <w:szCs w:val="22"/>
        </w:rPr>
        <w:t xml:space="preserve"> </w:t>
      </w:r>
      <w:r w:rsidRPr="00C6255D">
        <w:rPr>
          <w:sz w:val="22"/>
          <w:szCs w:val="22"/>
        </w:rPr>
        <w:t>25.06.2014 г.</w:t>
      </w:r>
    </w:p>
    <w:p w:rsidR="00901565" w:rsidRPr="00C6255D" w:rsidRDefault="00F5668C" w:rsidP="00F76F15">
      <w:pPr>
        <w:spacing w:line="240" w:lineRule="auto"/>
        <w:jc w:val="center"/>
        <w:rPr>
          <w:b/>
          <w:bCs/>
          <w:sz w:val="22"/>
          <w:szCs w:val="22"/>
        </w:rPr>
      </w:pPr>
      <w:r w:rsidRPr="00C6255D">
        <w:rPr>
          <w:b/>
          <w:bCs/>
          <w:sz w:val="22"/>
          <w:szCs w:val="22"/>
        </w:rPr>
        <w:t>СТАНДАРТ</w:t>
      </w:r>
      <w:r w:rsidR="00F76F15">
        <w:rPr>
          <w:b/>
          <w:bCs/>
          <w:sz w:val="22"/>
          <w:szCs w:val="22"/>
        </w:rPr>
        <w:t xml:space="preserve"> </w:t>
      </w:r>
      <w:r w:rsidRPr="00C6255D">
        <w:rPr>
          <w:b/>
          <w:bCs/>
          <w:sz w:val="22"/>
          <w:szCs w:val="22"/>
        </w:rPr>
        <w:t>Внешнего муниципального финансового контроля «Проведение экспертизы проекта бюджета на очередной финансовый год и плановый период»</w:t>
      </w:r>
      <w:r w:rsidR="00901565" w:rsidRPr="00C6255D">
        <w:rPr>
          <w:b/>
          <w:bCs/>
          <w:sz w:val="22"/>
          <w:szCs w:val="22"/>
        </w:rPr>
        <w:t xml:space="preserve"> </w:t>
      </w:r>
      <w:r w:rsidRPr="00C6255D">
        <w:rPr>
          <w:b/>
          <w:bCs/>
          <w:sz w:val="22"/>
          <w:szCs w:val="22"/>
        </w:rPr>
        <w:t>Общие положения.</w:t>
      </w:r>
      <w:r w:rsidR="00901565" w:rsidRPr="00C6255D">
        <w:rPr>
          <w:b/>
          <w:bCs/>
          <w:sz w:val="22"/>
          <w:szCs w:val="22"/>
        </w:rPr>
        <w:t xml:space="preserve"> </w:t>
      </w:r>
    </w:p>
    <w:p w:rsidR="00901565" w:rsidRPr="00C6255D" w:rsidRDefault="00F5668C" w:rsidP="00901565">
      <w:pPr>
        <w:spacing w:line="240" w:lineRule="auto"/>
        <w:jc w:val="center"/>
        <w:rPr>
          <w:sz w:val="22"/>
          <w:szCs w:val="22"/>
        </w:rPr>
      </w:pPr>
      <w:r w:rsidRPr="00C6255D">
        <w:rPr>
          <w:sz w:val="22"/>
          <w:szCs w:val="22"/>
        </w:rPr>
        <w:t xml:space="preserve">1.1. </w:t>
      </w:r>
      <w:proofErr w:type="gramStart"/>
      <w:r w:rsidRPr="00C6255D">
        <w:rPr>
          <w:sz w:val="22"/>
          <w:szCs w:val="22"/>
        </w:rPr>
        <w:t>Стандарт внешнего муниципального финансового контроля комиссии по проведению экспертизы проекта бюджета сельского поселения Печинено муниципального района Богатовский Самарской области на очередной финансовый года и плановый период «Экспертиза проекта местного бюджета на очередной финансовый год и на плановый период» (далее – Стандарт «Экспертиза бюджета) подготовлен для организации исполнения статьи 265 Бюджетного кодекса Российской Федерации, п.1 ст. 17.1 Федерального закона от 06</w:t>
      </w:r>
      <w:proofErr w:type="gramEnd"/>
      <w:r w:rsidRPr="00C6255D">
        <w:rPr>
          <w:sz w:val="22"/>
          <w:szCs w:val="22"/>
        </w:rPr>
        <w:t xml:space="preserve"> октября 2003 года № 131-ФЗ «Об общих принципах организации местного самоуправления в Российской Федерации», Устава муниципального района.</w:t>
      </w:r>
      <w:r w:rsidR="00901565" w:rsidRPr="00C6255D">
        <w:rPr>
          <w:sz w:val="22"/>
          <w:szCs w:val="22"/>
        </w:rPr>
        <w:t xml:space="preserve"> </w:t>
      </w:r>
    </w:p>
    <w:p w:rsidR="00901565" w:rsidRPr="00C6255D" w:rsidRDefault="00F5668C" w:rsidP="00901565">
      <w:pPr>
        <w:spacing w:line="240" w:lineRule="auto"/>
        <w:jc w:val="center"/>
        <w:rPr>
          <w:sz w:val="22"/>
          <w:szCs w:val="22"/>
        </w:rPr>
      </w:pPr>
      <w:r w:rsidRPr="00C6255D">
        <w:rPr>
          <w:sz w:val="22"/>
          <w:szCs w:val="22"/>
        </w:rPr>
        <w:t xml:space="preserve">1.2. </w:t>
      </w:r>
      <w:proofErr w:type="gramStart"/>
      <w:r w:rsidRPr="00C6255D">
        <w:rPr>
          <w:sz w:val="22"/>
          <w:szCs w:val="22"/>
        </w:rPr>
        <w:t>Стандарт «Экспертиза бюджета»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г. № 21К (854)), Стандарта финансового контроля Союза муниципальных контрольно-счетных органов СФК (бюджет) «Экспертиза проекта бюджета на очередной финансовый год и плановый период», утвержденным решением Президиума Союза МКСО (протокол от 25.09.2012 г. № 4(30), п</w:t>
      </w:r>
      <w:proofErr w:type="gramEnd"/>
      <w:r w:rsidRPr="00C6255D">
        <w:rPr>
          <w:sz w:val="22"/>
          <w:szCs w:val="22"/>
        </w:rPr>
        <w:t>.6.2</w:t>
      </w:r>
      <w:r w:rsidR="00901565" w:rsidRPr="00C6255D">
        <w:rPr>
          <w:sz w:val="22"/>
          <w:szCs w:val="22"/>
        </w:rPr>
        <w:t xml:space="preserve"> </w:t>
      </w:r>
    </w:p>
    <w:p w:rsidR="00901565" w:rsidRPr="00C6255D" w:rsidRDefault="00F5668C" w:rsidP="00F76F15">
      <w:pPr>
        <w:spacing w:line="240" w:lineRule="auto"/>
        <w:jc w:val="both"/>
        <w:rPr>
          <w:sz w:val="22"/>
          <w:szCs w:val="22"/>
        </w:rPr>
      </w:pPr>
      <w:r w:rsidRPr="00C6255D">
        <w:rPr>
          <w:sz w:val="22"/>
          <w:szCs w:val="22"/>
        </w:rPr>
        <w:t>1.3. При подготовке настоящего Стандарта был использован Стандарт СФК 201 «Предварительный контроль формирования проекта федерального бюджета», утвержденный решением Коллегии Счетной палаты Российской Федерации от 15 июля 2011 года (протокол № 38К (805)).</w:t>
      </w:r>
      <w:r w:rsidR="00901565" w:rsidRPr="00C6255D">
        <w:rPr>
          <w:sz w:val="22"/>
          <w:szCs w:val="22"/>
        </w:rPr>
        <w:t xml:space="preserve"> </w:t>
      </w:r>
    </w:p>
    <w:p w:rsidR="00901565" w:rsidRPr="00C6255D" w:rsidRDefault="00F5668C" w:rsidP="00F76F15">
      <w:pPr>
        <w:spacing w:line="240" w:lineRule="auto"/>
        <w:jc w:val="both"/>
        <w:rPr>
          <w:sz w:val="22"/>
          <w:szCs w:val="22"/>
        </w:rPr>
      </w:pPr>
      <w:r w:rsidRPr="00C6255D">
        <w:rPr>
          <w:sz w:val="22"/>
          <w:szCs w:val="22"/>
        </w:rPr>
        <w:t xml:space="preserve">1.4. Стандарт «Экспертиза бюджета»  предназначен для использования комиссией по </w:t>
      </w:r>
      <w:proofErr w:type="spellStart"/>
      <w:proofErr w:type="gramStart"/>
      <w:r w:rsidRPr="00C6255D">
        <w:rPr>
          <w:sz w:val="22"/>
          <w:szCs w:val="22"/>
        </w:rPr>
        <w:t>проведе</w:t>
      </w:r>
      <w:proofErr w:type="spellEnd"/>
      <w:r w:rsidR="00901565" w:rsidRPr="00C6255D">
        <w:rPr>
          <w:sz w:val="22"/>
          <w:szCs w:val="22"/>
        </w:rPr>
        <w:t xml:space="preserve"> </w:t>
      </w:r>
      <w:proofErr w:type="spellStart"/>
      <w:r w:rsidRPr="00C6255D">
        <w:rPr>
          <w:sz w:val="22"/>
          <w:szCs w:val="22"/>
        </w:rPr>
        <w:t>нию</w:t>
      </w:r>
      <w:proofErr w:type="spellEnd"/>
      <w:proofErr w:type="gramEnd"/>
      <w:r w:rsidRPr="00C6255D">
        <w:rPr>
          <w:sz w:val="22"/>
          <w:szCs w:val="22"/>
        </w:rPr>
        <w:t xml:space="preserve"> экспертизы проекта бюджета сельского поселения Печинено  муниципального района Богатовский Самарской области на очередной финансовый года и плановый период   при организации предварительного контроля формирования проекта местного бюджета   поселения  на очередной финансовый год и плановый период, проведения экспертизы проекта и подготовки соответствующего заключения.</w:t>
      </w:r>
      <w:r w:rsidR="00901565" w:rsidRPr="00C6255D">
        <w:rPr>
          <w:sz w:val="22"/>
          <w:szCs w:val="22"/>
        </w:rPr>
        <w:t xml:space="preserve"> </w:t>
      </w:r>
    </w:p>
    <w:p w:rsidR="00901565" w:rsidRPr="00C6255D" w:rsidRDefault="00F5668C" w:rsidP="00F76F15">
      <w:pPr>
        <w:spacing w:line="240" w:lineRule="auto"/>
        <w:jc w:val="both"/>
        <w:rPr>
          <w:sz w:val="22"/>
          <w:szCs w:val="22"/>
        </w:rPr>
      </w:pPr>
      <w:r w:rsidRPr="00C6255D">
        <w:rPr>
          <w:sz w:val="22"/>
          <w:szCs w:val="22"/>
        </w:rPr>
        <w:t xml:space="preserve">1.5. Целью Стандарта «Экспертиза бюджета» является установление единых принципов, правил и процедур </w:t>
      </w:r>
      <w:proofErr w:type="gramStart"/>
      <w:r w:rsidRPr="00C6255D">
        <w:rPr>
          <w:sz w:val="22"/>
          <w:szCs w:val="22"/>
        </w:rPr>
        <w:t>проведения  предварительного контроля формирования проекта бюджета</w:t>
      </w:r>
      <w:proofErr w:type="gramEnd"/>
      <w:r w:rsidRPr="00C6255D">
        <w:rPr>
          <w:sz w:val="22"/>
          <w:szCs w:val="22"/>
        </w:rPr>
        <w:t xml:space="preserve"> на очередной финансовый год и на плановый период.</w:t>
      </w:r>
      <w:r w:rsidR="00901565" w:rsidRPr="00C6255D">
        <w:rPr>
          <w:sz w:val="22"/>
          <w:szCs w:val="22"/>
        </w:rPr>
        <w:t xml:space="preserve"> </w:t>
      </w:r>
    </w:p>
    <w:p w:rsidR="00901565" w:rsidRPr="00C6255D" w:rsidRDefault="00F5668C" w:rsidP="00F76F15">
      <w:pPr>
        <w:spacing w:line="240" w:lineRule="auto"/>
        <w:jc w:val="both"/>
        <w:rPr>
          <w:sz w:val="22"/>
          <w:szCs w:val="22"/>
        </w:rPr>
      </w:pPr>
      <w:r w:rsidRPr="00C6255D">
        <w:rPr>
          <w:sz w:val="22"/>
          <w:szCs w:val="22"/>
        </w:rPr>
        <w:t xml:space="preserve">1.6. Задачи, решаемые настоящим Стандартом: </w:t>
      </w:r>
    </w:p>
    <w:p w:rsidR="00901565" w:rsidRPr="00C6255D" w:rsidRDefault="00F5668C" w:rsidP="00F76F15">
      <w:pPr>
        <w:spacing w:line="240" w:lineRule="auto"/>
        <w:jc w:val="both"/>
        <w:rPr>
          <w:sz w:val="22"/>
          <w:szCs w:val="22"/>
        </w:rPr>
      </w:pPr>
      <w:r w:rsidRPr="00C6255D">
        <w:rPr>
          <w:sz w:val="22"/>
          <w:szCs w:val="22"/>
        </w:rPr>
        <w:t xml:space="preserve">- определение основных принципов и этапов  </w:t>
      </w:r>
      <w:proofErr w:type="gramStart"/>
      <w:r w:rsidRPr="00C6255D">
        <w:rPr>
          <w:sz w:val="22"/>
          <w:szCs w:val="22"/>
        </w:rPr>
        <w:t>проведения предварительного контроля формирования проекта местного бюджета</w:t>
      </w:r>
      <w:proofErr w:type="gramEnd"/>
      <w:r w:rsidRPr="00C6255D">
        <w:rPr>
          <w:sz w:val="22"/>
          <w:szCs w:val="22"/>
        </w:rPr>
        <w:t xml:space="preserve"> на очередной финансовый год и на плановый период;</w:t>
      </w:r>
    </w:p>
    <w:p w:rsidR="00901565" w:rsidRPr="00C6255D" w:rsidRDefault="00F5668C" w:rsidP="00F76F15">
      <w:pPr>
        <w:spacing w:line="240" w:lineRule="auto"/>
        <w:jc w:val="both"/>
        <w:rPr>
          <w:sz w:val="22"/>
          <w:szCs w:val="22"/>
        </w:rPr>
      </w:pPr>
      <w:r w:rsidRPr="00C6255D">
        <w:rPr>
          <w:sz w:val="22"/>
          <w:szCs w:val="22"/>
        </w:rPr>
        <w:t>- установление требований к содержанию комплекса экспертно-аналитических мероприятий и проверок обоснованности формирования проекта местного бюджета на очередной финансовый год и на плановый период;</w:t>
      </w:r>
    </w:p>
    <w:p w:rsidR="00901565" w:rsidRPr="00C6255D" w:rsidRDefault="00F5668C" w:rsidP="00F76F15">
      <w:pPr>
        <w:spacing w:line="240" w:lineRule="auto"/>
        <w:jc w:val="both"/>
        <w:rPr>
          <w:sz w:val="22"/>
          <w:szCs w:val="22"/>
        </w:rPr>
      </w:pPr>
      <w:r w:rsidRPr="00C6255D">
        <w:rPr>
          <w:sz w:val="22"/>
          <w:szCs w:val="22"/>
        </w:rPr>
        <w:t>- определение структуры, содержания и основных требований к заключению на проект решения  Собрания Представителей поселения   о бюджете  на очередной финансовый год и на плановый период.</w:t>
      </w:r>
    </w:p>
    <w:p w:rsidR="00901565" w:rsidRPr="00C6255D" w:rsidRDefault="00F5668C" w:rsidP="00F76F15">
      <w:pPr>
        <w:spacing w:line="240" w:lineRule="auto"/>
        <w:jc w:val="both"/>
        <w:rPr>
          <w:sz w:val="22"/>
          <w:szCs w:val="22"/>
        </w:rPr>
      </w:pPr>
      <w:r w:rsidRPr="00C6255D">
        <w:rPr>
          <w:sz w:val="22"/>
          <w:szCs w:val="22"/>
        </w:rPr>
        <w:t>1.7. Основные термины и понятия:</w:t>
      </w:r>
    </w:p>
    <w:p w:rsidR="00901565" w:rsidRPr="00C6255D" w:rsidRDefault="00F5668C" w:rsidP="00F76F15">
      <w:pPr>
        <w:spacing w:line="240" w:lineRule="auto"/>
        <w:jc w:val="both"/>
        <w:rPr>
          <w:sz w:val="22"/>
          <w:szCs w:val="22"/>
        </w:rPr>
      </w:pPr>
      <w:r w:rsidRPr="00C6255D">
        <w:rPr>
          <w:sz w:val="22"/>
          <w:szCs w:val="22"/>
        </w:rPr>
        <w:t>бюджет  поселения  – совокупность доходов и расходов на определенный срок, форма образования и расходования денежных средств, предназначенных для финансового обеспечения задач и функций местного самоуправления;</w:t>
      </w:r>
    </w:p>
    <w:p w:rsidR="00901565" w:rsidRPr="00C6255D" w:rsidRDefault="00F5668C" w:rsidP="00F76F15">
      <w:pPr>
        <w:spacing w:line="240" w:lineRule="auto"/>
        <w:jc w:val="both"/>
        <w:rPr>
          <w:sz w:val="22"/>
          <w:szCs w:val="22"/>
        </w:rPr>
      </w:pPr>
      <w:r w:rsidRPr="00C6255D">
        <w:rPr>
          <w:sz w:val="22"/>
          <w:szCs w:val="22"/>
        </w:rPr>
        <w:t>Бюджетное послание Президента РФ – аналитический документ стратегического характера, раскрывающий основные направления финансовой политики государства;</w:t>
      </w:r>
    </w:p>
    <w:p w:rsidR="00901565" w:rsidRPr="00C6255D" w:rsidRDefault="00F5668C" w:rsidP="00F76F15">
      <w:pPr>
        <w:spacing w:line="240" w:lineRule="auto"/>
        <w:jc w:val="both"/>
        <w:rPr>
          <w:sz w:val="22"/>
          <w:szCs w:val="22"/>
        </w:rPr>
      </w:pPr>
      <w:r w:rsidRPr="00C6255D">
        <w:rPr>
          <w:sz w:val="22"/>
          <w:szCs w:val="22"/>
        </w:rPr>
        <w:t>бюджетные полномочия – права и обязанности участников бюджетного процесса;</w:t>
      </w:r>
    </w:p>
    <w:p w:rsidR="00901565" w:rsidRPr="00C6255D" w:rsidRDefault="00F5668C" w:rsidP="00F76F15">
      <w:pPr>
        <w:spacing w:line="240" w:lineRule="auto"/>
        <w:jc w:val="both"/>
        <w:rPr>
          <w:sz w:val="22"/>
          <w:szCs w:val="22"/>
        </w:rPr>
      </w:pPr>
      <w:r w:rsidRPr="00C6255D">
        <w:rPr>
          <w:sz w:val="22"/>
          <w:szCs w:val="22"/>
        </w:rPr>
        <w:t>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901565" w:rsidRPr="00C6255D" w:rsidRDefault="00F5668C" w:rsidP="00F76F15">
      <w:pPr>
        <w:spacing w:line="240" w:lineRule="auto"/>
        <w:jc w:val="both"/>
        <w:rPr>
          <w:sz w:val="22"/>
          <w:szCs w:val="22"/>
        </w:rPr>
      </w:pPr>
      <w:r w:rsidRPr="00C6255D">
        <w:rPr>
          <w:sz w:val="22"/>
          <w:szCs w:val="22"/>
        </w:rPr>
        <w:t>достоверность бюджета – надежность показателей прогноза социально-экономического развития сельского поселения Печинено   и реалистичность расчета доходов и расходов местного бюджета;</w:t>
      </w:r>
    </w:p>
    <w:p w:rsidR="00901565" w:rsidRPr="00C6255D" w:rsidRDefault="00F5668C" w:rsidP="00F76F15">
      <w:pPr>
        <w:spacing w:line="240" w:lineRule="auto"/>
        <w:jc w:val="both"/>
        <w:rPr>
          <w:sz w:val="22"/>
          <w:szCs w:val="22"/>
        </w:rPr>
      </w:pPr>
      <w:r w:rsidRPr="00C6255D">
        <w:rPr>
          <w:sz w:val="22"/>
          <w:szCs w:val="22"/>
        </w:rPr>
        <w:t xml:space="preserve">заключение комиссии по проведению экспертизы проекта бюджета сельского поселения Печинено  муниципального района Богатовский Самарской области на очередной финансовый года и плановый период – </w:t>
      </w:r>
      <w:r w:rsidRPr="00C6255D">
        <w:rPr>
          <w:sz w:val="22"/>
          <w:szCs w:val="22"/>
        </w:rPr>
        <w:lastRenderedPageBreak/>
        <w:t>документ, составляемый по итогам финансовой экспертизы проекта местного бюджета на очередной финансовый год и на плановый период;</w:t>
      </w:r>
    </w:p>
    <w:p w:rsidR="00901565" w:rsidRPr="00C6255D" w:rsidRDefault="00F5668C" w:rsidP="00F76F15">
      <w:pPr>
        <w:spacing w:line="240" w:lineRule="auto"/>
        <w:jc w:val="both"/>
        <w:rPr>
          <w:sz w:val="22"/>
          <w:szCs w:val="22"/>
        </w:rPr>
      </w:pPr>
      <w:r w:rsidRPr="00C6255D">
        <w:rPr>
          <w:sz w:val="22"/>
          <w:szCs w:val="22"/>
        </w:rPr>
        <w:t>запрос комиссии по проведению экспертизы проекта бюджета сельского поселения Печинено муниципального района Богатовский Самарской области на очередной финансовый года и плановый период – требование о предоставлении сведений, необходимых для осуществления предварительного контроля формирования проекта местного бюджета;</w:t>
      </w:r>
    </w:p>
    <w:p w:rsidR="00901565" w:rsidRPr="00C6255D" w:rsidRDefault="00F5668C" w:rsidP="00F76F15">
      <w:pPr>
        <w:spacing w:line="240" w:lineRule="auto"/>
        <w:jc w:val="both"/>
        <w:rPr>
          <w:sz w:val="22"/>
          <w:szCs w:val="22"/>
        </w:rPr>
      </w:pPr>
      <w:r w:rsidRPr="00C6255D">
        <w:rPr>
          <w:sz w:val="22"/>
          <w:szCs w:val="22"/>
        </w:rPr>
        <w:t>экспертиза проекта местного бюджета – специальное исследование проекта местного бюджета и прилагаемых к нему документов, направленное на определение его доходных и расходных статей, размеров внутреннего и внешнего долга, дефицита местного бюджета, а также на предмет соответствия требованиям бюджетного законодательства РФ;</w:t>
      </w:r>
    </w:p>
    <w:p w:rsidR="00F5668C" w:rsidRPr="00C6255D" w:rsidRDefault="00F5668C" w:rsidP="00F76F15">
      <w:pPr>
        <w:spacing w:line="240" w:lineRule="auto"/>
        <w:jc w:val="both"/>
        <w:rPr>
          <w:sz w:val="22"/>
          <w:szCs w:val="22"/>
        </w:rPr>
      </w:pPr>
      <w:r w:rsidRPr="00C6255D">
        <w:rPr>
          <w:sz w:val="22"/>
          <w:szCs w:val="22"/>
        </w:rPr>
        <w:t>эффективность – один из принципов бюджетной системы, означающий, что при составлении местного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p>
    <w:p w:rsidR="00F5668C" w:rsidRPr="00C6255D" w:rsidRDefault="00F5668C" w:rsidP="00901565">
      <w:pPr>
        <w:spacing w:line="240" w:lineRule="auto"/>
        <w:jc w:val="center"/>
        <w:rPr>
          <w:sz w:val="22"/>
          <w:szCs w:val="22"/>
        </w:rPr>
      </w:pPr>
      <w:r w:rsidRPr="00C6255D">
        <w:rPr>
          <w:b/>
          <w:bCs/>
          <w:sz w:val="22"/>
          <w:szCs w:val="22"/>
        </w:rPr>
        <w:t>2. Основы осуществления предварительного контроля</w:t>
      </w:r>
      <w:r w:rsidR="00901565" w:rsidRPr="00C6255D">
        <w:rPr>
          <w:b/>
          <w:bCs/>
          <w:sz w:val="22"/>
          <w:szCs w:val="22"/>
        </w:rPr>
        <w:t xml:space="preserve"> </w:t>
      </w:r>
      <w:r w:rsidRPr="00C6255D">
        <w:rPr>
          <w:b/>
          <w:bCs/>
          <w:sz w:val="22"/>
          <w:szCs w:val="22"/>
        </w:rPr>
        <w:t>проекта местного бюджета</w:t>
      </w:r>
    </w:p>
    <w:p w:rsidR="00901565" w:rsidRPr="00C6255D" w:rsidRDefault="00F5668C" w:rsidP="00901565">
      <w:pPr>
        <w:spacing w:line="240" w:lineRule="auto"/>
        <w:rPr>
          <w:sz w:val="22"/>
          <w:szCs w:val="22"/>
        </w:rPr>
      </w:pPr>
      <w:r w:rsidRPr="00C6255D">
        <w:rPr>
          <w:sz w:val="22"/>
          <w:szCs w:val="22"/>
        </w:rPr>
        <w:t xml:space="preserve">2.1. </w:t>
      </w:r>
      <w:proofErr w:type="gramStart"/>
      <w:r w:rsidRPr="00C6255D">
        <w:rPr>
          <w:sz w:val="22"/>
          <w:szCs w:val="22"/>
        </w:rPr>
        <w:t>Предварительный контроль формирования проекта местного бюджета  сельского поселения Печинено  на очередной финансовый год и на плановый период состоит из комплекса экспертно-аналитических мероприятий, направленных на осуществление анализа обоснованности показателей проекта местного бюджета на очередной финансовый год и плановый период, наличия и состояния нормативной методической базы его формирования и подготовки заключения  на проект решения   о бюджете  сельского поселения Печинено   на очередной финансовый</w:t>
      </w:r>
      <w:proofErr w:type="gramEnd"/>
      <w:r w:rsidRPr="00C6255D">
        <w:rPr>
          <w:sz w:val="22"/>
          <w:szCs w:val="22"/>
        </w:rPr>
        <w:t xml:space="preserve"> год и на плановый период.</w:t>
      </w:r>
    </w:p>
    <w:p w:rsidR="00901565" w:rsidRPr="00C6255D" w:rsidRDefault="00F5668C" w:rsidP="00901565">
      <w:pPr>
        <w:spacing w:line="240" w:lineRule="auto"/>
        <w:rPr>
          <w:sz w:val="22"/>
          <w:szCs w:val="22"/>
        </w:rPr>
      </w:pPr>
      <w:r w:rsidRPr="00C6255D">
        <w:rPr>
          <w:sz w:val="22"/>
          <w:szCs w:val="22"/>
        </w:rPr>
        <w:t>2.2. Целью предварительного контроля формирования проекта местного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w:t>
      </w:r>
      <w:r w:rsidR="00901565" w:rsidRPr="00C6255D">
        <w:rPr>
          <w:sz w:val="22"/>
          <w:szCs w:val="22"/>
        </w:rPr>
        <w:t xml:space="preserve"> </w:t>
      </w:r>
    </w:p>
    <w:p w:rsidR="00901565" w:rsidRPr="00C6255D" w:rsidRDefault="00F5668C" w:rsidP="00901565">
      <w:pPr>
        <w:spacing w:line="240" w:lineRule="auto"/>
        <w:rPr>
          <w:sz w:val="22"/>
          <w:szCs w:val="22"/>
        </w:rPr>
      </w:pPr>
      <w:r w:rsidRPr="00C6255D">
        <w:rPr>
          <w:sz w:val="22"/>
          <w:szCs w:val="22"/>
        </w:rPr>
        <w:t>2.3. Задачами предварительного контроля формирования проекта местного бюджета на очередной финансовый год и на плановый период являются:</w:t>
      </w:r>
    </w:p>
    <w:p w:rsidR="00901565" w:rsidRPr="00C6255D" w:rsidRDefault="00F5668C" w:rsidP="00901565">
      <w:pPr>
        <w:spacing w:line="240" w:lineRule="auto"/>
        <w:rPr>
          <w:sz w:val="22"/>
          <w:szCs w:val="22"/>
        </w:rPr>
      </w:pPr>
      <w:r w:rsidRPr="00C6255D">
        <w:rPr>
          <w:sz w:val="22"/>
          <w:szCs w:val="22"/>
        </w:rPr>
        <w:t>- определение соответствия действующему законодательству и нормативно-правовым актам органов местного самоуправления проекта решения о бюджете на очередной финансовый год и на плановый период, а также документов и материалов, представляемых одновременно с ним в представительный орган;</w:t>
      </w:r>
    </w:p>
    <w:p w:rsidR="00901565" w:rsidRPr="00C6255D" w:rsidRDefault="00F5668C" w:rsidP="00901565">
      <w:pPr>
        <w:spacing w:line="240" w:lineRule="auto"/>
        <w:rPr>
          <w:sz w:val="22"/>
          <w:szCs w:val="22"/>
        </w:rPr>
      </w:pPr>
      <w:r w:rsidRPr="00C6255D">
        <w:rPr>
          <w:sz w:val="22"/>
          <w:szCs w:val="22"/>
        </w:rPr>
        <w:t>- определение обоснованности, целесообразности и достоверности показателей, содержащихся в проекте решения о бюджете на очередной финансовый год и на плановый период, документах и материалах, представляемых одновременно с ним;</w:t>
      </w:r>
    </w:p>
    <w:p w:rsidR="00901565" w:rsidRPr="00C6255D" w:rsidRDefault="00F5668C" w:rsidP="00901565">
      <w:pPr>
        <w:spacing w:line="240" w:lineRule="auto"/>
        <w:rPr>
          <w:sz w:val="22"/>
          <w:szCs w:val="22"/>
        </w:rPr>
      </w:pPr>
      <w:r w:rsidRPr="00C6255D">
        <w:rPr>
          <w:sz w:val="22"/>
          <w:szCs w:val="22"/>
        </w:rPr>
        <w:t>- оценка эффективности проекта местного бюджета на очередной финансовый год и на плановый период как инструмента социально-экономической политики муниципалитета, его соответствия положениям  Бюджетного послания  Президента Российской Федерации, основным направлениям бюджетной и налоговой политики Самарской области  и основным направлениям бюджетной и налоговой политики сельского поселения Печинено, иным нормативно-правовым документам.</w:t>
      </w:r>
    </w:p>
    <w:p w:rsidR="00901565" w:rsidRPr="00C6255D" w:rsidRDefault="00F5668C" w:rsidP="00901565">
      <w:pPr>
        <w:spacing w:line="240" w:lineRule="auto"/>
        <w:rPr>
          <w:sz w:val="22"/>
          <w:szCs w:val="22"/>
        </w:rPr>
      </w:pPr>
      <w:r w:rsidRPr="00C6255D">
        <w:rPr>
          <w:sz w:val="22"/>
          <w:szCs w:val="22"/>
        </w:rPr>
        <w:t>- оценка качества прогнозирования доходов местного бюджета, расходования бюджетных средств, инвестиционной и долговой политики, а также эффективности межбюджетных отношений.</w:t>
      </w:r>
    </w:p>
    <w:p w:rsidR="00901565" w:rsidRPr="00C6255D" w:rsidRDefault="00F5668C" w:rsidP="00901565">
      <w:pPr>
        <w:spacing w:line="240" w:lineRule="auto"/>
        <w:rPr>
          <w:sz w:val="22"/>
          <w:szCs w:val="22"/>
        </w:rPr>
      </w:pPr>
      <w:r w:rsidRPr="00C6255D">
        <w:rPr>
          <w:sz w:val="22"/>
          <w:szCs w:val="22"/>
        </w:rPr>
        <w:t>2.4. Предметом предварительного контроля формирования проекта местного бюджета являются проект решения сельского поселения Печинено   «О бюджете сельского поселения Печинено муниципального района Богатовский Самарской области на очередной финансовый год и на плановый период», документы и материалы, представляемые одновременно с ним в  Собрание Представителей сельского поселения  в соответствии с Бюджетным Кодексом.</w:t>
      </w:r>
    </w:p>
    <w:p w:rsidR="00901565" w:rsidRPr="00C6255D" w:rsidRDefault="00F5668C" w:rsidP="00901565">
      <w:pPr>
        <w:spacing w:line="240" w:lineRule="auto"/>
        <w:rPr>
          <w:sz w:val="22"/>
          <w:szCs w:val="22"/>
        </w:rPr>
      </w:pPr>
      <w:r w:rsidRPr="00C6255D">
        <w:rPr>
          <w:sz w:val="22"/>
          <w:szCs w:val="22"/>
        </w:rPr>
        <w:t>2.5. 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 и на плановый период и документов, представляемых одновременно с ним в  Собрание представителей поселения, положениям Бюджетного кодекса, в том числе:</w:t>
      </w:r>
    </w:p>
    <w:p w:rsidR="00901565" w:rsidRPr="00C6255D" w:rsidRDefault="00F5668C" w:rsidP="00901565">
      <w:pPr>
        <w:spacing w:line="240" w:lineRule="auto"/>
        <w:rPr>
          <w:sz w:val="22"/>
          <w:szCs w:val="22"/>
        </w:rPr>
      </w:pPr>
      <w:r w:rsidRPr="00C6255D">
        <w:rPr>
          <w:sz w:val="22"/>
          <w:szCs w:val="22"/>
        </w:rPr>
        <w:t>2.5.1. При оценке экономических показателей прогноза социально-экономического развития  сельского поселения Печинено  на соблюдение закрепленного Бюджетным кодексом РФ принципа достоверности бюджета, который означает надежность показателей прогноза социально-экономического развития соответствующей территории, необходимую при уточнении параметров планового периода и добавлении параметров второго года планового периода, а также при прогнозировании доходов бюджета.</w:t>
      </w:r>
    </w:p>
    <w:p w:rsidR="00901565" w:rsidRPr="00C6255D" w:rsidRDefault="00F5668C" w:rsidP="00901565">
      <w:pPr>
        <w:spacing w:line="240" w:lineRule="auto"/>
        <w:rPr>
          <w:sz w:val="22"/>
          <w:szCs w:val="22"/>
        </w:rPr>
      </w:pPr>
      <w:r w:rsidRPr="00C6255D">
        <w:rPr>
          <w:sz w:val="22"/>
          <w:szCs w:val="22"/>
        </w:rPr>
        <w:t>2.5.2. Соблюдение принципов бюджетной системы Российской Федерации контролируется в результате определения полноты отражения доходов, расходов и источников финансирования дефицитов бюджетов; определения сбалансированности бюджета; прозрачности; адресности и целевого характера бюджетных средств; подведомственности расходов бюджетов; единства кассы.</w:t>
      </w:r>
    </w:p>
    <w:p w:rsidR="00901565" w:rsidRPr="00C6255D" w:rsidRDefault="00F5668C" w:rsidP="00901565">
      <w:pPr>
        <w:spacing w:line="240" w:lineRule="auto"/>
        <w:rPr>
          <w:sz w:val="22"/>
          <w:szCs w:val="22"/>
        </w:rPr>
      </w:pPr>
      <w:r w:rsidRPr="00C6255D">
        <w:rPr>
          <w:sz w:val="22"/>
          <w:szCs w:val="22"/>
        </w:rPr>
        <w:t xml:space="preserve">2.5.3. При оценке и анализе доходов бюджета необходимо обратить внимание </w:t>
      </w:r>
      <w:proofErr w:type="gramStart"/>
      <w:r w:rsidRPr="00C6255D">
        <w:rPr>
          <w:sz w:val="22"/>
          <w:szCs w:val="22"/>
        </w:rPr>
        <w:t>на</w:t>
      </w:r>
      <w:proofErr w:type="gramEnd"/>
      <w:r w:rsidRPr="00C6255D">
        <w:rPr>
          <w:sz w:val="22"/>
          <w:szCs w:val="22"/>
        </w:rPr>
        <w:t>:</w:t>
      </w:r>
    </w:p>
    <w:p w:rsidR="00901565" w:rsidRPr="00C6255D" w:rsidRDefault="00F5668C" w:rsidP="00901565">
      <w:pPr>
        <w:spacing w:line="240" w:lineRule="auto"/>
        <w:rPr>
          <w:sz w:val="22"/>
          <w:szCs w:val="22"/>
        </w:rPr>
      </w:pPr>
      <w:r w:rsidRPr="00C6255D">
        <w:rPr>
          <w:sz w:val="22"/>
          <w:szCs w:val="22"/>
        </w:rPr>
        <w:lastRenderedPageBreak/>
        <w:t>-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01565" w:rsidRPr="00C6255D" w:rsidRDefault="00F5668C" w:rsidP="00901565">
      <w:pPr>
        <w:spacing w:line="240" w:lineRule="auto"/>
        <w:rPr>
          <w:sz w:val="22"/>
          <w:szCs w:val="22"/>
        </w:rPr>
      </w:pPr>
      <w:r w:rsidRPr="00C6255D">
        <w:rPr>
          <w:sz w:val="22"/>
          <w:szCs w:val="22"/>
        </w:rPr>
        <w:t>- оценка наиболее вероятных объемов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районе;</w:t>
      </w:r>
    </w:p>
    <w:p w:rsidR="00901565" w:rsidRPr="00C6255D" w:rsidRDefault="00F5668C" w:rsidP="00901565">
      <w:pPr>
        <w:spacing w:line="240" w:lineRule="auto"/>
        <w:rPr>
          <w:sz w:val="22"/>
          <w:szCs w:val="22"/>
        </w:rPr>
      </w:pPr>
      <w:r w:rsidRPr="00C6255D">
        <w:rPr>
          <w:sz w:val="22"/>
          <w:szCs w:val="22"/>
        </w:rPr>
        <w:t>- проверка полноты, достоверности и актуальности данных, использовавшихся при прогнозировании объемов поступления по статьям и подстатьям налоговых доходов;</w:t>
      </w:r>
    </w:p>
    <w:p w:rsidR="00901565" w:rsidRPr="00C6255D" w:rsidRDefault="00F5668C" w:rsidP="00901565">
      <w:pPr>
        <w:spacing w:line="240" w:lineRule="auto"/>
        <w:rPr>
          <w:sz w:val="22"/>
          <w:szCs w:val="22"/>
        </w:rPr>
      </w:pPr>
      <w:r w:rsidRPr="00C6255D">
        <w:rPr>
          <w:sz w:val="22"/>
          <w:szCs w:val="22"/>
        </w:rPr>
        <w:t>- проанализировать обоснованность методик, применявшихся для прогнозирования объемов поступления по статьям и подстатьям неналоговых доходов;</w:t>
      </w:r>
    </w:p>
    <w:p w:rsidR="00901565" w:rsidRPr="00C6255D" w:rsidRDefault="00F5668C" w:rsidP="00901565">
      <w:pPr>
        <w:spacing w:line="240" w:lineRule="auto"/>
        <w:rPr>
          <w:sz w:val="22"/>
          <w:szCs w:val="22"/>
        </w:rPr>
      </w:pPr>
      <w:r w:rsidRPr="00C6255D">
        <w:rPr>
          <w:sz w:val="22"/>
          <w:szCs w:val="22"/>
        </w:rPr>
        <w:t>- проверить корректность вычислений, произведенных при прогнозировании неналоговых доходов;</w:t>
      </w:r>
    </w:p>
    <w:p w:rsidR="00901565" w:rsidRPr="00C6255D" w:rsidRDefault="00F5668C" w:rsidP="00901565">
      <w:pPr>
        <w:spacing w:line="240" w:lineRule="auto"/>
        <w:rPr>
          <w:sz w:val="22"/>
          <w:szCs w:val="22"/>
        </w:rPr>
      </w:pPr>
      <w:r w:rsidRPr="00C6255D">
        <w:rPr>
          <w:sz w:val="22"/>
          <w:szCs w:val="22"/>
        </w:rPr>
        <w:t>- проверить непротиворечивость данных о прогнозируемых объемах поступлений по подгруппам, статьям и подстатьям неналоговых доходов.</w:t>
      </w:r>
    </w:p>
    <w:p w:rsidR="00901565" w:rsidRPr="00C6255D" w:rsidRDefault="00F5668C" w:rsidP="00901565">
      <w:pPr>
        <w:spacing w:line="240" w:lineRule="auto"/>
        <w:rPr>
          <w:sz w:val="22"/>
          <w:szCs w:val="22"/>
        </w:rPr>
      </w:pPr>
      <w:r w:rsidRPr="00C6255D">
        <w:rPr>
          <w:sz w:val="22"/>
          <w:szCs w:val="22"/>
        </w:rPr>
        <w:t>2.5.4. При оценке и анализе расходов бюджета</w:t>
      </w:r>
      <w:r w:rsidRPr="00C6255D">
        <w:rPr>
          <w:b/>
          <w:bCs/>
          <w:sz w:val="22"/>
          <w:szCs w:val="22"/>
        </w:rPr>
        <w:t xml:space="preserve"> </w:t>
      </w:r>
      <w:r w:rsidRPr="00C6255D">
        <w:rPr>
          <w:sz w:val="22"/>
          <w:szCs w:val="22"/>
        </w:rPr>
        <w:t>необходимо</w:t>
      </w:r>
      <w:r w:rsidRPr="00C6255D">
        <w:rPr>
          <w:b/>
          <w:bCs/>
          <w:sz w:val="22"/>
          <w:szCs w:val="22"/>
        </w:rPr>
        <w:t xml:space="preserve"> </w:t>
      </w:r>
      <w:r w:rsidRPr="00C6255D">
        <w:rPr>
          <w:sz w:val="22"/>
          <w:szCs w:val="22"/>
        </w:rPr>
        <w:t xml:space="preserve">обратить внимание </w:t>
      </w:r>
      <w:proofErr w:type="gramStart"/>
      <w:r w:rsidRPr="00C6255D">
        <w:rPr>
          <w:sz w:val="22"/>
          <w:szCs w:val="22"/>
        </w:rPr>
        <w:t>на</w:t>
      </w:r>
      <w:proofErr w:type="gramEnd"/>
      <w:r w:rsidRPr="00C6255D">
        <w:rPr>
          <w:sz w:val="22"/>
          <w:szCs w:val="22"/>
        </w:rPr>
        <w:t>:</w:t>
      </w:r>
    </w:p>
    <w:p w:rsidR="00901565" w:rsidRPr="00C6255D" w:rsidRDefault="00F5668C" w:rsidP="00901565">
      <w:pPr>
        <w:spacing w:line="240" w:lineRule="auto"/>
        <w:rPr>
          <w:sz w:val="22"/>
          <w:szCs w:val="22"/>
        </w:rPr>
      </w:pPr>
      <w:r w:rsidRPr="00C6255D">
        <w:rPr>
          <w:sz w:val="22"/>
          <w:szCs w:val="22"/>
        </w:rPr>
        <w:t>- обеспечение закрепленного в Бюджетном кодексе принципа достоверности бюджета, который означает реалистичность расчета расходов бюджета;</w:t>
      </w:r>
    </w:p>
    <w:p w:rsidR="00901565" w:rsidRPr="00C6255D" w:rsidRDefault="00F5668C" w:rsidP="00901565">
      <w:pPr>
        <w:spacing w:line="240" w:lineRule="auto"/>
        <w:rPr>
          <w:sz w:val="22"/>
          <w:szCs w:val="22"/>
        </w:rPr>
      </w:pPr>
      <w:proofErr w:type="gramStart"/>
      <w:r w:rsidRPr="00C6255D">
        <w:rPr>
          <w:sz w:val="22"/>
          <w:szCs w:val="22"/>
        </w:rPr>
        <w:t>- соблюдение положений формирования расходов бюджетов, установленных Бюджетным кодексом, согласно которым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w:t>
      </w:r>
      <w:proofErr w:type="gramEnd"/>
      <w:r w:rsidRPr="00C6255D">
        <w:rPr>
          <w:sz w:val="22"/>
          <w:szCs w:val="22"/>
        </w:rPr>
        <w:t xml:space="preserve"> бюджетов;</w:t>
      </w:r>
    </w:p>
    <w:p w:rsidR="00DD56D3" w:rsidRPr="00C6255D" w:rsidRDefault="00F5668C" w:rsidP="00DD56D3">
      <w:pPr>
        <w:spacing w:line="240" w:lineRule="auto"/>
        <w:rPr>
          <w:sz w:val="22"/>
          <w:szCs w:val="22"/>
        </w:rPr>
      </w:pPr>
      <w:r w:rsidRPr="00C6255D">
        <w:rPr>
          <w:sz w:val="22"/>
          <w:szCs w:val="22"/>
        </w:rPr>
        <w:t>-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 полноты общей информации о расходных обязательствах, полноты распределения расходов между типами расходных обязатель</w:t>
      </w:r>
      <w:proofErr w:type="gramStart"/>
      <w:r w:rsidRPr="00C6255D">
        <w:rPr>
          <w:sz w:val="22"/>
          <w:szCs w:val="22"/>
        </w:rPr>
        <w:t>ств гл</w:t>
      </w:r>
      <w:proofErr w:type="gramEnd"/>
      <w:r w:rsidRPr="00C6255D">
        <w:rPr>
          <w:sz w:val="22"/>
          <w:szCs w:val="22"/>
        </w:rPr>
        <w:t>авных распорядителей бюджетных средств в плановом реестре расходных обязательств;</w:t>
      </w:r>
    </w:p>
    <w:p w:rsidR="00DD56D3" w:rsidRPr="00C6255D" w:rsidRDefault="00F5668C" w:rsidP="00DD56D3">
      <w:pPr>
        <w:spacing w:line="240" w:lineRule="auto"/>
        <w:rPr>
          <w:sz w:val="22"/>
          <w:szCs w:val="22"/>
        </w:rPr>
      </w:pPr>
      <w:r w:rsidRPr="00C6255D">
        <w:rPr>
          <w:sz w:val="22"/>
          <w:szCs w:val="22"/>
        </w:rPr>
        <w:t>- обеспеченность финансирования расходных обязательств, закрепленных в плановом реестре расходных обязатель</w:t>
      </w:r>
      <w:proofErr w:type="gramStart"/>
      <w:r w:rsidRPr="00C6255D">
        <w:rPr>
          <w:sz w:val="22"/>
          <w:szCs w:val="22"/>
        </w:rPr>
        <w:t>ств  гл</w:t>
      </w:r>
      <w:proofErr w:type="gramEnd"/>
      <w:r w:rsidRPr="00C6255D">
        <w:rPr>
          <w:sz w:val="22"/>
          <w:szCs w:val="22"/>
        </w:rPr>
        <w:t>авных распорядителей бюджетных средств;</w:t>
      </w:r>
    </w:p>
    <w:p w:rsidR="00DD56D3" w:rsidRPr="00C6255D" w:rsidRDefault="00F5668C" w:rsidP="00DD56D3">
      <w:pPr>
        <w:spacing w:line="240" w:lineRule="auto"/>
        <w:rPr>
          <w:sz w:val="22"/>
          <w:szCs w:val="22"/>
        </w:rPr>
      </w:pPr>
      <w:proofErr w:type="gramStart"/>
      <w:r w:rsidRPr="00C6255D">
        <w:rPr>
          <w:b/>
          <w:bCs/>
          <w:sz w:val="22"/>
          <w:szCs w:val="22"/>
        </w:rPr>
        <w:t xml:space="preserve">- </w:t>
      </w:r>
      <w:r w:rsidRPr="00C6255D">
        <w:rPr>
          <w:sz w:val="22"/>
          <w:szCs w:val="22"/>
        </w:rPr>
        <w:t xml:space="preserve">обоснование бюджетных ассигнований в части сроков предоставления обоснований бюджетных ассигнований на очередной финансовый год и на плановый период; охвата в обоснованиях бюджетных ассигнований на очередной финансовый год и плановый период показателями непосредственных результатов (пояснительными записками) сумм ассигнований, доведенных органом, организующим исполнение бюджета, в качестве предельных объемов в ходе составления проекта бюджета на очередной финансовый год и плановый период; </w:t>
      </w:r>
      <w:proofErr w:type="gramEnd"/>
    </w:p>
    <w:p w:rsidR="00DD56D3" w:rsidRPr="00C6255D" w:rsidRDefault="00F5668C" w:rsidP="00DD56D3">
      <w:pPr>
        <w:spacing w:line="240" w:lineRule="auto"/>
        <w:rPr>
          <w:sz w:val="22"/>
          <w:szCs w:val="22"/>
        </w:rPr>
      </w:pPr>
      <w:proofErr w:type="gramStart"/>
      <w:r w:rsidRPr="00C6255D">
        <w:rPr>
          <w:sz w:val="22"/>
          <w:szCs w:val="22"/>
        </w:rPr>
        <w:t>- соблюдение требований по формированию муниципального задания, размещению заказов на поставки товаров, выполнение работ, оказание услуг для муниципальных нужд в соответствии с Бюджетным кодексом в части наличия выписки из реестра расходных обязательств, исполнение которых необходимо для выполнения муниципального задания, определения потребителей муниципальных услуг (физические и (или) юридические лица), требований к объему и качеству муниципальных услуг, порядка оказания муниципальных услуг для физических</w:t>
      </w:r>
      <w:proofErr w:type="gramEnd"/>
      <w:r w:rsidRPr="00C6255D">
        <w:rPr>
          <w:sz w:val="22"/>
          <w:szCs w:val="22"/>
        </w:rPr>
        <w:t xml:space="preserve"> и (или) юридических лиц, порядка регулирования цен (тарифов) на платные услуги, порядка </w:t>
      </w:r>
      <w:proofErr w:type="gramStart"/>
      <w:r w:rsidRPr="00C6255D">
        <w:rPr>
          <w:sz w:val="22"/>
          <w:szCs w:val="22"/>
        </w:rPr>
        <w:t>контроля за</w:t>
      </w:r>
      <w:proofErr w:type="gramEnd"/>
      <w:r w:rsidRPr="00C6255D">
        <w:rPr>
          <w:sz w:val="22"/>
          <w:szCs w:val="22"/>
        </w:rPr>
        <w:t xml:space="preserve"> исполнением муниципального задания, в том числе его досрочного прекращения, требований к отчетности об исполнении муниципального задания;</w:t>
      </w:r>
    </w:p>
    <w:p w:rsidR="00DD56D3" w:rsidRPr="00C6255D" w:rsidRDefault="00F5668C" w:rsidP="00DD56D3">
      <w:pPr>
        <w:spacing w:line="240" w:lineRule="auto"/>
        <w:rPr>
          <w:sz w:val="22"/>
          <w:szCs w:val="22"/>
        </w:rPr>
      </w:pPr>
      <w:r w:rsidRPr="00C6255D">
        <w:rPr>
          <w:sz w:val="22"/>
          <w:szCs w:val="22"/>
        </w:rPr>
        <w:t>- анализ субсидий и расчетно-нормативных расходов, направляемых на финансовое обеспечение муниципальных заданий по оказанию услуг муниципальными бюджетными и автономными учреждениями.</w:t>
      </w:r>
    </w:p>
    <w:p w:rsidR="00DD56D3" w:rsidRPr="00C6255D" w:rsidRDefault="00F5668C" w:rsidP="00DD56D3">
      <w:pPr>
        <w:spacing w:line="240" w:lineRule="auto"/>
        <w:rPr>
          <w:sz w:val="22"/>
          <w:szCs w:val="22"/>
        </w:rPr>
      </w:pPr>
      <w:r w:rsidRPr="00C6255D">
        <w:rPr>
          <w:sz w:val="22"/>
          <w:szCs w:val="22"/>
        </w:rPr>
        <w:t xml:space="preserve">2.5.5. </w:t>
      </w:r>
      <w:proofErr w:type="gramStart"/>
      <w:r w:rsidRPr="00C6255D">
        <w:rPr>
          <w:sz w:val="22"/>
          <w:szCs w:val="22"/>
        </w:rPr>
        <w:t>При оценке и анализе межбюджетных отношений необходимо обратить внимание на соблюдение условий предоставления межбюджетных трансфертов из федерального и регионального бюджетов.</w:t>
      </w:r>
      <w:proofErr w:type="gramEnd"/>
    </w:p>
    <w:p w:rsidR="00DD56D3" w:rsidRPr="00C6255D" w:rsidRDefault="00F5668C" w:rsidP="00DD56D3">
      <w:pPr>
        <w:spacing w:line="240" w:lineRule="auto"/>
        <w:rPr>
          <w:sz w:val="22"/>
          <w:szCs w:val="22"/>
        </w:rPr>
      </w:pPr>
      <w:r w:rsidRPr="00C6255D">
        <w:rPr>
          <w:sz w:val="22"/>
          <w:szCs w:val="22"/>
        </w:rPr>
        <w:t>2.5.6. При оценке и анализе источников финансирования дефицита бюджета, муниципального долга необходимо отразить соблюдение требований Бюджетного кодекса по полноте отражения доходов, расходов и источников финансирования дефицитов бюджетов, по установлению размера дефицита местного бюджета и ограничения по источникам его финансирования, по управлению муниципальным долгом и соблюдению ответственности по долговым обязательствам муниципалитета.</w:t>
      </w:r>
    </w:p>
    <w:p w:rsidR="00DD56D3" w:rsidRPr="00C6255D" w:rsidRDefault="00F5668C" w:rsidP="00DD56D3">
      <w:pPr>
        <w:spacing w:line="240" w:lineRule="auto"/>
        <w:rPr>
          <w:sz w:val="22"/>
          <w:szCs w:val="22"/>
        </w:rPr>
      </w:pPr>
      <w:r w:rsidRPr="00C6255D">
        <w:rPr>
          <w:sz w:val="22"/>
          <w:szCs w:val="22"/>
        </w:rPr>
        <w:t xml:space="preserve">2.6. Основой </w:t>
      </w:r>
      <w:proofErr w:type="gramStart"/>
      <w:r w:rsidRPr="00C6255D">
        <w:rPr>
          <w:sz w:val="22"/>
          <w:szCs w:val="22"/>
        </w:rPr>
        <w:t>осуществления предварительного контроля формирования проекта местного бюджета</w:t>
      </w:r>
      <w:proofErr w:type="gramEnd"/>
      <w:r w:rsidRPr="00C6255D">
        <w:rPr>
          <w:sz w:val="22"/>
          <w:szCs w:val="22"/>
        </w:rPr>
        <w:t xml:space="preserve"> на очередной финансовый год и на плановый период являются:</w:t>
      </w:r>
    </w:p>
    <w:p w:rsidR="00DD56D3" w:rsidRPr="00C6255D" w:rsidRDefault="00F5668C" w:rsidP="00DD56D3">
      <w:pPr>
        <w:spacing w:line="240" w:lineRule="auto"/>
        <w:rPr>
          <w:sz w:val="22"/>
          <w:szCs w:val="22"/>
        </w:rPr>
      </w:pPr>
      <w:r w:rsidRPr="00C6255D">
        <w:rPr>
          <w:sz w:val="22"/>
          <w:szCs w:val="22"/>
        </w:rPr>
        <w:t>- 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 основным приоритетам социально-экономической политики  сельского поселения Печинено, целям и задачам, определенным в Основных направлениях налоговой и бюджетной политики  сельского поселения Печинено;</w:t>
      </w:r>
    </w:p>
    <w:p w:rsidR="00DD56D3" w:rsidRPr="00C6255D" w:rsidRDefault="00F5668C" w:rsidP="00DD56D3">
      <w:pPr>
        <w:spacing w:line="240" w:lineRule="auto"/>
        <w:rPr>
          <w:sz w:val="22"/>
          <w:szCs w:val="22"/>
        </w:rPr>
      </w:pPr>
      <w:r w:rsidRPr="00C6255D">
        <w:rPr>
          <w:sz w:val="22"/>
          <w:szCs w:val="22"/>
        </w:rPr>
        <w:t xml:space="preserve">- сравнительный анализ динамики показателей исполнения местного бюджета за </w:t>
      </w:r>
      <w:proofErr w:type="gramStart"/>
      <w:r w:rsidRPr="00C6255D">
        <w:rPr>
          <w:sz w:val="22"/>
          <w:szCs w:val="22"/>
        </w:rPr>
        <w:t>три последние года</w:t>
      </w:r>
      <w:proofErr w:type="gramEnd"/>
      <w:r w:rsidRPr="00C6255D">
        <w:rPr>
          <w:sz w:val="22"/>
          <w:szCs w:val="22"/>
        </w:rPr>
        <w:t>, ожидаемых итогов текущего года, показателей проекта бюджета на очередной финансовый год и плановый период;</w:t>
      </w:r>
    </w:p>
    <w:p w:rsidR="00DD56D3" w:rsidRPr="00C6255D" w:rsidRDefault="00F5668C" w:rsidP="00DD56D3">
      <w:pPr>
        <w:spacing w:line="240" w:lineRule="auto"/>
        <w:rPr>
          <w:sz w:val="22"/>
          <w:szCs w:val="22"/>
        </w:rPr>
      </w:pPr>
      <w:r w:rsidRPr="00C6255D">
        <w:rPr>
          <w:sz w:val="22"/>
          <w:szCs w:val="22"/>
        </w:rPr>
        <w:lastRenderedPageBreak/>
        <w:t>- анализ информации, полученной по запросам Комисии.</w:t>
      </w:r>
    </w:p>
    <w:p w:rsidR="00DD56D3" w:rsidRPr="00C6255D" w:rsidRDefault="00F5668C" w:rsidP="00DD56D3">
      <w:pPr>
        <w:spacing w:line="240" w:lineRule="auto"/>
        <w:rPr>
          <w:sz w:val="22"/>
          <w:szCs w:val="22"/>
        </w:rPr>
      </w:pPr>
      <w:r w:rsidRPr="00C6255D">
        <w:rPr>
          <w:sz w:val="22"/>
          <w:szCs w:val="22"/>
        </w:rPr>
        <w:t xml:space="preserve">2.7. </w:t>
      </w:r>
      <w:proofErr w:type="gramStart"/>
      <w:r w:rsidRPr="00C6255D">
        <w:rPr>
          <w:sz w:val="22"/>
          <w:szCs w:val="22"/>
        </w:rPr>
        <w:t>Методические  подходы</w:t>
      </w:r>
      <w:proofErr w:type="gramEnd"/>
      <w:r w:rsidRPr="00C6255D">
        <w:rPr>
          <w:sz w:val="22"/>
          <w:szCs w:val="22"/>
        </w:rPr>
        <w:t xml:space="preserve"> к осуществлению предварительного контроля формирования проекта местного бюджета на очередной финансовый год и на плановый период по основным вопросам состоят в следующем:</w:t>
      </w:r>
    </w:p>
    <w:p w:rsidR="00DD56D3" w:rsidRPr="00C6255D" w:rsidRDefault="00F5668C" w:rsidP="00DD56D3">
      <w:pPr>
        <w:spacing w:line="240" w:lineRule="auto"/>
        <w:rPr>
          <w:sz w:val="22"/>
          <w:szCs w:val="22"/>
        </w:rPr>
      </w:pPr>
      <w:r w:rsidRPr="00C6255D">
        <w:rPr>
          <w:sz w:val="22"/>
          <w:szCs w:val="22"/>
        </w:rPr>
        <w:t xml:space="preserve">2.7.1. Проверка и анализ </w:t>
      </w:r>
      <w:proofErr w:type="gramStart"/>
      <w:r w:rsidRPr="00C6255D">
        <w:rPr>
          <w:sz w:val="22"/>
          <w:szCs w:val="22"/>
        </w:rPr>
        <w:t>обоснованности макроэкономических показателей прогноза социально-экономического развития  муниципального района  очередной</w:t>
      </w:r>
      <w:proofErr w:type="gramEnd"/>
      <w:r w:rsidRPr="00C6255D">
        <w:rPr>
          <w:sz w:val="22"/>
          <w:szCs w:val="22"/>
        </w:rPr>
        <w:t xml:space="preserve"> финансовый год и на плановый период должны осуществляться исходя из сопоставления фактических показателей социально-экономического развития района за предыдущий год и ожидаемых итогов текущего года с прогнозными макроэкономическими показателями социально-экономического развития текущего года, очередного финансового года и планового периода.</w:t>
      </w:r>
    </w:p>
    <w:p w:rsidR="00DD56D3" w:rsidRPr="00C6255D" w:rsidRDefault="00F5668C" w:rsidP="00DD56D3">
      <w:pPr>
        <w:spacing w:line="240" w:lineRule="auto"/>
        <w:rPr>
          <w:sz w:val="22"/>
          <w:szCs w:val="22"/>
        </w:rPr>
      </w:pPr>
      <w:r w:rsidRPr="00C6255D">
        <w:rPr>
          <w:sz w:val="22"/>
          <w:szCs w:val="22"/>
        </w:rPr>
        <w:t xml:space="preserve">При этом должно быть проанализировано состояние нормативно-методической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 содержащихся в прогнозе социально-экономического развития сельского поселения Печинено  на очередной финансовый год и на плановый период. </w:t>
      </w:r>
      <w:proofErr w:type="gramStart"/>
      <w:r w:rsidRPr="00C6255D">
        <w:rPr>
          <w:sz w:val="22"/>
          <w:szCs w:val="22"/>
        </w:rPr>
        <w:t>При отсутствии утвержденных методик расчета показателей прогноза социально-экономического развития анализируются фактически используемые методические приемы и технологии прогнозирования макроэкономических показателей, прогнозируемые на очередной финансовый год индексы-дефляторы по основным видам экономической деятельности, индекс потребительских цен, показатели, характеризующие изменение жизненного уровня населения, и иных факторов, влияющих на формирование доходной базы бюджета в очередном финансовом году и плановом периоде.</w:t>
      </w:r>
      <w:proofErr w:type="gramEnd"/>
    </w:p>
    <w:p w:rsidR="00DD56D3" w:rsidRPr="00C6255D" w:rsidRDefault="00F5668C" w:rsidP="00DD56D3">
      <w:pPr>
        <w:spacing w:line="240" w:lineRule="auto"/>
        <w:rPr>
          <w:sz w:val="22"/>
          <w:szCs w:val="22"/>
        </w:rPr>
      </w:pPr>
      <w:r w:rsidRPr="00C6255D">
        <w:rPr>
          <w:sz w:val="22"/>
          <w:szCs w:val="22"/>
        </w:rPr>
        <w:t xml:space="preserve">2.7.2. Проверка и анализ </w:t>
      </w:r>
      <w:proofErr w:type="gramStart"/>
      <w:r w:rsidRPr="00C6255D">
        <w:rPr>
          <w:sz w:val="22"/>
          <w:szCs w:val="22"/>
        </w:rPr>
        <w:t>обоснованности формирования показателей проекта бюджета</w:t>
      </w:r>
      <w:proofErr w:type="gramEnd"/>
      <w:r w:rsidRPr="00C6255D">
        <w:rPr>
          <w:sz w:val="22"/>
          <w:szCs w:val="22"/>
        </w:rPr>
        <w:t xml:space="preserve"> на очередной финансовый год и на плановый период осуществляются с учетом информации по муниципальным программам, представленным главными распорядителями бюджетных средств в аналитическом виде, в результате которых следует дать оценку:</w:t>
      </w:r>
    </w:p>
    <w:p w:rsidR="00DD56D3" w:rsidRPr="00C6255D" w:rsidRDefault="00F5668C" w:rsidP="00DD56D3">
      <w:pPr>
        <w:spacing w:line="240" w:lineRule="auto"/>
        <w:rPr>
          <w:sz w:val="22"/>
          <w:szCs w:val="22"/>
        </w:rPr>
      </w:pPr>
      <w:r w:rsidRPr="00C6255D">
        <w:rPr>
          <w:sz w:val="22"/>
          <w:szCs w:val="22"/>
        </w:rPr>
        <w:t>- планируемым целям и задачам деятельности субъектов бюджетного планирования на основе анализа их соответствия приоритетам, целям и задачам, поставленным на очередной финансовый год и плановый период;</w:t>
      </w:r>
    </w:p>
    <w:p w:rsidR="00DD56D3" w:rsidRPr="00C6255D" w:rsidRDefault="00F5668C" w:rsidP="00DD56D3">
      <w:pPr>
        <w:spacing w:line="240" w:lineRule="auto"/>
        <w:rPr>
          <w:sz w:val="22"/>
          <w:szCs w:val="22"/>
        </w:rPr>
      </w:pPr>
      <w:r w:rsidRPr="00C6255D">
        <w:rPr>
          <w:sz w:val="22"/>
          <w:szCs w:val="22"/>
        </w:rPr>
        <w:t>- степени обоснованности целей и тактических задач, их соответствию приоритетам политики и функциям муниципалитета;</w:t>
      </w:r>
    </w:p>
    <w:p w:rsidR="00DD56D3" w:rsidRPr="00C6255D" w:rsidRDefault="00F5668C" w:rsidP="00DD56D3">
      <w:pPr>
        <w:spacing w:line="240" w:lineRule="auto"/>
        <w:rPr>
          <w:sz w:val="22"/>
          <w:szCs w:val="22"/>
        </w:rPr>
      </w:pPr>
      <w:r w:rsidRPr="00C6255D">
        <w:rPr>
          <w:sz w:val="22"/>
          <w:szCs w:val="22"/>
        </w:rPr>
        <w:t>- сбалансированности целей и тактических задач, сопоставимости их масштаба характеру решаемых проблем, сбалансированности по объему расходных обязательств;</w:t>
      </w:r>
    </w:p>
    <w:p w:rsidR="00DD56D3" w:rsidRPr="00C6255D" w:rsidRDefault="00F5668C" w:rsidP="00DD56D3">
      <w:pPr>
        <w:spacing w:line="240" w:lineRule="auto"/>
        <w:rPr>
          <w:sz w:val="22"/>
          <w:szCs w:val="22"/>
        </w:rPr>
      </w:pPr>
      <w:r w:rsidRPr="00C6255D">
        <w:rPr>
          <w:sz w:val="22"/>
          <w:szCs w:val="22"/>
        </w:rPr>
        <w:t>- обоснованности данных о фактических и прогнозных объемах доходов, в том числе в разрезе главных администраторов доходов местного бюджета;</w:t>
      </w:r>
    </w:p>
    <w:p w:rsidR="00DD56D3" w:rsidRPr="00C6255D" w:rsidRDefault="00F5668C" w:rsidP="00DD56D3">
      <w:pPr>
        <w:spacing w:line="240" w:lineRule="auto"/>
        <w:rPr>
          <w:sz w:val="22"/>
          <w:szCs w:val="22"/>
        </w:rPr>
      </w:pPr>
      <w:r w:rsidRPr="00C6255D">
        <w:rPr>
          <w:sz w:val="22"/>
          <w:szCs w:val="22"/>
        </w:rPr>
        <w:t>- обоснованности действующих расходных обязательств субъектов бюджетного планирования, а также обоснованности и целесообразности принимаемых бюджетных обязательств субъектов бюджетного планирования на основе анализа целевых программ.</w:t>
      </w:r>
    </w:p>
    <w:p w:rsidR="00F5668C" w:rsidRPr="00C6255D" w:rsidRDefault="00F5668C" w:rsidP="00DD56D3">
      <w:pPr>
        <w:spacing w:line="240" w:lineRule="auto"/>
        <w:rPr>
          <w:sz w:val="22"/>
          <w:szCs w:val="22"/>
        </w:rPr>
      </w:pPr>
      <w:r w:rsidRPr="00C6255D">
        <w:rPr>
          <w:sz w:val="22"/>
          <w:szCs w:val="22"/>
        </w:rPr>
        <w:t>2.7.3. 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w:t>
      </w:r>
    </w:p>
    <w:p w:rsidR="00DD56D3" w:rsidRPr="00C6255D" w:rsidRDefault="00F5668C" w:rsidP="00DD56D3">
      <w:pPr>
        <w:spacing w:line="240" w:lineRule="auto"/>
        <w:rPr>
          <w:sz w:val="22"/>
          <w:szCs w:val="22"/>
        </w:rPr>
      </w:pPr>
      <w:r w:rsidRPr="00C6255D">
        <w:rPr>
          <w:sz w:val="22"/>
          <w:szCs w:val="22"/>
        </w:rPr>
        <w:t>- сопоставление динамики показателей налоговых и иных доходов проекта бюджета, утвержденных и ожидаемых показателей исполнения доходов бюджета текущего года, фактических доходов бюджета за предыдущий год, а также основных факторов, определяющих их динамику;</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анализ федеральных законов о внесении изменений в законодательство Российской Федерации о налогах и сборах, вступающих в силу в очередном финансовом году, проектов федеральных законов об изменении законодательства Российской Федерации о налогах и сборах, учтенных в расчетах доходной базы бюджета, последствий влияния изменения законодательства на доходы бюджета;</w:t>
      </w:r>
    </w:p>
    <w:p w:rsidR="00DD56D3" w:rsidRPr="00C6255D" w:rsidRDefault="00F5668C" w:rsidP="00DD56D3">
      <w:pPr>
        <w:spacing w:line="240" w:lineRule="auto"/>
        <w:rPr>
          <w:sz w:val="22"/>
          <w:szCs w:val="22"/>
        </w:rPr>
      </w:pPr>
      <w:r w:rsidRPr="00C6255D">
        <w:rPr>
          <w:sz w:val="22"/>
          <w:szCs w:val="22"/>
        </w:rPr>
        <w:t>- анализ законодательства субъекта Российской Федерации о налогах и сборах, вступающих в силу в очередном финансовом году, проектов законов субъекта Российской Федерации об изменении законодательства субъекта о налогах и сборах, учтенных в расчетах доходной базы бюджета, последствий влияния изменений законодательства на доходы бюджета;</w:t>
      </w:r>
    </w:p>
    <w:p w:rsidR="00DD56D3" w:rsidRPr="00C6255D" w:rsidRDefault="00F5668C" w:rsidP="00DD56D3">
      <w:pPr>
        <w:spacing w:line="240" w:lineRule="auto"/>
        <w:rPr>
          <w:sz w:val="22"/>
          <w:szCs w:val="22"/>
        </w:rPr>
      </w:pPr>
      <w:r w:rsidRPr="00C6255D">
        <w:rPr>
          <w:sz w:val="22"/>
          <w:szCs w:val="22"/>
        </w:rPr>
        <w:t>- анализ нормативно правовых актов сельского   поселения о местных налогах и сборах, учтенных в расчетах доходной базы бюджета;</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факторный анализ изменения доходных источников бюджета на очередной финансовый год и на плановый период по сравнению с их оценкой в текущем году;</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оценку обоснованности расчетов  доходов от сдачи в аренду имущества, находящегося в муниципальной собственности, доходов от перечисления части прибыли, остающейся после уплаты налогов и иных обязательных платежей муниципальных унитарных предприятий.</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2.7.4. 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w:t>
      </w:r>
      <w:r w:rsidR="00DD56D3" w:rsidRPr="00C6255D">
        <w:rPr>
          <w:sz w:val="22"/>
          <w:szCs w:val="22"/>
        </w:rPr>
        <w:t xml:space="preserve"> </w:t>
      </w:r>
    </w:p>
    <w:p w:rsidR="00DD56D3" w:rsidRPr="00C6255D" w:rsidRDefault="00F5668C" w:rsidP="00DD56D3">
      <w:pPr>
        <w:spacing w:line="240" w:lineRule="auto"/>
        <w:rPr>
          <w:sz w:val="22"/>
          <w:szCs w:val="22"/>
        </w:rPr>
      </w:pPr>
      <w:proofErr w:type="gramStart"/>
      <w:r w:rsidRPr="00C6255D">
        <w:rPr>
          <w:sz w:val="22"/>
          <w:szCs w:val="22"/>
        </w:rPr>
        <w:t xml:space="preserve">- сопоставление динамики общего объема расходов,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 утвержденных </w:t>
      </w:r>
      <w:r w:rsidRPr="00C6255D">
        <w:rPr>
          <w:sz w:val="22"/>
          <w:szCs w:val="22"/>
        </w:rPr>
        <w:lastRenderedPageBreak/>
        <w:t>решением о бюджете и ожидаемых за текущий год, фактических расходов бюджета за предыдущий год, анализ увеличения или сокращения утвержденных расходов планового периода;</w:t>
      </w:r>
      <w:r w:rsidR="00DD56D3" w:rsidRPr="00C6255D">
        <w:rPr>
          <w:sz w:val="22"/>
          <w:szCs w:val="22"/>
        </w:rPr>
        <w:t xml:space="preserve"> </w:t>
      </w:r>
      <w:proofErr w:type="gramEnd"/>
    </w:p>
    <w:p w:rsidR="00DD56D3" w:rsidRPr="00C6255D" w:rsidRDefault="00F5668C" w:rsidP="00DD56D3">
      <w:pPr>
        <w:spacing w:line="240" w:lineRule="auto"/>
        <w:rPr>
          <w:sz w:val="22"/>
          <w:szCs w:val="22"/>
        </w:rPr>
      </w:pPr>
      <w:r w:rsidRPr="00C6255D">
        <w:rPr>
          <w:sz w:val="22"/>
          <w:szCs w:val="22"/>
        </w:rPr>
        <w:t>- анализ действующих и принимаемых расходных обязательств муниципального образования и субъектов бюджетного планирования, их сопоставление с поставленными целями и задачами и прогнозируемой оценкой результативности проектируемых расходов (с примерами по субъектам бюджетного планирования, главным распорядителям средств бюджета);</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анализ бюджетных ассигнований, направляемых на исполнение муниципальных  программ;</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анализ бюджетных ассигнований, направляемых на исполнение публичных нормативных обязательств.</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2.7.5. 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анализ изменений налогового и бюджетного законодательства, вступающих в силу в очередном финансовом году, проектов законов об изменении налогового и бюджетного законодательства, учтенных в расчетах прогноза бюджета, факторный анализ выпадающих и дополнительных доходов на очередной финансовый год по сравнению с текущим годом;</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сравнение объемов межбюджетных трансфертов, предоставляемых в форме дотаций на выравнивание бюджетной обеспеченности, субсидий, субвенций, иных межбюджетных трансфертов.</w:t>
      </w:r>
    </w:p>
    <w:p w:rsidR="00DD56D3" w:rsidRPr="00C6255D" w:rsidRDefault="00F5668C" w:rsidP="00DD56D3">
      <w:pPr>
        <w:spacing w:line="240" w:lineRule="auto"/>
        <w:rPr>
          <w:sz w:val="22"/>
          <w:szCs w:val="22"/>
        </w:rPr>
      </w:pPr>
      <w:r w:rsidRPr="00C6255D">
        <w:rPr>
          <w:sz w:val="22"/>
          <w:szCs w:val="22"/>
        </w:rPr>
        <w:t xml:space="preserve">2.7.6. Проверка и анализ обоснованности и достоверности </w:t>
      </w:r>
      <w:proofErr w:type="gramStart"/>
      <w:r w:rsidRPr="00C6255D">
        <w:rPr>
          <w:sz w:val="22"/>
          <w:szCs w:val="22"/>
        </w:rPr>
        <w:t>формирования источников финансирования дефицита бюджета</w:t>
      </w:r>
      <w:proofErr w:type="gramEnd"/>
      <w:r w:rsidRPr="00C6255D">
        <w:rPr>
          <w:sz w:val="22"/>
          <w:szCs w:val="22"/>
        </w:rPr>
        <w:t xml:space="preserve"> и предельных размеров муниципального долга в проекте бюджета на очередной финансовый год и на плановый период должны предусматривать:</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сопоставление динамики средств на погашение муниципального долга, предусмотренных в проекте бюджета на очередной финансовый год и на плановый период, с аналогичными показателями за отчетный финансовый год, утвержденными и ожидаемыми показателями текущего года, а также предельных размеров муниципального долга на конец года;</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оценку обоснованности и достоверности предельных размеров муниципального долга, изменения его структуры, расходов на погашение муниципального долга исходя из графиков платежей;</w:t>
      </w:r>
    </w:p>
    <w:p w:rsidR="00DD56D3" w:rsidRPr="00C6255D" w:rsidRDefault="00F5668C" w:rsidP="00DD56D3">
      <w:pPr>
        <w:spacing w:line="240" w:lineRule="auto"/>
        <w:rPr>
          <w:sz w:val="22"/>
          <w:szCs w:val="22"/>
        </w:rPr>
      </w:pPr>
      <w:r w:rsidRPr="00C6255D">
        <w:rPr>
          <w:sz w:val="22"/>
          <w:szCs w:val="22"/>
        </w:rPr>
        <w:t xml:space="preserve">- оценку </w:t>
      </w:r>
      <w:proofErr w:type="gramStart"/>
      <w:r w:rsidRPr="00C6255D">
        <w:rPr>
          <w:sz w:val="22"/>
          <w:szCs w:val="22"/>
        </w:rPr>
        <w:t>обоснованности формирования источников внутреннего финансирования дефицита бюджета</w:t>
      </w:r>
      <w:proofErr w:type="gramEnd"/>
      <w:r w:rsidRPr="00C6255D">
        <w:rPr>
          <w:sz w:val="22"/>
          <w:szCs w:val="22"/>
        </w:rPr>
        <w:t xml:space="preserve"> и структуры источников финансирования дефицита бюджета.</w:t>
      </w:r>
    </w:p>
    <w:p w:rsidR="00DD56D3" w:rsidRPr="00C6255D" w:rsidRDefault="00F5668C" w:rsidP="00DD56D3">
      <w:pPr>
        <w:spacing w:line="240" w:lineRule="auto"/>
        <w:rPr>
          <w:sz w:val="22"/>
          <w:szCs w:val="22"/>
        </w:rPr>
      </w:pPr>
      <w:r w:rsidRPr="00C6255D">
        <w:rPr>
          <w:sz w:val="22"/>
          <w:szCs w:val="22"/>
        </w:rPr>
        <w:t>2.8. В ходе подготовки заключения  на проект местного бюджета проводится:</w:t>
      </w:r>
    </w:p>
    <w:p w:rsidR="00DD56D3" w:rsidRPr="00C6255D" w:rsidRDefault="00F5668C" w:rsidP="00DD56D3">
      <w:pPr>
        <w:spacing w:line="240" w:lineRule="auto"/>
        <w:rPr>
          <w:sz w:val="22"/>
          <w:szCs w:val="22"/>
        </w:rPr>
      </w:pPr>
      <w:r w:rsidRPr="00C6255D">
        <w:rPr>
          <w:sz w:val="22"/>
          <w:szCs w:val="22"/>
        </w:rPr>
        <w:t>- анализ основных направлений бюджетной и налоговой политики;</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анализ исполнения программ приватизации муниципального имущества и основных направлений приватизации муниципального имущества (проекта программы приватизации муниципального имущества);</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анализ проектов обоснований бюджетных ассигнований на финансовый год и на плановый период;</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экспертиза проектов  муниципальных целевых программ;</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анализ нормативных правовых актов, регулирующих расходные обязательства муниципального образования;</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анализ итогов социально-экономического развития муниципального образования;</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xml:space="preserve">- проверка и анализ </w:t>
      </w:r>
      <w:proofErr w:type="gramStart"/>
      <w:r w:rsidRPr="00C6255D">
        <w:rPr>
          <w:sz w:val="22"/>
          <w:szCs w:val="22"/>
        </w:rPr>
        <w:t>обоснованности прогноза основных макроэкономических показателей социально-экономического развития муниципального образования</w:t>
      </w:r>
      <w:proofErr w:type="gramEnd"/>
      <w:r w:rsidRPr="00C6255D">
        <w:rPr>
          <w:sz w:val="22"/>
          <w:szCs w:val="22"/>
        </w:rPr>
        <w:t xml:space="preserve"> на очередной финансовый год и на плановый период, наличия и состояния нормативно-методической базы для их прогнозирования;</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проверка и анализ обоснованности формирования проекта бюджета на очередной финансовый год и на плановый период, наличия и состояния нормативно-методической базы его формирования;</w:t>
      </w:r>
      <w:r w:rsidR="00DD56D3" w:rsidRPr="00C6255D">
        <w:rPr>
          <w:sz w:val="22"/>
          <w:szCs w:val="22"/>
        </w:rPr>
        <w:t xml:space="preserve"> </w:t>
      </w:r>
    </w:p>
    <w:p w:rsidR="00F5668C" w:rsidRPr="00C6255D" w:rsidRDefault="00F5668C" w:rsidP="00DD56D3">
      <w:pPr>
        <w:spacing w:line="240" w:lineRule="auto"/>
        <w:rPr>
          <w:sz w:val="22"/>
          <w:szCs w:val="22"/>
        </w:rPr>
      </w:pPr>
      <w:r w:rsidRPr="00C6255D">
        <w:rPr>
          <w:sz w:val="22"/>
          <w:szCs w:val="22"/>
        </w:rPr>
        <w:t>- анализ основных характеристик проекта бюджета и расходов бюджета на очередной финансовый год по разделам и подразделам, ведомственной структуре, а также на плановый период по разделам классификации расходов бюджетов;</w:t>
      </w:r>
    </w:p>
    <w:p w:rsidR="00DD56D3" w:rsidRPr="00C6255D" w:rsidRDefault="00F5668C" w:rsidP="00DD56D3">
      <w:pPr>
        <w:spacing w:line="240" w:lineRule="auto"/>
        <w:rPr>
          <w:sz w:val="22"/>
          <w:szCs w:val="22"/>
        </w:rPr>
      </w:pPr>
      <w:r w:rsidRPr="00C6255D">
        <w:rPr>
          <w:sz w:val="22"/>
          <w:szCs w:val="22"/>
        </w:rPr>
        <w:t>- анализ и оценка обоснованности материалов, представленных одновременно с проектом бюджета;</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анализ программ внутренних и внешних заимствований и предоставления муниципальных гарантий.</w:t>
      </w:r>
      <w:r w:rsidR="00DD56D3" w:rsidRPr="00C6255D">
        <w:rPr>
          <w:sz w:val="22"/>
          <w:szCs w:val="22"/>
        </w:rPr>
        <w:t xml:space="preserve"> </w:t>
      </w:r>
      <w:r w:rsidRPr="00C6255D">
        <w:rPr>
          <w:sz w:val="22"/>
          <w:szCs w:val="22"/>
        </w:rPr>
        <w:t>2.9. Работа по подготовке заключения  на проект местного бюджета проводится в соответствии с утверждённым годовым планом работы контрольно-ревизионного отдела.</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Датой начала работы по подготовке заключения  на проект местного бюджета является дата регистрации проекта бюджета и прилагаемых к нему документов.</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Датой окончания работы по подготовке заключения  на проект местного бюджета является дата его подписания.</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Заключение на проект местного бюджета должно быть подготовлено  не позднее 10 дней от даты получения проекта местного бюджета и прилагаемых к нему документов.</w:t>
      </w:r>
      <w:r w:rsidR="00DD56D3" w:rsidRPr="00C6255D">
        <w:rPr>
          <w:sz w:val="22"/>
          <w:szCs w:val="22"/>
        </w:rPr>
        <w:t xml:space="preserve"> </w:t>
      </w:r>
    </w:p>
    <w:p w:rsidR="00DD56D3" w:rsidRPr="00C6255D" w:rsidRDefault="00F5668C" w:rsidP="00DD56D3">
      <w:pPr>
        <w:spacing w:line="240" w:lineRule="auto"/>
        <w:rPr>
          <w:b/>
          <w:bCs/>
          <w:sz w:val="22"/>
          <w:szCs w:val="22"/>
        </w:rPr>
      </w:pPr>
      <w:r w:rsidRPr="00C6255D">
        <w:rPr>
          <w:b/>
          <w:bCs/>
          <w:sz w:val="22"/>
          <w:szCs w:val="22"/>
        </w:rPr>
        <w:t>3. Структура и основные положения заключения  по проекту местного бюджета на очередной финансовый год и плановый период</w:t>
      </w:r>
      <w:r w:rsidR="00DD56D3" w:rsidRPr="00C6255D">
        <w:rPr>
          <w:b/>
          <w:bCs/>
          <w:sz w:val="22"/>
          <w:szCs w:val="22"/>
        </w:rPr>
        <w:t xml:space="preserve"> </w:t>
      </w:r>
    </w:p>
    <w:p w:rsidR="00F76F15" w:rsidRDefault="00F5668C" w:rsidP="00DD56D3">
      <w:pPr>
        <w:spacing w:line="240" w:lineRule="auto"/>
        <w:rPr>
          <w:sz w:val="22"/>
          <w:szCs w:val="22"/>
        </w:rPr>
      </w:pPr>
      <w:r w:rsidRPr="00C6255D">
        <w:rPr>
          <w:sz w:val="22"/>
          <w:szCs w:val="22"/>
        </w:rPr>
        <w:t>3.1. Заключение  на проект местного бюджета и на проект решения  Собрания  Представителей о бюджете  сельского поселения Печинено  на очередной финансовый год и на плановый период подготавливается на основе:</w:t>
      </w:r>
      <w:r w:rsidR="00DD56D3" w:rsidRPr="00C6255D">
        <w:rPr>
          <w:sz w:val="22"/>
          <w:szCs w:val="22"/>
        </w:rPr>
        <w:t xml:space="preserve"> </w:t>
      </w:r>
    </w:p>
    <w:p w:rsidR="00DD56D3" w:rsidRPr="00F76F15" w:rsidRDefault="00F76F15" w:rsidP="00F76F15">
      <w:pPr>
        <w:tabs>
          <w:tab w:val="left" w:pos="4320"/>
        </w:tabs>
        <w:rPr>
          <w:sz w:val="22"/>
          <w:szCs w:val="22"/>
        </w:rPr>
      </w:pPr>
      <w:r>
        <w:rPr>
          <w:sz w:val="22"/>
          <w:szCs w:val="22"/>
        </w:rPr>
        <w:tab/>
      </w:r>
    </w:p>
    <w:p w:rsidR="00DD56D3" w:rsidRPr="00C6255D" w:rsidRDefault="00F5668C" w:rsidP="00DD56D3">
      <w:pPr>
        <w:spacing w:line="240" w:lineRule="auto"/>
        <w:rPr>
          <w:sz w:val="22"/>
          <w:szCs w:val="22"/>
        </w:rPr>
      </w:pPr>
      <w:r w:rsidRPr="00C6255D">
        <w:rPr>
          <w:sz w:val="22"/>
          <w:szCs w:val="22"/>
        </w:rPr>
        <w:lastRenderedPageBreak/>
        <w:t>- результатов комплекса экспертно-аналитических мероприятий и проверок обоснованности проекта местного бюджета на очередной финансовый год и на плановый период, наличия и состояния нормативно-методической базы его формирования;</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xml:space="preserve">- итогов проверки и анализа </w:t>
      </w:r>
      <w:proofErr w:type="gramStart"/>
      <w:r w:rsidRPr="00C6255D">
        <w:rPr>
          <w:sz w:val="22"/>
          <w:szCs w:val="22"/>
        </w:rPr>
        <w:t>проекта решения  Собрания Представителей  сельского поселения</w:t>
      </w:r>
      <w:proofErr w:type="gramEnd"/>
      <w:r w:rsidRPr="00C6255D">
        <w:rPr>
          <w:sz w:val="22"/>
          <w:szCs w:val="22"/>
        </w:rPr>
        <w:t xml:space="preserve"> о бюджете на очередной финансовый год и на плановый период;</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анализа статистической и иной информации о социально-экономическом развитии  сельского поселения  за предыдущие годы и истекший период текущего года.</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3.2. Заключение  на проект  бюджета сельского поселения Печинено  на очередной финансовый год и на плановый период состоит из следующих разделов:</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Общие положения;</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Общая характеристика проекта бюджета поселения   на очередной финансовый год и на плановый период (включая анализ реализации основных направлений бюджетной и налоговой политики поселения);</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Доходная часть проекта бюджета сельского поселения;</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Расходная часть проекта бюджета  сельского поселения;</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Выводы и предложения.</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3.3. В заключении  отражаются следующие основные вопросы:</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оценка обоснованности и достоверности основных макроэкономических параметров прогноза социально-экономического развития сельского поселения;</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 оценка обоснованности основных характеристик и особенностей проекта местного бюджета;</w:t>
      </w:r>
      <w:r w:rsidR="00DD56D3" w:rsidRPr="00C6255D">
        <w:rPr>
          <w:sz w:val="22"/>
          <w:szCs w:val="22"/>
        </w:rPr>
        <w:t xml:space="preserve"> </w:t>
      </w:r>
    </w:p>
    <w:p w:rsidR="00DD56D3" w:rsidRPr="00C6255D" w:rsidRDefault="00F5668C" w:rsidP="00DD56D3">
      <w:pPr>
        <w:spacing w:line="240" w:lineRule="auto"/>
        <w:rPr>
          <w:sz w:val="22"/>
          <w:szCs w:val="22"/>
        </w:rPr>
      </w:pPr>
      <w:r w:rsidRPr="00C6255D">
        <w:rPr>
          <w:sz w:val="22"/>
          <w:szCs w:val="22"/>
        </w:rPr>
        <w:t xml:space="preserve">- оценка </w:t>
      </w:r>
      <w:proofErr w:type="gramStart"/>
      <w:r w:rsidRPr="00C6255D">
        <w:rPr>
          <w:sz w:val="22"/>
          <w:szCs w:val="22"/>
        </w:rPr>
        <w:t>соответствия положений проекта решения  Собрания Представителей сельского поселения</w:t>
      </w:r>
      <w:proofErr w:type="gramEnd"/>
      <w:r w:rsidRPr="00C6255D">
        <w:rPr>
          <w:sz w:val="22"/>
          <w:szCs w:val="22"/>
        </w:rPr>
        <w:t xml:space="preserve"> о бюджете на очередной финансовый год и на плановый период Бюджетному кодексу и иным нормативно-правовым актам, регламентирующим бюджетный процесс;</w:t>
      </w:r>
      <w:r w:rsidR="00DD56D3" w:rsidRPr="00C6255D">
        <w:rPr>
          <w:sz w:val="22"/>
          <w:szCs w:val="22"/>
        </w:rPr>
        <w:t xml:space="preserve"> </w:t>
      </w:r>
    </w:p>
    <w:p w:rsidR="00F5668C" w:rsidRPr="00C6255D" w:rsidRDefault="00F5668C" w:rsidP="00DD56D3">
      <w:pPr>
        <w:spacing w:line="240" w:lineRule="auto"/>
        <w:rPr>
          <w:sz w:val="22"/>
          <w:szCs w:val="22"/>
        </w:rPr>
      </w:pPr>
      <w:r w:rsidRPr="00C6255D">
        <w:rPr>
          <w:sz w:val="22"/>
          <w:szCs w:val="22"/>
        </w:rPr>
        <w:t>- оценка обоснованности действующих и принимаемых расходных обязательств.</w:t>
      </w:r>
    </w:p>
    <w:p w:rsidR="00F5668C" w:rsidRPr="00C6255D" w:rsidRDefault="00F5668C" w:rsidP="000D2DE3">
      <w:pPr>
        <w:suppressAutoHyphens/>
        <w:jc w:val="right"/>
        <w:rPr>
          <w:sz w:val="22"/>
          <w:szCs w:val="22"/>
        </w:rPr>
      </w:pPr>
      <w:r w:rsidRPr="00C6255D">
        <w:rPr>
          <w:rFonts w:eastAsia="Lucida Sans Unicode"/>
          <w:kern w:val="2"/>
          <w:sz w:val="22"/>
          <w:szCs w:val="22"/>
        </w:rPr>
        <w:t>Приложение № 3</w:t>
      </w:r>
      <w:r w:rsidR="005025A4" w:rsidRPr="00C6255D">
        <w:rPr>
          <w:rFonts w:eastAsia="Lucida Sans Unicode"/>
          <w:kern w:val="2"/>
          <w:sz w:val="22"/>
          <w:szCs w:val="22"/>
        </w:rPr>
        <w:t xml:space="preserve"> </w:t>
      </w:r>
      <w:r w:rsidR="000D2DE3" w:rsidRPr="00C6255D">
        <w:rPr>
          <w:rFonts w:eastAsia="Lucida Sans Unicode"/>
          <w:kern w:val="2"/>
          <w:sz w:val="22"/>
          <w:szCs w:val="22"/>
        </w:rPr>
        <w:t xml:space="preserve">  </w:t>
      </w:r>
      <w:r w:rsidRPr="00C6255D">
        <w:rPr>
          <w:rFonts w:eastAsia="Lucida Sans Unicode"/>
          <w:kern w:val="2"/>
          <w:sz w:val="22"/>
          <w:szCs w:val="22"/>
        </w:rPr>
        <w:t xml:space="preserve">к   Решению Собрания Представителей </w:t>
      </w:r>
      <w:r w:rsidR="005025A4" w:rsidRPr="00C6255D">
        <w:rPr>
          <w:rFonts w:eastAsia="Lucida Sans Unicode"/>
          <w:kern w:val="2"/>
          <w:sz w:val="22"/>
          <w:szCs w:val="22"/>
        </w:rPr>
        <w:t xml:space="preserve"> </w:t>
      </w:r>
      <w:r w:rsidR="000D2DE3" w:rsidRPr="00C6255D">
        <w:rPr>
          <w:rFonts w:eastAsia="Lucida Sans Unicode"/>
          <w:kern w:val="2"/>
          <w:sz w:val="22"/>
          <w:szCs w:val="22"/>
        </w:rPr>
        <w:t xml:space="preserve">   </w:t>
      </w:r>
      <w:r w:rsidRPr="00C6255D">
        <w:rPr>
          <w:rFonts w:eastAsia="Lucida Sans Unicode"/>
          <w:kern w:val="2"/>
          <w:sz w:val="22"/>
          <w:szCs w:val="22"/>
        </w:rPr>
        <w:t xml:space="preserve"> муниципального</w:t>
      </w:r>
      <w:r w:rsidR="005025A4" w:rsidRPr="00C6255D">
        <w:rPr>
          <w:rFonts w:eastAsia="Lucida Sans Unicode"/>
          <w:kern w:val="2"/>
          <w:sz w:val="22"/>
          <w:szCs w:val="22"/>
        </w:rPr>
        <w:t xml:space="preserve"> </w:t>
      </w:r>
      <w:r w:rsidRPr="00C6255D">
        <w:rPr>
          <w:rFonts w:eastAsia="Lucida Sans Unicode"/>
          <w:kern w:val="2"/>
          <w:sz w:val="22"/>
          <w:szCs w:val="22"/>
        </w:rPr>
        <w:t>района Богатовский</w:t>
      </w:r>
      <w:r w:rsidR="005025A4" w:rsidRPr="00C6255D">
        <w:rPr>
          <w:rFonts w:eastAsia="Lucida Sans Unicode"/>
          <w:kern w:val="2"/>
          <w:sz w:val="22"/>
          <w:szCs w:val="22"/>
        </w:rPr>
        <w:t xml:space="preserve"> </w:t>
      </w:r>
      <w:r w:rsidRPr="00C6255D">
        <w:rPr>
          <w:rFonts w:eastAsia="Lucida Sans Unicode"/>
          <w:kern w:val="2"/>
          <w:sz w:val="22"/>
          <w:szCs w:val="22"/>
        </w:rPr>
        <w:t xml:space="preserve">                                                             Самарской области</w:t>
      </w:r>
      <w:r w:rsidRPr="00C6255D">
        <w:rPr>
          <w:sz w:val="22"/>
          <w:szCs w:val="22"/>
        </w:rPr>
        <w:t>№ 8 от 25.06.2014  г.</w:t>
      </w:r>
    </w:p>
    <w:p w:rsidR="00F5668C" w:rsidRPr="00C6255D" w:rsidRDefault="00F5668C" w:rsidP="00F76F15">
      <w:pPr>
        <w:keepNext/>
        <w:spacing w:line="240" w:lineRule="auto"/>
        <w:jc w:val="center"/>
        <w:outlineLvl w:val="2"/>
        <w:rPr>
          <w:b/>
          <w:bCs/>
          <w:sz w:val="22"/>
          <w:szCs w:val="22"/>
          <w:lang w:eastAsia="en-US"/>
        </w:rPr>
      </w:pPr>
      <w:r w:rsidRPr="00C6255D">
        <w:rPr>
          <w:b/>
          <w:bCs/>
          <w:sz w:val="22"/>
          <w:szCs w:val="22"/>
          <w:lang w:eastAsia="en-US"/>
        </w:rPr>
        <w:t>СТАНДАРТ ВНЕШНЕГО МУНИЦИПАЛЬНОГО</w:t>
      </w:r>
      <w:r w:rsidR="000D2DE3" w:rsidRPr="00C6255D">
        <w:rPr>
          <w:b/>
          <w:bCs/>
          <w:sz w:val="22"/>
          <w:szCs w:val="22"/>
          <w:lang w:eastAsia="en-US"/>
        </w:rPr>
        <w:t xml:space="preserve"> </w:t>
      </w:r>
      <w:r w:rsidRPr="00C6255D">
        <w:rPr>
          <w:b/>
          <w:bCs/>
          <w:sz w:val="22"/>
          <w:szCs w:val="22"/>
          <w:lang w:eastAsia="en-US"/>
        </w:rPr>
        <w:t>ФИНАНСОВОГО КОНТРОЛЯ</w:t>
      </w:r>
    </w:p>
    <w:p w:rsidR="00F5668C" w:rsidRPr="00C6255D" w:rsidRDefault="00F5668C" w:rsidP="00F76F15">
      <w:pPr>
        <w:keepNext/>
        <w:spacing w:line="240" w:lineRule="auto"/>
        <w:jc w:val="center"/>
        <w:outlineLvl w:val="2"/>
        <w:rPr>
          <w:b/>
          <w:bCs/>
          <w:sz w:val="22"/>
          <w:szCs w:val="22"/>
          <w:lang w:eastAsia="en-US"/>
        </w:rPr>
      </w:pPr>
      <w:r w:rsidRPr="00C6255D">
        <w:rPr>
          <w:b/>
          <w:sz w:val="22"/>
          <w:szCs w:val="22"/>
          <w:lang w:val="x-none"/>
        </w:rPr>
        <w:t>ФИНАНСОВО-ЭКОНОМИЧЕСКАЯ ЭКСПЕРТИЗА ПРОЕКТОВ ПРОГРАММ</w:t>
      </w:r>
      <w:r w:rsidRPr="00C6255D">
        <w:rPr>
          <w:b/>
          <w:sz w:val="22"/>
          <w:szCs w:val="22"/>
        </w:rPr>
        <w:t xml:space="preserve"> СЕЛЬСКОГО ПОСЕЛЕНИЯ ПЕЧИНЕНО МУНИЦИПАЛЬНОГО РАЙОНА БОГАТОВСКИЙ САМАРСКОЙ ОБЛАСТИ</w:t>
      </w:r>
    </w:p>
    <w:p w:rsidR="00F5668C" w:rsidRPr="00C6255D" w:rsidRDefault="00F5668C" w:rsidP="00F5668C">
      <w:pPr>
        <w:jc w:val="center"/>
        <w:rPr>
          <w:rFonts w:eastAsia="Calibri"/>
          <w:b/>
          <w:sz w:val="22"/>
          <w:szCs w:val="22"/>
          <w:lang w:eastAsia="en-US"/>
        </w:rPr>
      </w:pPr>
      <w:bookmarkStart w:id="1" w:name="_Toc311946838"/>
      <w:bookmarkStart w:id="2" w:name="_Toc324753702"/>
      <w:r w:rsidRPr="00C6255D">
        <w:rPr>
          <w:rFonts w:eastAsia="Calibri"/>
          <w:b/>
          <w:sz w:val="22"/>
          <w:szCs w:val="22"/>
          <w:lang w:eastAsia="en-US"/>
        </w:rPr>
        <w:t>Общие положения</w:t>
      </w:r>
      <w:bookmarkEnd w:id="1"/>
      <w:bookmarkEnd w:id="2"/>
    </w:p>
    <w:p w:rsidR="00F5668C" w:rsidRPr="00C6255D" w:rsidRDefault="00F5668C" w:rsidP="003A6DDC">
      <w:pPr>
        <w:tabs>
          <w:tab w:val="left" w:pos="1276"/>
        </w:tabs>
        <w:spacing w:line="240" w:lineRule="auto"/>
        <w:ind w:firstLine="709"/>
        <w:rPr>
          <w:rFonts w:eastAsia="Calibri"/>
          <w:spacing w:val="-2"/>
          <w:sz w:val="22"/>
          <w:szCs w:val="22"/>
          <w:lang w:eastAsia="en-US"/>
        </w:rPr>
      </w:pPr>
      <w:r w:rsidRPr="00C6255D">
        <w:rPr>
          <w:rFonts w:eastAsia="Calibri"/>
          <w:spacing w:val="-2"/>
          <w:sz w:val="22"/>
          <w:szCs w:val="22"/>
          <w:lang w:eastAsia="en-US"/>
        </w:rPr>
        <w:t xml:space="preserve">1.1. Стандарт «Финансово-экономическая экспертиза проектов программ сельского поселения Печинено муниципального района Богатовский Самарской области» (далее – Стандарт) разработан в соответствии с Бюджетным законодательством Российской Федерации. </w:t>
      </w:r>
    </w:p>
    <w:p w:rsidR="00F5668C" w:rsidRPr="00C6255D" w:rsidRDefault="00F5668C" w:rsidP="003A6DDC">
      <w:pPr>
        <w:tabs>
          <w:tab w:val="left" w:pos="1276"/>
        </w:tabs>
        <w:spacing w:line="240" w:lineRule="auto"/>
        <w:ind w:firstLine="709"/>
        <w:rPr>
          <w:rFonts w:eastAsia="Calibri"/>
          <w:sz w:val="22"/>
          <w:szCs w:val="22"/>
          <w:lang w:eastAsia="en-US"/>
        </w:rPr>
      </w:pPr>
      <w:r w:rsidRPr="00C6255D">
        <w:rPr>
          <w:rFonts w:eastAsia="Calibri"/>
          <w:sz w:val="22"/>
          <w:szCs w:val="22"/>
          <w:lang w:eastAsia="en-US"/>
        </w:rPr>
        <w:t>1.2. Настоящий 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F5668C" w:rsidRPr="00C6255D" w:rsidRDefault="00F5668C" w:rsidP="003A6DDC">
      <w:pPr>
        <w:tabs>
          <w:tab w:val="left" w:pos="1276"/>
        </w:tabs>
        <w:spacing w:line="240" w:lineRule="auto"/>
        <w:ind w:firstLine="709"/>
        <w:rPr>
          <w:sz w:val="22"/>
          <w:szCs w:val="22"/>
        </w:rPr>
      </w:pPr>
      <w:r w:rsidRPr="00C6255D">
        <w:rPr>
          <w:sz w:val="22"/>
          <w:szCs w:val="22"/>
        </w:rPr>
        <w:t>1.3. Стандарт определяет общие требования и принципы проведения комиссией по ф</w:t>
      </w:r>
      <w:r w:rsidRPr="00C6255D">
        <w:rPr>
          <w:rFonts w:eastAsia="Calibri"/>
          <w:spacing w:val="-2"/>
          <w:sz w:val="22"/>
          <w:szCs w:val="22"/>
          <w:lang w:eastAsia="en-US"/>
        </w:rPr>
        <w:t>инансово-экономической экспертизе проектов программ сельского поселения Печинено  муниципального района Богатовский Самарской области</w:t>
      </w:r>
      <w:r w:rsidRPr="00C6255D">
        <w:rPr>
          <w:sz w:val="22"/>
          <w:szCs w:val="22"/>
        </w:rPr>
        <w:t xml:space="preserve"> (далее – Комиссия) финансово-экономической экспертизы проектов муниципальных программ, а также проектов изменений действующих муниципальных программ (далее – муниципальных программ) в пределах полномочий Комиссии.</w:t>
      </w:r>
    </w:p>
    <w:p w:rsidR="00F5668C" w:rsidRPr="00C6255D" w:rsidRDefault="00F5668C" w:rsidP="003A6DDC">
      <w:pPr>
        <w:tabs>
          <w:tab w:val="left" w:pos="1276"/>
          <w:tab w:val="left" w:pos="1320"/>
        </w:tabs>
        <w:spacing w:line="240" w:lineRule="auto"/>
        <w:ind w:firstLine="709"/>
        <w:rPr>
          <w:rFonts w:eastAsia="Calibri"/>
          <w:sz w:val="22"/>
          <w:szCs w:val="22"/>
          <w:lang w:eastAsia="en-US"/>
        </w:rPr>
      </w:pPr>
      <w:r w:rsidRPr="00C6255D">
        <w:rPr>
          <w:rFonts w:eastAsia="Calibri"/>
          <w:sz w:val="22"/>
          <w:szCs w:val="22"/>
          <w:lang w:eastAsia="en-US"/>
        </w:rPr>
        <w:t xml:space="preserve">1.4. Стандарт является обязательным к применению членами </w:t>
      </w:r>
      <w:r w:rsidRPr="00C6255D">
        <w:rPr>
          <w:sz w:val="22"/>
          <w:szCs w:val="22"/>
        </w:rPr>
        <w:t>Комиссии</w:t>
      </w:r>
      <w:r w:rsidRPr="00C6255D">
        <w:rPr>
          <w:rFonts w:eastAsia="Calibri"/>
          <w:sz w:val="22"/>
          <w:szCs w:val="22"/>
          <w:lang w:eastAsia="en-US"/>
        </w:rPr>
        <w:t xml:space="preserve"> и привлеченными экспертами, участвующими в проведении финансово-экономической экспертизы проектов программ.</w:t>
      </w:r>
    </w:p>
    <w:p w:rsidR="00F5668C" w:rsidRPr="00C6255D" w:rsidRDefault="00F5668C" w:rsidP="003A6DDC">
      <w:pPr>
        <w:tabs>
          <w:tab w:val="left" w:pos="1276"/>
          <w:tab w:val="left" w:pos="1320"/>
        </w:tabs>
        <w:spacing w:line="240" w:lineRule="auto"/>
        <w:ind w:firstLine="709"/>
        <w:rPr>
          <w:rFonts w:eastAsia="Calibri"/>
          <w:sz w:val="22"/>
          <w:szCs w:val="22"/>
          <w:lang w:eastAsia="en-US"/>
        </w:rPr>
      </w:pPr>
      <w:r w:rsidRPr="00C6255D">
        <w:rPr>
          <w:rFonts w:eastAsia="Calibri"/>
          <w:sz w:val="22"/>
          <w:szCs w:val="22"/>
          <w:lang w:eastAsia="en-US"/>
        </w:rPr>
        <w:t xml:space="preserve">1.5. Финансово-экономическая экспертиза (далее – экспертиза) проектов муниципальных программ осуществляется </w:t>
      </w:r>
      <w:r w:rsidRPr="00C6255D">
        <w:rPr>
          <w:sz w:val="22"/>
          <w:szCs w:val="22"/>
        </w:rPr>
        <w:t>Комиссией</w:t>
      </w:r>
      <w:r w:rsidRPr="00C6255D">
        <w:rPr>
          <w:rFonts w:eastAsia="Calibri"/>
          <w:sz w:val="22"/>
          <w:szCs w:val="22"/>
          <w:lang w:eastAsia="en-US"/>
        </w:rPr>
        <w:t xml:space="preserve"> в соответствии с Бюджетным законодательством Российской Федерации</w:t>
      </w:r>
      <w:r w:rsidRPr="00C6255D">
        <w:rPr>
          <w:rFonts w:eastAsia="Calibri"/>
          <w:spacing w:val="-2"/>
          <w:sz w:val="22"/>
          <w:szCs w:val="22"/>
          <w:lang w:eastAsia="en-US"/>
        </w:rPr>
        <w:t>.</w:t>
      </w:r>
    </w:p>
    <w:p w:rsidR="00F5668C" w:rsidRPr="00C6255D" w:rsidRDefault="00F5668C" w:rsidP="003A6DDC">
      <w:pPr>
        <w:spacing w:line="240" w:lineRule="auto"/>
        <w:ind w:firstLine="709"/>
        <w:rPr>
          <w:rFonts w:eastAsia="Calibri"/>
          <w:sz w:val="22"/>
          <w:szCs w:val="22"/>
          <w:lang w:eastAsia="en-US"/>
        </w:rPr>
      </w:pPr>
      <w:r w:rsidRPr="00C6255D">
        <w:rPr>
          <w:rFonts w:eastAsia="Calibri"/>
          <w:sz w:val="22"/>
          <w:szCs w:val="22"/>
          <w:lang w:eastAsia="en-US"/>
        </w:rPr>
        <w:t>1.6. Экспертизы проектов программ являются экспертно-аналитическими мероприятиями, проводимыми в рамках предварительного контроля правовых актов.</w:t>
      </w:r>
    </w:p>
    <w:p w:rsidR="00F5668C" w:rsidRPr="00C6255D" w:rsidRDefault="00F5668C" w:rsidP="003A6DDC">
      <w:pPr>
        <w:tabs>
          <w:tab w:val="left" w:pos="1276"/>
          <w:tab w:val="left" w:pos="1320"/>
        </w:tabs>
        <w:spacing w:line="240" w:lineRule="auto"/>
        <w:ind w:firstLine="709"/>
        <w:rPr>
          <w:rFonts w:eastAsia="Calibri"/>
          <w:sz w:val="22"/>
          <w:szCs w:val="22"/>
          <w:lang w:eastAsia="en-US"/>
        </w:rPr>
      </w:pPr>
      <w:r w:rsidRPr="00C6255D">
        <w:rPr>
          <w:rFonts w:eastAsia="Calibri"/>
          <w:sz w:val="22"/>
          <w:szCs w:val="22"/>
          <w:lang w:eastAsia="en-US"/>
        </w:rPr>
        <w:t>1.7.  Целью финансово-экономической экспертизы является подтверждение полномочий по установлению/изменению расходного обязательства, подтверждение обоснованности размера расходного обязательства, установление экономических последствий принятия нового/изменения действующего расходного обязательства для бюджета муниципального образования.</w:t>
      </w:r>
    </w:p>
    <w:p w:rsidR="00F5668C" w:rsidRPr="00C6255D" w:rsidRDefault="00F5668C" w:rsidP="003A6DDC">
      <w:pPr>
        <w:tabs>
          <w:tab w:val="left" w:pos="1276"/>
          <w:tab w:val="left" w:pos="1320"/>
        </w:tabs>
        <w:spacing w:line="240" w:lineRule="auto"/>
        <w:ind w:firstLine="709"/>
        <w:rPr>
          <w:rFonts w:eastAsia="Calibri"/>
          <w:sz w:val="22"/>
          <w:szCs w:val="22"/>
          <w:lang w:eastAsia="en-US"/>
        </w:rPr>
      </w:pPr>
      <w:r w:rsidRPr="00C6255D">
        <w:rPr>
          <w:rFonts w:eastAsia="Calibri"/>
          <w:sz w:val="22"/>
          <w:szCs w:val="22"/>
          <w:lang w:eastAsia="en-US"/>
        </w:rPr>
        <w:t xml:space="preserve">1.8. Экспертиза проекта программы не предполагает оценку общего социального, экономического эффекта от реализации программы, определение масштаба и динамики негативных и позитивных социальных воздействий при принятии или непринятии программы. В пределах своей компетенции </w:t>
      </w:r>
      <w:r w:rsidRPr="00C6255D">
        <w:rPr>
          <w:sz w:val="22"/>
          <w:szCs w:val="22"/>
        </w:rPr>
        <w:t xml:space="preserve">Комиссия </w:t>
      </w:r>
      <w:r w:rsidRPr="00C6255D">
        <w:rPr>
          <w:rFonts w:eastAsia="Calibri"/>
          <w:sz w:val="22"/>
          <w:szCs w:val="22"/>
          <w:lang w:eastAsia="en-US"/>
        </w:rPr>
        <w:t>вправе выражать свое мнение по указанным аспектам.</w:t>
      </w:r>
    </w:p>
    <w:p w:rsidR="00F5668C" w:rsidRPr="00C6255D" w:rsidRDefault="00F5668C" w:rsidP="003A6DDC">
      <w:pPr>
        <w:tabs>
          <w:tab w:val="left" w:pos="1276"/>
          <w:tab w:val="left" w:pos="1320"/>
        </w:tabs>
        <w:spacing w:line="240" w:lineRule="auto"/>
        <w:ind w:firstLine="709"/>
        <w:rPr>
          <w:rFonts w:eastAsia="Calibri"/>
          <w:sz w:val="22"/>
          <w:szCs w:val="22"/>
          <w:lang w:eastAsia="en-US"/>
        </w:rPr>
      </w:pPr>
      <w:r w:rsidRPr="00C6255D">
        <w:rPr>
          <w:rFonts w:eastAsia="Calibri"/>
          <w:sz w:val="22"/>
          <w:szCs w:val="22"/>
          <w:lang w:eastAsia="en-US"/>
        </w:rPr>
        <w:t>1.9. </w:t>
      </w:r>
      <w:proofErr w:type="gramStart"/>
      <w:r w:rsidRPr="00C6255D">
        <w:rPr>
          <w:rFonts w:eastAsia="Calibri"/>
          <w:sz w:val="22"/>
          <w:szCs w:val="22"/>
          <w:lang w:eastAsia="en-US"/>
        </w:rPr>
        <w:t>Экспертиза проекта программы включает оценку его соответствия Программе комплексного социально-экономического развития муниципального образования, нормам, установленным законами и иными нормативными правовыми актами Российской Федерации, субъектов Российской Федерации, муниципального образования в соответствующей сфере.</w:t>
      </w:r>
      <w:proofErr w:type="gramEnd"/>
    </w:p>
    <w:p w:rsidR="00F5668C" w:rsidRPr="00C6255D" w:rsidRDefault="00F5668C" w:rsidP="003A6DDC">
      <w:pPr>
        <w:tabs>
          <w:tab w:val="left" w:pos="1276"/>
          <w:tab w:val="left" w:pos="1320"/>
        </w:tabs>
        <w:spacing w:line="240" w:lineRule="auto"/>
        <w:ind w:firstLine="709"/>
        <w:rPr>
          <w:rFonts w:eastAsia="Calibri"/>
          <w:sz w:val="22"/>
          <w:szCs w:val="22"/>
          <w:lang w:eastAsia="en-US"/>
        </w:rPr>
      </w:pPr>
      <w:r w:rsidRPr="00C6255D">
        <w:rPr>
          <w:rFonts w:eastAsia="Calibri"/>
          <w:sz w:val="22"/>
          <w:szCs w:val="22"/>
          <w:lang w:eastAsia="en-US"/>
        </w:rPr>
        <w:lastRenderedPageBreak/>
        <w:t xml:space="preserve">1.10. Заключение </w:t>
      </w:r>
      <w:r w:rsidRPr="00C6255D">
        <w:rPr>
          <w:sz w:val="22"/>
          <w:szCs w:val="22"/>
        </w:rPr>
        <w:t>Комиссии</w:t>
      </w:r>
      <w:r w:rsidRPr="00C6255D">
        <w:rPr>
          <w:rFonts w:eastAsia="Calibri"/>
          <w:sz w:val="22"/>
          <w:szCs w:val="22"/>
          <w:lang w:eastAsia="en-US"/>
        </w:rPr>
        <w:t xml:space="preserve"> по итогам экспертизы не должно содержать политических оценок проекта муниципальной программы.</w:t>
      </w:r>
    </w:p>
    <w:p w:rsidR="00F5668C" w:rsidRPr="00C6255D" w:rsidRDefault="00F5668C" w:rsidP="003A6DDC">
      <w:pPr>
        <w:tabs>
          <w:tab w:val="left" w:pos="1134"/>
        </w:tabs>
        <w:spacing w:line="240" w:lineRule="auto"/>
        <w:ind w:firstLine="709"/>
        <w:rPr>
          <w:rFonts w:eastAsia="Calibri"/>
          <w:sz w:val="22"/>
          <w:szCs w:val="22"/>
          <w:lang w:eastAsia="en-US"/>
        </w:rPr>
      </w:pPr>
      <w:r w:rsidRPr="00C6255D">
        <w:rPr>
          <w:rFonts w:eastAsia="Calibri"/>
          <w:sz w:val="22"/>
          <w:szCs w:val="22"/>
          <w:lang w:eastAsia="en-US"/>
        </w:rPr>
        <w:t>1.11. Основными задачами экспертизы проекта программы является оценка:</w:t>
      </w:r>
    </w:p>
    <w:p w:rsidR="00F5668C" w:rsidRPr="00C6255D" w:rsidRDefault="00F5668C" w:rsidP="003A6DDC">
      <w:pPr>
        <w:numPr>
          <w:ilvl w:val="0"/>
          <w:numId w:val="2"/>
        </w:numPr>
        <w:autoSpaceDN w:val="0"/>
        <w:spacing w:after="200" w:line="240" w:lineRule="auto"/>
        <w:ind w:left="0" w:firstLine="709"/>
        <w:contextualSpacing/>
        <w:rPr>
          <w:rFonts w:eastAsia="Calibri"/>
          <w:sz w:val="22"/>
          <w:szCs w:val="22"/>
          <w:lang w:eastAsia="en-US"/>
        </w:rPr>
      </w:pPr>
      <w:r w:rsidRPr="00C6255D">
        <w:rPr>
          <w:rFonts w:eastAsia="Calibri"/>
          <w:sz w:val="22"/>
          <w:szCs w:val="22"/>
          <w:lang w:eastAsia="en-US"/>
        </w:rPr>
        <w:t>соответствия положений проекта программы нормам законов и иных нормативных правовых актов;</w:t>
      </w:r>
    </w:p>
    <w:p w:rsidR="00F5668C" w:rsidRPr="00C6255D" w:rsidRDefault="00F5668C" w:rsidP="003A6DDC">
      <w:pPr>
        <w:numPr>
          <w:ilvl w:val="0"/>
          <w:numId w:val="2"/>
        </w:numPr>
        <w:tabs>
          <w:tab w:val="left" w:pos="709"/>
        </w:tabs>
        <w:autoSpaceDN w:val="0"/>
        <w:spacing w:after="200" w:line="240" w:lineRule="auto"/>
        <w:ind w:left="0" w:firstLine="709"/>
        <w:contextualSpacing/>
        <w:rPr>
          <w:rFonts w:eastAsia="Calibri"/>
          <w:sz w:val="22"/>
          <w:szCs w:val="22"/>
          <w:lang w:eastAsia="en-US"/>
        </w:rPr>
      </w:pPr>
      <w:r w:rsidRPr="00C6255D">
        <w:rPr>
          <w:rFonts w:eastAsia="Calibri"/>
          <w:sz w:val="22"/>
          <w:szCs w:val="22"/>
          <w:lang w:eastAsia="en-US"/>
        </w:rPr>
        <w:t>полноты анализа предметной ситуац</w:t>
      </w:r>
      <w:proofErr w:type="gramStart"/>
      <w:r w:rsidRPr="00C6255D">
        <w:rPr>
          <w:rFonts w:eastAsia="Calibri"/>
          <w:sz w:val="22"/>
          <w:szCs w:val="22"/>
          <w:lang w:eastAsia="en-US"/>
        </w:rPr>
        <w:t>ии и ее</w:t>
      </w:r>
      <w:proofErr w:type="gramEnd"/>
      <w:r w:rsidRPr="00C6255D">
        <w:rPr>
          <w:rFonts w:eastAsia="Calibri"/>
          <w:sz w:val="22"/>
          <w:szCs w:val="22"/>
          <w:lang w:eastAsia="en-US"/>
        </w:rPr>
        <w:t xml:space="preserve"> факторов;</w:t>
      </w:r>
    </w:p>
    <w:p w:rsidR="00F5668C" w:rsidRPr="00C6255D" w:rsidRDefault="00F5668C" w:rsidP="003A6DDC">
      <w:pPr>
        <w:numPr>
          <w:ilvl w:val="0"/>
          <w:numId w:val="2"/>
        </w:numPr>
        <w:tabs>
          <w:tab w:val="left" w:pos="709"/>
        </w:tabs>
        <w:autoSpaceDN w:val="0"/>
        <w:spacing w:after="200" w:line="240" w:lineRule="auto"/>
        <w:ind w:left="0" w:firstLine="709"/>
        <w:contextualSpacing/>
        <w:rPr>
          <w:rFonts w:eastAsia="Calibri"/>
          <w:sz w:val="22"/>
          <w:szCs w:val="22"/>
          <w:lang w:eastAsia="en-US"/>
        </w:rPr>
      </w:pPr>
      <w:r w:rsidRPr="00C6255D">
        <w:rPr>
          <w:rFonts w:eastAsia="Calibri"/>
          <w:sz w:val="22"/>
          <w:szCs w:val="22"/>
          <w:lang w:eastAsia="en-US"/>
        </w:rPr>
        <w:t>корректности определения ожидаемых результатов, целевых показателей (индикаторов) программы;</w:t>
      </w:r>
    </w:p>
    <w:p w:rsidR="00F5668C" w:rsidRPr="00C6255D" w:rsidRDefault="00F5668C" w:rsidP="003A6DDC">
      <w:pPr>
        <w:numPr>
          <w:ilvl w:val="0"/>
          <w:numId w:val="2"/>
        </w:numPr>
        <w:tabs>
          <w:tab w:val="left" w:pos="993"/>
        </w:tabs>
        <w:autoSpaceDN w:val="0"/>
        <w:spacing w:after="200" w:line="240" w:lineRule="auto"/>
        <w:ind w:left="0" w:firstLine="709"/>
        <w:contextualSpacing/>
        <w:rPr>
          <w:rFonts w:eastAsia="Calibri"/>
          <w:sz w:val="22"/>
          <w:szCs w:val="22"/>
          <w:lang w:eastAsia="en-US"/>
        </w:rPr>
      </w:pPr>
      <w:r w:rsidRPr="00C6255D">
        <w:rPr>
          <w:rFonts w:eastAsia="Calibri"/>
          <w:sz w:val="22"/>
          <w:szCs w:val="22"/>
          <w:lang w:eastAsia="en-US"/>
        </w:rPr>
        <w:t xml:space="preserve"> целостности и связанности задач программы и мероприятий по их выполнению;</w:t>
      </w:r>
    </w:p>
    <w:p w:rsidR="00F5668C" w:rsidRPr="00C6255D" w:rsidRDefault="00F5668C" w:rsidP="003A6DDC">
      <w:pPr>
        <w:numPr>
          <w:ilvl w:val="0"/>
          <w:numId w:val="2"/>
        </w:numPr>
        <w:tabs>
          <w:tab w:val="left" w:pos="993"/>
        </w:tabs>
        <w:autoSpaceDN w:val="0"/>
        <w:spacing w:after="200" w:line="240" w:lineRule="auto"/>
        <w:ind w:left="0" w:firstLine="709"/>
        <w:contextualSpacing/>
        <w:rPr>
          <w:rFonts w:eastAsia="Calibri"/>
          <w:sz w:val="22"/>
          <w:szCs w:val="22"/>
          <w:lang w:eastAsia="en-US"/>
        </w:rPr>
      </w:pPr>
      <w:r w:rsidRPr="00C6255D">
        <w:rPr>
          <w:rFonts w:eastAsia="Calibri"/>
          <w:sz w:val="22"/>
          <w:szCs w:val="22"/>
          <w:lang w:eastAsia="en-US"/>
        </w:rPr>
        <w:t xml:space="preserve"> обоснованности заявленных финансовых потребностей программы. </w:t>
      </w:r>
    </w:p>
    <w:p w:rsidR="00F5668C" w:rsidRPr="00C6255D" w:rsidRDefault="00F5668C" w:rsidP="003A6DDC">
      <w:pPr>
        <w:tabs>
          <w:tab w:val="left" w:pos="993"/>
        </w:tabs>
        <w:spacing w:line="240" w:lineRule="auto"/>
        <w:ind w:firstLine="709"/>
        <w:rPr>
          <w:rFonts w:eastAsia="Calibri"/>
          <w:sz w:val="22"/>
          <w:szCs w:val="22"/>
          <w:lang w:eastAsia="en-US"/>
        </w:rPr>
      </w:pPr>
      <w:r w:rsidRPr="00C6255D">
        <w:rPr>
          <w:rFonts w:eastAsia="Calibri"/>
          <w:sz w:val="22"/>
          <w:szCs w:val="22"/>
          <w:lang w:eastAsia="en-US"/>
        </w:rPr>
        <w:t xml:space="preserve">1.12. Финансово-экономической экспертизе подлежат проекты программ или проекты внесения изменений в программы. Повторная финансово-экономическая экспертиза проводится в случае направления в </w:t>
      </w:r>
      <w:r w:rsidRPr="00C6255D">
        <w:rPr>
          <w:sz w:val="22"/>
          <w:szCs w:val="22"/>
        </w:rPr>
        <w:t>Комиссии</w:t>
      </w:r>
      <w:r w:rsidRPr="00C6255D">
        <w:rPr>
          <w:rFonts w:eastAsia="Calibri"/>
          <w:sz w:val="22"/>
          <w:szCs w:val="22"/>
          <w:lang w:eastAsia="en-US"/>
        </w:rPr>
        <w:t xml:space="preserve"> проекта программы (проекта изменений в программу) повторно после устранения замечаний и рассмотрения предложений </w:t>
      </w:r>
      <w:r w:rsidRPr="00C6255D">
        <w:rPr>
          <w:sz w:val="22"/>
          <w:szCs w:val="22"/>
        </w:rPr>
        <w:t>Комиссии</w:t>
      </w:r>
      <w:r w:rsidRPr="00C6255D">
        <w:rPr>
          <w:rFonts w:eastAsia="Calibri"/>
          <w:sz w:val="22"/>
          <w:szCs w:val="22"/>
          <w:lang w:eastAsia="en-US"/>
        </w:rPr>
        <w:t>.</w:t>
      </w:r>
    </w:p>
    <w:p w:rsidR="00F5668C" w:rsidRPr="00C6255D" w:rsidRDefault="00F5668C" w:rsidP="003A6DDC">
      <w:pPr>
        <w:tabs>
          <w:tab w:val="left" w:pos="993"/>
        </w:tabs>
        <w:spacing w:line="240" w:lineRule="auto"/>
        <w:ind w:firstLine="709"/>
        <w:rPr>
          <w:rFonts w:eastAsia="Calibri"/>
          <w:sz w:val="22"/>
          <w:szCs w:val="22"/>
          <w:lang w:eastAsia="en-US"/>
        </w:rPr>
      </w:pPr>
      <w:r w:rsidRPr="00C6255D">
        <w:rPr>
          <w:rFonts w:eastAsia="Calibri"/>
          <w:sz w:val="22"/>
          <w:szCs w:val="22"/>
          <w:lang w:eastAsia="en-US"/>
        </w:rPr>
        <w:t xml:space="preserve">1.13. Дополнительная финансово-экономическая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w:t>
      </w:r>
      <w:r w:rsidRPr="00C6255D">
        <w:rPr>
          <w:sz w:val="22"/>
          <w:szCs w:val="22"/>
        </w:rPr>
        <w:t>Комиссию</w:t>
      </w:r>
      <w:r w:rsidRPr="00C6255D">
        <w:rPr>
          <w:rFonts w:eastAsia="Calibri"/>
          <w:sz w:val="22"/>
          <w:szCs w:val="22"/>
          <w:lang w:eastAsia="en-US"/>
        </w:rPr>
        <w:t xml:space="preserve"> дополнительной информации и документов вместе с проектом программы (проектом изменений в программу). </w:t>
      </w:r>
    </w:p>
    <w:p w:rsidR="00F5668C" w:rsidRPr="00C6255D" w:rsidRDefault="00F5668C" w:rsidP="003A6DDC">
      <w:pPr>
        <w:spacing w:line="240" w:lineRule="auto"/>
        <w:ind w:firstLine="709"/>
        <w:rPr>
          <w:sz w:val="22"/>
          <w:szCs w:val="22"/>
        </w:rPr>
      </w:pPr>
      <w:r w:rsidRPr="00C6255D">
        <w:rPr>
          <w:sz w:val="22"/>
          <w:szCs w:val="22"/>
        </w:rPr>
        <w:t>Положительным заключением в целях настоящей статьи считается заключение, в котором по итогам финансово-экономической экспертизы замечания и предложения отсутствуют.</w:t>
      </w:r>
    </w:p>
    <w:p w:rsidR="00F5668C" w:rsidRPr="00C6255D" w:rsidRDefault="00F5668C" w:rsidP="003A6DDC">
      <w:pPr>
        <w:tabs>
          <w:tab w:val="left" w:pos="993"/>
        </w:tabs>
        <w:spacing w:line="240" w:lineRule="auto"/>
        <w:ind w:firstLine="709"/>
        <w:rPr>
          <w:rFonts w:eastAsia="Calibri"/>
          <w:sz w:val="22"/>
          <w:szCs w:val="22"/>
          <w:lang w:eastAsia="en-US"/>
        </w:rPr>
      </w:pPr>
      <w:r w:rsidRPr="00C6255D">
        <w:rPr>
          <w:rFonts w:eastAsia="Calibri"/>
          <w:sz w:val="22"/>
          <w:szCs w:val="22"/>
          <w:lang w:eastAsia="en-US"/>
        </w:rPr>
        <w:t>Также дополнительная финансово-экономическая экспертиза может проводиться при единичных изменениях параметров программы, не связанных с целями, задачами, сводными мероприятиями (например, корректировка объема финансирования отдельных мероприятий) при наличии положительного заключения по итогам финансово-экономической экспертизы ранее рассмотренного варианта проекта.</w:t>
      </w:r>
    </w:p>
    <w:p w:rsidR="00F5668C" w:rsidRPr="00C6255D" w:rsidRDefault="00F5668C" w:rsidP="003A6DDC">
      <w:pPr>
        <w:tabs>
          <w:tab w:val="left" w:pos="993"/>
        </w:tabs>
        <w:spacing w:line="240" w:lineRule="auto"/>
        <w:ind w:firstLine="709"/>
        <w:rPr>
          <w:rFonts w:eastAsia="Calibri"/>
          <w:sz w:val="22"/>
          <w:szCs w:val="22"/>
          <w:lang w:eastAsia="en-US"/>
        </w:rPr>
      </w:pPr>
      <w:r w:rsidRPr="00C6255D">
        <w:rPr>
          <w:rFonts w:eastAsia="Calibri"/>
          <w:sz w:val="22"/>
          <w:szCs w:val="22"/>
          <w:lang w:eastAsia="en-US"/>
        </w:rPr>
        <w:t>1.14. Основные термины и понятия:</w:t>
      </w:r>
    </w:p>
    <w:p w:rsidR="00F5668C" w:rsidRPr="00C6255D" w:rsidRDefault="00F5668C" w:rsidP="003A6DDC">
      <w:pPr>
        <w:tabs>
          <w:tab w:val="left" w:pos="993"/>
        </w:tabs>
        <w:spacing w:line="240" w:lineRule="auto"/>
        <w:ind w:firstLine="709"/>
        <w:rPr>
          <w:rFonts w:eastAsia="Calibri"/>
          <w:sz w:val="22"/>
          <w:szCs w:val="22"/>
          <w:lang w:eastAsia="en-US"/>
        </w:rPr>
      </w:pPr>
      <w:r w:rsidRPr="00C6255D">
        <w:rPr>
          <w:rFonts w:eastAsia="Calibri"/>
          <w:sz w:val="22"/>
          <w:szCs w:val="22"/>
          <w:lang w:eastAsia="en-US"/>
        </w:rPr>
        <w:t>финансово-экономическая экспертиза проекта программы – экспертно-аналитическое мероприятие,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 организационными и иными мерами, целесообразности предполагаемых затрат с учетом ожидаемых результатов;</w:t>
      </w:r>
    </w:p>
    <w:p w:rsidR="00F5668C" w:rsidRPr="00C6255D" w:rsidRDefault="00F5668C" w:rsidP="003A6DDC">
      <w:pPr>
        <w:spacing w:line="240" w:lineRule="auto"/>
        <w:ind w:firstLine="709"/>
        <w:rPr>
          <w:rFonts w:eastAsia="Calibri"/>
          <w:sz w:val="22"/>
          <w:szCs w:val="22"/>
          <w:lang w:eastAsia="en-US"/>
        </w:rPr>
      </w:pPr>
      <w:r w:rsidRPr="00C6255D">
        <w:rPr>
          <w:sz w:val="22"/>
          <w:szCs w:val="22"/>
        </w:rPr>
        <w:t xml:space="preserve">целевые (индикативные) показатели, индикаторы – показатели, установленные программой, для </w:t>
      </w:r>
      <w:r w:rsidRPr="00C6255D">
        <w:rPr>
          <w:rFonts w:eastAsia="Calibri"/>
          <w:sz w:val="22"/>
          <w:szCs w:val="22"/>
          <w:lang w:eastAsia="en-US"/>
        </w:rPr>
        <w:t xml:space="preserve">оценки степени достижения поставленных программой целей и задач. </w:t>
      </w:r>
    </w:p>
    <w:p w:rsidR="00F5668C" w:rsidRPr="00C6255D" w:rsidRDefault="00F5668C" w:rsidP="003A6DDC">
      <w:pPr>
        <w:tabs>
          <w:tab w:val="left" w:pos="284"/>
        </w:tabs>
        <w:spacing w:line="240" w:lineRule="auto"/>
        <w:jc w:val="center"/>
        <w:outlineLvl w:val="0"/>
        <w:rPr>
          <w:b/>
          <w:bCs/>
          <w:kern w:val="32"/>
          <w:sz w:val="22"/>
          <w:szCs w:val="22"/>
          <w:lang w:val="x-none" w:eastAsia="en-US"/>
        </w:rPr>
      </w:pPr>
      <w:bookmarkStart w:id="3" w:name="_Toc311946841"/>
      <w:bookmarkStart w:id="4" w:name="_Toc324753703"/>
      <w:r w:rsidRPr="00C6255D">
        <w:rPr>
          <w:b/>
          <w:bCs/>
          <w:kern w:val="32"/>
          <w:sz w:val="22"/>
          <w:szCs w:val="22"/>
          <w:lang w:eastAsia="en-US"/>
        </w:rPr>
        <w:t>2. </w:t>
      </w:r>
      <w:r w:rsidRPr="00C6255D">
        <w:rPr>
          <w:b/>
          <w:bCs/>
          <w:kern w:val="32"/>
          <w:sz w:val="22"/>
          <w:szCs w:val="22"/>
          <w:lang w:val="x-none" w:eastAsia="en-US"/>
        </w:rPr>
        <w:t>Требования к проведению экспертизы проекта программы</w:t>
      </w:r>
      <w:bookmarkEnd w:id="3"/>
      <w:bookmarkEnd w:id="4"/>
    </w:p>
    <w:p w:rsidR="00F5668C" w:rsidRPr="00C6255D" w:rsidRDefault="00F5668C" w:rsidP="003A6DDC">
      <w:pPr>
        <w:tabs>
          <w:tab w:val="left" w:pos="1276"/>
        </w:tabs>
        <w:spacing w:line="240" w:lineRule="auto"/>
        <w:ind w:firstLine="709"/>
        <w:rPr>
          <w:rFonts w:eastAsia="Calibri"/>
          <w:sz w:val="22"/>
          <w:szCs w:val="22"/>
          <w:lang w:eastAsia="en-US"/>
        </w:rPr>
      </w:pPr>
      <w:r w:rsidRPr="00C6255D">
        <w:rPr>
          <w:rFonts w:eastAsia="Calibri"/>
          <w:sz w:val="22"/>
          <w:szCs w:val="22"/>
          <w:lang w:eastAsia="en-US"/>
        </w:rPr>
        <w:t xml:space="preserve">2.1. Объем экспертизы проекта программы определяется председателем Комиссии, ответственным за ее проведение, исходя из целей и задач экспертизы и условий ее проведения (срока подготовки заключения, а также полноты представленных материалов и качества их оформления). </w:t>
      </w:r>
    </w:p>
    <w:p w:rsidR="00F5668C" w:rsidRPr="00C6255D" w:rsidRDefault="00F5668C" w:rsidP="003A6DDC">
      <w:pPr>
        <w:tabs>
          <w:tab w:val="left" w:pos="1276"/>
        </w:tabs>
        <w:spacing w:line="240" w:lineRule="auto"/>
        <w:ind w:firstLine="709"/>
        <w:rPr>
          <w:sz w:val="22"/>
          <w:szCs w:val="22"/>
        </w:rPr>
      </w:pPr>
      <w:r w:rsidRPr="00C6255D">
        <w:rPr>
          <w:sz w:val="22"/>
          <w:szCs w:val="22"/>
        </w:rPr>
        <w:t xml:space="preserve">2.2. При необходимости членами </w:t>
      </w:r>
      <w:r w:rsidRPr="00C6255D">
        <w:rPr>
          <w:rFonts w:eastAsia="Calibri"/>
          <w:sz w:val="22"/>
          <w:szCs w:val="22"/>
          <w:lang w:eastAsia="en-US"/>
        </w:rPr>
        <w:t>Комиссии</w:t>
      </w:r>
      <w:r w:rsidRPr="00C6255D">
        <w:rPr>
          <w:sz w:val="22"/>
          <w:szCs w:val="22"/>
        </w:rPr>
        <w:t xml:space="preserve"> при проведении экспертизы могут быть определены вопросы, на которые участвующим в проведении экспертизы, предлагается обратить особое внимание. </w:t>
      </w:r>
    </w:p>
    <w:p w:rsidR="00F5668C" w:rsidRPr="00C6255D" w:rsidRDefault="00F5668C" w:rsidP="003A6DDC">
      <w:pPr>
        <w:tabs>
          <w:tab w:val="left" w:pos="1276"/>
        </w:tabs>
        <w:spacing w:line="240" w:lineRule="auto"/>
        <w:ind w:firstLine="709"/>
        <w:rPr>
          <w:sz w:val="22"/>
          <w:szCs w:val="22"/>
        </w:rPr>
      </w:pPr>
      <w:r w:rsidRPr="00C6255D">
        <w:rPr>
          <w:sz w:val="22"/>
          <w:szCs w:val="22"/>
        </w:rPr>
        <w:t xml:space="preserve">2.3. При проведении экспертизы проекта программы учитываются результаты ранее проведенных контрольных и экспертно-аналитических мероприятий в соответствующей сфере формирования и использования средств муниципального образования. </w:t>
      </w:r>
    </w:p>
    <w:p w:rsidR="00F5668C" w:rsidRPr="00C6255D" w:rsidRDefault="00F5668C" w:rsidP="003A6DDC">
      <w:pPr>
        <w:tabs>
          <w:tab w:val="left" w:pos="1276"/>
        </w:tabs>
        <w:spacing w:line="240" w:lineRule="auto"/>
        <w:ind w:firstLine="709"/>
        <w:rPr>
          <w:rFonts w:eastAsia="Calibri"/>
          <w:sz w:val="22"/>
          <w:szCs w:val="22"/>
          <w:lang w:eastAsia="en-US"/>
        </w:rPr>
      </w:pPr>
      <w:r w:rsidRPr="00C6255D">
        <w:rPr>
          <w:sz w:val="22"/>
          <w:szCs w:val="22"/>
        </w:rPr>
        <w:t xml:space="preserve">2.4. В ходе проведения экспертизы </w:t>
      </w:r>
      <w:r w:rsidRPr="00C6255D">
        <w:rPr>
          <w:bCs/>
          <w:sz w:val="22"/>
          <w:szCs w:val="22"/>
        </w:rPr>
        <w:t xml:space="preserve">проектов </w:t>
      </w:r>
      <w:r w:rsidRPr="00C6255D">
        <w:rPr>
          <w:sz w:val="22"/>
          <w:szCs w:val="22"/>
        </w:rPr>
        <w:t>программ подлежат рассмотрению следующие вопросы:</w:t>
      </w:r>
    </w:p>
    <w:p w:rsidR="00F5668C" w:rsidRPr="00C6255D" w:rsidRDefault="00F5668C" w:rsidP="003A6DDC">
      <w:pPr>
        <w:numPr>
          <w:ilvl w:val="1"/>
          <w:numId w:val="3"/>
        </w:numPr>
        <w:tabs>
          <w:tab w:val="left" w:pos="1134"/>
        </w:tabs>
        <w:autoSpaceDN w:val="0"/>
        <w:spacing w:after="200" w:line="240" w:lineRule="auto"/>
        <w:ind w:firstLine="709"/>
        <w:contextualSpacing/>
        <w:rPr>
          <w:sz w:val="22"/>
          <w:szCs w:val="22"/>
          <w:lang w:eastAsia="en-US"/>
        </w:rPr>
      </w:pPr>
      <w:r w:rsidRPr="00C6255D">
        <w:rPr>
          <w:sz w:val="22"/>
          <w:szCs w:val="22"/>
        </w:rPr>
        <w:t>соответствие целей программы поставленной проблеме, соответствие планируемых задач целям программы;</w:t>
      </w:r>
    </w:p>
    <w:p w:rsidR="00F5668C" w:rsidRPr="00C6255D" w:rsidRDefault="00F5668C" w:rsidP="003A6DDC">
      <w:pPr>
        <w:numPr>
          <w:ilvl w:val="1"/>
          <w:numId w:val="3"/>
        </w:numPr>
        <w:tabs>
          <w:tab w:val="left" w:pos="1134"/>
        </w:tabs>
        <w:autoSpaceDN w:val="0"/>
        <w:spacing w:after="200" w:line="240" w:lineRule="auto"/>
        <w:ind w:firstLine="709"/>
        <w:contextualSpacing/>
        <w:rPr>
          <w:sz w:val="22"/>
          <w:szCs w:val="22"/>
          <w:lang w:eastAsia="en-US"/>
        </w:rPr>
      </w:pPr>
      <w:r w:rsidRPr="00C6255D">
        <w:rPr>
          <w:sz w:val="22"/>
          <w:szCs w:val="22"/>
        </w:rPr>
        <w:t>соответствие целей, задач программы Программе комплексного социально-экономического развития муниципального образования;</w:t>
      </w:r>
    </w:p>
    <w:p w:rsidR="00F5668C" w:rsidRPr="00C6255D" w:rsidRDefault="00F5668C" w:rsidP="003A6DDC">
      <w:pPr>
        <w:numPr>
          <w:ilvl w:val="1"/>
          <w:numId w:val="3"/>
        </w:numPr>
        <w:tabs>
          <w:tab w:val="left" w:pos="1134"/>
        </w:tabs>
        <w:autoSpaceDN w:val="0"/>
        <w:spacing w:after="200" w:line="240" w:lineRule="auto"/>
        <w:ind w:firstLine="709"/>
        <w:contextualSpacing/>
        <w:rPr>
          <w:sz w:val="22"/>
          <w:szCs w:val="22"/>
          <w:lang w:eastAsia="en-US"/>
        </w:rPr>
      </w:pPr>
      <w:r w:rsidRPr="00C6255D">
        <w:rPr>
          <w:sz w:val="22"/>
          <w:szCs w:val="22"/>
        </w:rPr>
        <w:t>четкость формулировок целей и задач, их конкретность и реальная достижимость</w:t>
      </w:r>
      <w:r w:rsidRPr="00C6255D">
        <w:rPr>
          <w:b/>
          <w:bCs/>
          <w:sz w:val="22"/>
          <w:szCs w:val="22"/>
        </w:rPr>
        <w:t xml:space="preserve"> </w:t>
      </w:r>
      <w:r w:rsidRPr="00C6255D">
        <w:rPr>
          <w:bCs/>
          <w:sz w:val="22"/>
          <w:szCs w:val="22"/>
        </w:rPr>
        <w:t>в установленные сроки реализации программы</w:t>
      </w:r>
      <w:r w:rsidRPr="00C6255D">
        <w:rPr>
          <w:sz w:val="22"/>
          <w:szCs w:val="22"/>
        </w:rPr>
        <w:t>;</w:t>
      </w:r>
    </w:p>
    <w:p w:rsidR="003A6DDC" w:rsidRPr="00C6255D" w:rsidRDefault="00F5668C" w:rsidP="003A6DDC">
      <w:pPr>
        <w:numPr>
          <w:ilvl w:val="1"/>
          <w:numId w:val="3"/>
        </w:numPr>
        <w:tabs>
          <w:tab w:val="left" w:pos="1134"/>
        </w:tabs>
        <w:autoSpaceDN w:val="0"/>
        <w:spacing w:after="200" w:line="240" w:lineRule="auto"/>
        <w:ind w:firstLine="709"/>
        <w:contextualSpacing/>
        <w:rPr>
          <w:rFonts w:eastAsia="Calibri"/>
          <w:sz w:val="22"/>
          <w:szCs w:val="22"/>
          <w:lang w:eastAsia="en-US"/>
        </w:rPr>
      </w:pPr>
      <w:r w:rsidRPr="00C6255D">
        <w:rPr>
          <w:rFonts w:eastAsia="Calibri"/>
          <w:sz w:val="22"/>
          <w:szCs w:val="22"/>
          <w:lang w:eastAsia="en-US"/>
        </w:rPr>
        <w:t>наличие измеряемых (натуральных и стоимостных) показателей, позволяющих оценить степень достижения целей и выполнения задач;</w:t>
      </w:r>
      <w:r w:rsidR="003A6DDC" w:rsidRPr="00C6255D">
        <w:rPr>
          <w:rFonts w:eastAsia="Calibri"/>
          <w:sz w:val="22"/>
          <w:szCs w:val="22"/>
          <w:lang w:eastAsia="en-US"/>
        </w:rPr>
        <w:t xml:space="preserve"> </w:t>
      </w:r>
    </w:p>
    <w:p w:rsidR="00F5668C" w:rsidRPr="00C6255D" w:rsidRDefault="00F5668C" w:rsidP="003A6DDC">
      <w:pPr>
        <w:numPr>
          <w:ilvl w:val="1"/>
          <w:numId w:val="3"/>
        </w:numPr>
        <w:tabs>
          <w:tab w:val="left" w:pos="1134"/>
        </w:tabs>
        <w:autoSpaceDN w:val="0"/>
        <w:spacing w:after="200" w:line="240" w:lineRule="auto"/>
        <w:ind w:firstLine="709"/>
        <w:contextualSpacing/>
        <w:rPr>
          <w:rFonts w:eastAsia="Calibri"/>
          <w:sz w:val="22"/>
          <w:szCs w:val="22"/>
          <w:lang w:eastAsia="en-US"/>
        </w:rPr>
      </w:pPr>
      <w:r w:rsidRPr="00C6255D">
        <w:rPr>
          <w:rFonts w:eastAsia="Calibri"/>
          <w:sz w:val="22"/>
          <w:szCs w:val="22"/>
          <w:lang w:eastAsia="en-US"/>
        </w:rPr>
        <w:t>взаимосвязанность программных мероприятий, в том числе по срокам реализации, отсутствие дублирования мероприятий других действующих/принимаемых программ;</w:t>
      </w:r>
    </w:p>
    <w:p w:rsidR="00F5668C" w:rsidRPr="00C6255D" w:rsidRDefault="00F5668C" w:rsidP="003A6DDC">
      <w:pPr>
        <w:numPr>
          <w:ilvl w:val="1"/>
          <w:numId w:val="3"/>
        </w:numPr>
        <w:tabs>
          <w:tab w:val="left" w:pos="1134"/>
        </w:tabs>
        <w:autoSpaceDN w:val="0"/>
        <w:spacing w:after="200" w:line="240" w:lineRule="auto"/>
        <w:ind w:firstLine="709"/>
        <w:contextualSpacing/>
        <w:rPr>
          <w:sz w:val="22"/>
          <w:szCs w:val="22"/>
          <w:lang w:eastAsia="en-US"/>
        </w:rPr>
      </w:pPr>
      <w:r w:rsidRPr="00C6255D">
        <w:rPr>
          <w:sz w:val="22"/>
          <w:szCs w:val="22"/>
        </w:rPr>
        <w:t>соответствие программных мероприятий целям и задачам программы;</w:t>
      </w:r>
    </w:p>
    <w:p w:rsidR="00F5668C" w:rsidRPr="00C6255D" w:rsidRDefault="00F5668C" w:rsidP="003A6DDC">
      <w:pPr>
        <w:numPr>
          <w:ilvl w:val="1"/>
          <w:numId w:val="3"/>
        </w:numPr>
        <w:tabs>
          <w:tab w:val="left" w:pos="1134"/>
        </w:tabs>
        <w:autoSpaceDN w:val="0"/>
        <w:spacing w:after="200" w:line="240" w:lineRule="auto"/>
        <w:ind w:firstLine="709"/>
        <w:contextualSpacing/>
        <w:rPr>
          <w:sz w:val="22"/>
          <w:szCs w:val="22"/>
          <w:lang w:eastAsia="en-US"/>
        </w:rPr>
      </w:pPr>
      <w:r w:rsidRPr="00C6255D">
        <w:rPr>
          <w:sz w:val="22"/>
          <w:szCs w:val="22"/>
        </w:rPr>
        <w:t>наличие и обоснованность промежуточных планируемых результатов;</w:t>
      </w:r>
    </w:p>
    <w:p w:rsidR="00F5668C" w:rsidRPr="00C6255D" w:rsidRDefault="00F5668C" w:rsidP="003A6DDC">
      <w:pPr>
        <w:numPr>
          <w:ilvl w:val="1"/>
          <w:numId w:val="3"/>
        </w:numPr>
        <w:tabs>
          <w:tab w:val="left" w:pos="1134"/>
        </w:tabs>
        <w:autoSpaceDN w:val="0"/>
        <w:spacing w:after="200" w:line="240" w:lineRule="auto"/>
        <w:ind w:firstLine="709"/>
        <w:contextualSpacing/>
        <w:rPr>
          <w:sz w:val="22"/>
          <w:szCs w:val="22"/>
          <w:lang w:eastAsia="en-US"/>
        </w:rPr>
      </w:pPr>
      <w:r w:rsidRPr="00C6255D">
        <w:rPr>
          <w:sz w:val="22"/>
          <w:szCs w:val="22"/>
        </w:rPr>
        <w:t>обоснованность объемов финансирования программных мероприятий;</w:t>
      </w:r>
    </w:p>
    <w:p w:rsidR="00F5668C" w:rsidRPr="00C6255D" w:rsidRDefault="00F5668C" w:rsidP="003A6DDC">
      <w:pPr>
        <w:numPr>
          <w:ilvl w:val="1"/>
          <w:numId w:val="3"/>
        </w:numPr>
        <w:tabs>
          <w:tab w:val="left" w:pos="1134"/>
        </w:tabs>
        <w:autoSpaceDN w:val="0"/>
        <w:spacing w:after="200" w:line="240" w:lineRule="auto"/>
        <w:ind w:firstLine="709"/>
        <w:contextualSpacing/>
        <w:rPr>
          <w:sz w:val="22"/>
          <w:szCs w:val="22"/>
          <w:lang w:eastAsia="en-US"/>
        </w:rPr>
      </w:pPr>
      <w:r w:rsidRPr="00C6255D">
        <w:rPr>
          <w:sz w:val="22"/>
          <w:szCs w:val="22"/>
        </w:rPr>
        <w:t>обоснованность источников финансирования и их структуры по программным мероприятиям, для бюджетного финансирования – в разрезе целевых статей и направлений расходования;</w:t>
      </w:r>
    </w:p>
    <w:p w:rsidR="00F5668C" w:rsidRPr="00C6255D" w:rsidRDefault="00F5668C" w:rsidP="003A6DDC">
      <w:pPr>
        <w:numPr>
          <w:ilvl w:val="1"/>
          <w:numId w:val="3"/>
        </w:numPr>
        <w:tabs>
          <w:tab w:val="left" w:pos="1134"/>
        </w:tabs>
        <w:autoSpaceDN w:val="0"/>
        <w:spacing w:after="200" w:line="240" w:lineRule="auto"/>
        <w:ind w:firstLine="709"/>
        <w:contextualSpacing/>
        <w:rPr>
          <w:rFonts w:eastAsia="Calibri"/>
          <w:sz w:val="22"/>
          <w:szCs w:val="22"/>
        </w:rPr>
      </w:pPr>
      <w:r w:rsidRPr="00C6255D">
        <w:rPr>
          <w:sz w:val="22"/>
          <w:szCs w:val="22"/>
        </w:rPr>
        <w:t xml:space="preserve">обоснованность объемов и механизма привлечения внебюджетных источников финансирования, полноты </w:t>
      </w:r>
      <w:proofErr w:type="gramStart"/>
      <w:r w:rsidRPr="00C6255D">
        <w:rPr>
          <w:sz w:val="22"/>
          <w:szCs w:val="22"/>
        </w:rPr>
        <w:t>использования возможностей привлечения средств иных бюджетов бюджетной системы Российской</w:t>
      </w:r>
      <w:proofErr w:type="gramEnd"/>
      <w:r w:rsidRPr="00C6255D">
        <w:rPr>
          <w:sz w:val="22"/>
          <w:szCs w:val="22"/>
        </w:rPr>
        <w:t xml:space="preserve"> Федерации, а также средств иных источников для реализации муниципальной программы;</w:t>
      </w:r>
    </w:p>
    <w:p w:rsidR="00F5668C" w:rsidRPr="00C6255D" w:rsidRDefault="00F5668C" w:rsidP="003A6DDC">
      <w:pPr>
        <w:numPr>
          <w:ilvl w:val="0"/>
          <w:numId w:val="4"/>
        </w:numPr>
        <w:autoSpaceDN w:val="0"/>
        <w:spacing w:line="240" w:lineRule="auto"/>
        <w:ind w:left="0" w:firstLine="709"/>
        <w:rPr>
          <w:sz w:val="22"/>
          <w:szCs w:val="22"/>
        </w:rPr>
      </w:pPr>
      <w:r w:rsidRPr="00C6255D">
        <w:rPr>
          <w:sz w:val="22"/>
          <w:szCs w:val="22"/>
        </w:rPr>
        <w:t>четкая формулировка, простота понимания индикаторов (целевых, индикативных показателей);</w:t>
      </w:r>
    </w:p>
    <w:p w:rsidR="00F5668C" w:rsidRPr="00C6255D" w:rsidRDefault="00F5668C" w:rsidP="003A6DDC">
      <w:pPr>
        <w:numPr>
          <w:ilvl w:val="0"/>
          <w:numId w:val="4"/>
        </w:numPr>
        <w:autoSpaceDN w:val="0"/>
        <w:spacing w:line="240" w:lineRule="auto"/>
        <w:ind w:left="0" w:firstLine="709"/>
        <w:rPr>
          <w:sz w:val="22"/>
          <w:szCs w:val="22"/>
        </w:rPr>
      </w:pPr>
      <w:r w:rsidRPr="00C6255D">
        <w:rPr>
          <w:sz w:val="22"/>
          <w:szCs w:val="22"/>
        </w:rPr>
        <w:lastRenderedPageBreak/>
        <w:t>наличие достоверного источника информации или методики расчета индикаторов (целевых, индикативных показателей);</w:t>
      </w:r>
    </w:p>
    <w:p w:rsidR="00F5668C" w:rsidRPr="00C6255D" w:rsidRDefault="00F5668C" w:rsidP="003A6DDC">
      <w:pPr>
        <w:numPr>
          <w:ilvl w:val="0"/>
          <w:numId w:val="4"/>
        </w:numPr>
        <w:autoSpaceDN w:val="0"/>
        <w:spacing w:line="240" w:lineRule="auto"/>
        <w:ind w:left="0" w:firstLine="709"/>
        <w:rPr>
          <w:sz w:val="22"/>
          <w:szCs w:val="22"/>
        </w:rPr>
      </w:pPr>
      <w:r w:rsidRPr="00C6255D">
        <w:rPr>
          <w:sz w:val="22"/>
          <w:szCs w:val="22"/>
        </w:rPr>
        <w:t>наличие взаимосвязи между индикаторами (целевыми, индикативными показателями) и программными мероприятиями;</w:t>
      </w:r>
    </w:p>
    <w:p w:rsidR="00F5668C" w:rsidRPr="00C6255D" w:rsidRDefault="00F5668C" w:rsidP="003A6DDC">
      <w:pPr>
        <w:numPr>
          <w:ilvl w:val="0"/>
          <w:numId w:val="4"/>
        </w:numPr>
        <w:autoSpaceDN w:val="0"/>
        <w:spacing w:line="240" w:lineRule="auto"/>
        <w:ind w:left="0" w:firstLine="709"/>
        <w:rPr>
          <w:sz w:val="22"/>
          <w:szCs w:val="22"/>
        </w:rPr>
      </w:pPr>
      <w:r w:rsidRPr="00C6255D">
        <w:rPr>
          <w:sz w:val="22"/>
          <w:szCs w:val="22"/>
        </w:rPr>
        <w:t>наличие ответственных лиц (подразделений) за реализацию программы в целом и за исполнение отдельных программных мероприятий;</w:t>
      </w:r>
    </w:p>
    <w:p w:rsidR="00C6255D" w:rsidRPr="00C6255D" w:rsidRDefault="00F5668C" w:rsidP="00C6255D">
      <w:pPr>
        <w:numPr>
          <w:ilvl w:val="0"/>
          <w:numId w:val="4"/>
        </w:numPr>
        <w:autoSpaceDN w:val="0"/>
        <w:spacing w:line="240" w:lineRule="auto"/>
        <w:ind w:left="0" w:firstLine="709"/>
        <w:rPr>
          <w:rFonts w:eastAsia="Calibri"/>
          <w:sz w:val="22"/>
          <w:szCs w:val="22"/>
          <w:lang w:eastAsia="en-US"/>
        </w:rPr>
      </w:pPr>
      <w:r w:rsidRPr="00C6255D">
        <w:rPr>
          <w:sz w:val="22"/>
          <w:szCs w:val="22"/>
        </w:rPr>
        <w:t>механизм управления программой, в том числе схемы мониторинга реализации программы и взаимодействия заказчиков и исполнителей программных мероприятий.</w:t>
      </w:r>
      <w:r w:rsidR="00C6255D" w:rsidRPr="00C6255D">
        <w:rPr>
          <w:sz w:val="22"/>
          <w:szCs w:val="22"/>
        </w:rPr>
        <w:t xml:space="preserve"> </w:t>
      </w:r>
    </w:p>
    <w:p w:rsidR="00F5668C" w:rsidRPr="00C6255D" w:rsidRDefault="00F5668C" w:rsidP="00C6255D">
      <w:pPr>
        <w:numPr>
          <w:ilvl w:val="0"/>
          <w:numId w:val="4"/>
        </w:numPr>
        <w:autoSpaceDN w:val="0"/>
        <w:spacing w:line="240" w:lineRule="auto"/>
        <w:ind w:left="0" w:firstLine="709"/>
        <w:rPr>
          <w:rFonts w:eastAsia="Calibri"/>
          <w:sz w:val="22"/>
          <w:szCs w:val="22"/>
          <w:lang w:eastAsia="en-US"/>
        </w:rPr>
      </w:pPr>
      <w:r w:rsidRPr="00C6255D">
        <w:rPr>
          <w:rFonts w:eastAsia="Calibri"/>
          <w:sz w:val="22"/>
          <w:szCs w:val="22"/>
          <w:lang w:eastAsia="en-US"/>
        </w:rPr>
        <w:t>2.5. Экспертиза проектов об изменении программ осуществляется в порядке, определенном для экспертизы проекта программы с освещением вопросов правомерности и обоснованности предлагаемых изменений программы, соответствия их показателям бюджета муниципального образования, а также:</w:t>
      </w:r>
    </w:p>
    <w:p w:rsidR="00F5668C" w:rsidRPr="00C6255D" w:rsidRDefault="00F5668C" w:rsidP="003A6DDC">
      <w:pPr>
        <w:numPr>
          <w:ilvl w:val="0"/>
          <w:numId w:val="2"/>
        </w:numPr>
        <w:autoSpaceDN w:val="0"/>
        <w:spacing w:after="200" w:line="240" w:lineRule="auto"/>
        <w:ind w:left="0" w:firstLine="709"/>
        <w:contextualSpacing/>
        <w:rPr>
          <w:rFonts w:eastAsia="Calibri"/>
          <w:sz w:val="22"/>
          <w:szCs w:val="22"/>
          <w:lang w:eastAsia="en-US"/>
        </w:rPr>
      </w:pPr>
      <w:r w:rsidRPr="00C6255D">
        <w:rPr>
          <w:rFonts w:eastAsia="Calibri"/>
          <w:sz w:val="22"/>
          <w:szCs w:val="22"/>
          <w:lang w:eastAsia="en-US"/>
        </w:rPr>
        <w:t>корректности предлагаемых изменений (отсутствие изменений программы «задним числом»);</w:t>
      </w:r>
    </w:p>
    <w:p w:rsidR="00F5668C" w:rsidRPr="00C6255D" w:rsidRDefault="00F5668C" w:rsidP="003A6DDC">
      <w:pPr>
        <w:numPr>
          <w:ilvl w:val="0"/>
          <w:numId w:val="2"/>
        </w:numPr>
        <w:autoSpaceDN w:val="0"/>
        <w:spacing w:after="200" w:line="240" w:lineRule="auto"/>
        <w:ind w:left="0" w:firstLine="709"/>
        <w:contextualSpacing/>
        <w:rPr>
          <w:rFonts w:eastAsia="Calibri"/>
          <w:sz w:val="22"/>
          <w:szCs w:val="22"/>
          <w:lang w:eastAsia="en-US"/>
        </w:rPr>
      </w:pPr>
      <w:r w:rsidRPr="00C6255D">
        <w:rPr>
          <w:rFonts w:eastAsia="Calibri"/>
          <w:sz w:val="22"/>
          <w:szCs w:val="22"/>
          <w:lang w:eastAsia="en-US"/>
        </w:rPr>
        <w:t>логичности предлагаемых изменений (отсутствие внутренних противоречий в новом варианте программы; согласованность изменений финансирования, программных мероприятий, целевых (индикативных) показателей и ожидаемых результатов);</w:t>
      </w:r>
    </w:p>
    <w:p w:rsidR="00F5668C" w:rsidRPr="00C6255D" w:rsidRDefault="00F5668C" w:rsidP="003A6DDC">
      <w:pPr>
        <w:numPr>
          <w:ilvl w:val="0"/>
          <w:numId w:val="2"/>
        </w:numPr>
        <w:autoSpaceDN w:val="0"/>
        <w:spacing w:after="200" w:line="240" w:lineRule="auto"/>
        <w:ind w:left="0" w:firstLine="709"/>
        <w:contextualSpacing/>
        <w:rPr>
          <w:rFonts w:eastAsia="Calibri"/>
          <w:sz w:val="22"/>
          <w:szCs w:val="22"/>
          <w:lang w:eastAsia="en-US"/>
        </w:rPr>
      </w:pPr>
      <w:r w:rsidRPr="00C6255D">
        <w:rPr>
          <w:rFonts w:eastAsia="Calibri"/>
          <w:sz w:val="22"/>
          <w:szCs w:val="22"/>
          <w:lang w:eastAsia="en-US"/>
        </w:rPr>
        <w:t>целесообразности предлагаемых изменений (потенциальная эффективность предлагаемых мер);</w:t>
      </w:r>
    </w:p>
    <w:p w:rsidR="00F5668C" w:rsidRPr="00C6255D" w:rsidRDefault="00F5668C" w:rsidP="003A6DDC">
      <w:pPr>
        <w:numPr>
          <w:ilvl w:val="0"/>
          <w:numId w:val="2"/>
        </w:numPr>
        <w:autoSpaceDN w:val="0"/>
        <w:spacing w:after="200" w:line="240" w:lineRule="auto"/>
        <w:ind w:left="0" w:firstLine="709"/>
        <w:contextualSpacing/>
        <w:rPr>
          <w:rFonts w:eastAsia="Calibri"/>
          <w:sz w:val="22"/>
          <w:szCs w:val="22"/>
          <w:lang w:eastAsia="en-US"/>
        </w:rPr>
      </w:pPr>
      <w:r w:rsidRPr="00C6255D">
        <w:rPr>
          <w:rFonts w:eastAsia="Calibri"/>
          <w:sz w:val="22"/>
          <w:szCs w:val="22"/>
          <w:lang w:eastAsia="en-US"/>
        </w:rPr>
        <w:t>устранения или сохранения нарушений и недостатков программы, отмеченных Комиссией ранее по результатам экспертизы проекта программы.</w:t>
      </w:r>
    </w:p>
    <w:p w:rsidR="00F5668C" w:rsidRPr="00C6255D" w:rsidRDefault="00F5668C" w:rsidP="003A6DDC">
      <w:pPr>
        <w:tabs>
          <w:tab w:val="left" w:pos="1276"/>
        </w:tabs>
        <w:spacing w:line="240" w:lineRule="auto"/>
        <w:ind w:firstLine="709"/>
        <w:rPr>
          <w:sz w:val="22"/>
          <w:szCs w:val="22"/>
        </w:rPr>
      </w:pPr>
      <w:r w:rsidRPr="00C6255D">
        <w:rPr>
          <w:sz w:val="22"/>
          <w:szCs w:val="22"/>
        </w:rPr>
        <w:t xml:space="preserve">2.6. Срок проведения экспертизы проекта программы составляет 5 рабочих дней, исчисляемых со дня, следующего за днем поступления проекта в </w:t>
      </w:r>
      <w:r w:rsidRPr="00C6255D">
        <w:rPr>
          <w:rFonts w:eastAsia="Calibri"/>
          <w:sz w:val="22"/>
          <w:szCs w:val="22"/>
          <w:lang w:eastAsia="en-US"/>
        </w:rPr>
        <w:t>Комиссию</w:t>
      </w:r>
      <w:r w:rsidRPr="00C6255D">
        <w:rPr>
          <w:sz w:val="22"/>
          <w:szCs w:val="22"/>
        </w:rPr>
        <w:t xml:space="preserve">. Срок проведения экспертизы проекта об изменении программы составляет 3 рабочих дня, исчисляемых со дня, следующего за днем поступления проекта в </w:t>
      </w:r>
      <w:r w:rsidRPr="00C6255D">
        <w:rPr>
          <w:rFonts w:eastAsia="Calibri"/>
          <w:sz w:val="22"/>
          <w:szCs w:val="22"/>
          <w:lang w:eastAsia="en-US"/>
        </w:rPr>
        <w:t>Комиссию</w:t>
      </w:r>
      <w:r w:rsidRPr="00C6255D">
        <w:rPr>
          <w:sz w:val="22"/>
          <w:szCs w:val="22"/>
        </w:rPr>
        <w:t>.</w:t>
      </w:r>
    </w:p>
    <w:p w:rsidR="00F5668C" w:rsidRPr="00C6255D" w:rsidRDefault="00F5668C" w:rsidP="003A6DDC">
      <w:pPr>
        <w:shd w:val="clear" w:color="auto" w:fill="FFFFFF"/>
        <w:tabs>
          <w:tab w:val="left" w:pos="284"/>
        </w:tabs>
        <w:spacing w:line="240" w:lineRule="auto"/>
        <w:jc w:val="center"/>
        <w:outlineLvl w:val="0"/>
        <w:rPr>
          <w:b/>
          <w:bCs/>
          <w:kern w:val="32"/>
          <w:sz w:val="22"/>
          <w:szCs w:val="22"/>
          <w:lang w:val="x-none" w:eastAsia="en-US"/>
        </w:rPr>
      </w:pPr>
      <w:bookmarkStart w:id="5" w:name="l59"/>
      <w:bookmarkStart w:id="6" w:name="l13"/>
      <w:bookmarkStart w:id="7" w:name="l60"/>
      <w:bookmarkStart w:id="8" w:name="l14"/>
      <w:bookmarkStart w:id="9" w:name="l58"/>
      <w:bookmarkStart w:id="10" w:name="_Toc312083041"/>
      <w:bookmarkStart w:id="11" w:name="_Toc324753704"/>
      <w:bookmarkEnd w:id="5"/>
      <w:bookmarkEnd w:id="6"/>
      <w:bookmarkEnd w:id="7"/>
      <w:bookmarkEnd w:id="8"/>
      <w:bookmarkEnd w:id="9"/>
      <w:r w:rsidRPr="00C6255D">
        <w:rPr>
          <w:b/>
          <w:bCs/>
          <w:kern w:val="32"/>
          <w:sz w:val="22"/>
          <w:szCs w:val="22"/>
          <w:lang w:eastAsia="en-US"/>
        </w:rPr>
        <w:t>3. </w:t>
      </w:r>
      <w:r w:rsidRPr="00C6255D">
        <w:rPr>
          <w:b/>
          <w:bCs/>
          <w:kern w:val="32"/>
          <w:sz w:val="22"/>
          <w:szCs w:val="22"/>
          <w:lang w:val="x-none" w:eastAsia="en-US"/>
        </w:rPr>
        <w:t>Требования к оформлению результатов экспертизы</w:t>
      </w:r>
      <w:bookmarkEnd w:id="10"/>
      <w:bookmarkEnd w:id="11"/>
    </w:p>
    <w:p w:rsidR="00F5668C" w:rsidRPr="00C6255D" w:rsidRDefault="00F5668C" w:rsidP="003A6DDC">
      <w:pPr>
        <w:tabs>
          <w:tab w:val="left" w:pos="1276"/>
        </w:tabs>
        <w:spacing w:line="240" w:lineRule="auto"/>
        <w:ind w:firstLine="709"/>
        <w:rPr>
          <w:rFonts w:eastAsia="Calibri"/>
          <w:sz w:val="22"/>
          <w:szCs w:val="22"/>
          <w:lang w:eastAsia="en-US"/>
        </w:rPr>
      </w:pPr>
      <w:r w:rsidRPr="00C6255D">
        <w:rPr>
          <w:sz w:val="22"/>
          <w:szCs w:val="22"/>
        </w:rPr>
        <w:t>3.1. По результа</w:t>
      </w:r>
      <w:r w:rsidRPr="00C6255D">
        <w:rPr>
          <w:rFonts w:eastAsia="Calibri"/>
          <w:sz w:val="22"/>
          <w:szCs w:val="22"/>
        </w:rPr>
        <w:t xml:space="preserve">там проведения экспертизы составляется заключение </w:t>
      </w:r>
      <w:r w:rsidRPr="00C6255D">
        <w:rPr>
          <w:rFonts w:eastAsia="Calibri"/>
          <w:sz w:val="22"/>
          <w:szCs w:val="22"/>
          <w:lang w:eastAsia="en-US"/>
        </w:rPr>
        <w:t>Комиссии</w:t>
      </w:r>
      <w:r w:rsidRPr="00C6255D">
        <w:rPr>
          <w:rFonts w:eastAsia="Calibri"/>
          <w:sz w:val="22"/>
          <w:szCs w:val="22"/>
        </w:rPr>
        <w:t xml:space="preserve"> по итогам финансово-экономической экспертизы проекта программы (далее – заключение)</w:t>
      </w:r>
      <w:r w:rsidRPr="00C6255D">
        <w:rPr>
          <w:rFonts w:eastAsia="Calibri"/>
          <w:sz w:val="22"/>
          <w:szCs w:val="22"/>
          <w:lang w:eastAsia="en-US"/>
        </w:rPr>
        <w:t>.</w:t>
      </w:r>
    </w:p>
    <w:p w:rsidR="00F5668C" w:rsidRPr="00C6255D" w:rsidRDefault="00F5668C" w:rsidP="003A6DDC">
      <w:pPr>
        <w:tabs>
          <w:tab w:val="left" w:pos="1276"/>
        </w:tabs>
        <w:spacing w:line="240" w:lineRule="auto"/>
        <w:ind w:firstLine="709"/>
        <w:rPr>
          <w:sz w:val="22"/>
          <w:szCs w:val="22"/>
        </w:rPr>
      </w:pPr>
      <w:r w:rsidRPr="00C6255D">
        <w:rPr>
          <w:sz w:val="22"/>
          <w:szCs w:val="22"/>
        </w:rPr>
        <w:t>3.2. Заключение состоит из вводной и содержательной частей.</w:t>
      </w:r>
    </w:p>
    <w:p w:rsidR="00F5668C" w:rsidRPr="00C6255D" w:rsidRDefault="00F5668C" w:rsidP="003A6DDC">
      <w:pPr>
        <w:spacing w:line="240" w:lineRule="auto"/>
        <w:ind w:firstLine="709"/>
        <w:outlineLvl w:val="1"/>
        <w:rPr>
          <w:sz w:val="22"/>
          <w:szCs w:val="22"/>
        </w:rPr>
      </w:pPr>
      <w:r w:rsidRPr="00C6255D">
        <w:rPr>
          <w:sz w:val="22"/>
          <w:szCs w:val="22"/>
        </w:rPr>
        <w:t xml:space="preserve">3.3. Во вводной части заключения указываются реквизиты документов, на основании и с учетом которых проведена экспертиза, перечень документов, предоставленных с проектом программы, перечень дополнительно запрошенных и/или изученных в ходе экспертизы документов, материалы которых были учтены при подготовке заключения, сведения о привлеченных экспертах, описываются исследуемые расходные обязательства. </w:t>
      </w:r>
    </w:p>
    <w:p w:rsidR="00F5668C" w:rsidRPr="00C6255D" w:rsidRDefault="00F5668C" w:rsidP="003A6DDC">
      <w:pPr>
        <w:tabs>
          <w:tab w:val="left" w:pos="1276"/>
        </w:tabs>
        <w:spacing w:line="240" w:lineRule="auto"/>
        <w:ind w:firstLine="709"/>
        <w:outlineLvl w:val="1"/>
        <w:rPr>
          <w:sz w:val="22"/>
          <w:szCs w:val="22"/>
        </w:rPr>
      </w:pPr>
      <w:r w:rsidRPr="00C6255D">
        <w:rPr>
          <w:sz w:val="22"/>
          <w:szCs w:val="22"/>
        </w:rPr>
        <w:t>3.4. В содержательной части заключения исследуется программа, в том числе общее изменение объема финансирования с оценкой его обоснованности, проверяются соответствие объемов финансирования паспорту программы, изменение целевых показателей в связи с изменением объемов финансирования с оценкой их обоснованности; дается оценка финансовых последствий принимаемых изменений; делаются выводы и даются рекомендации.</w:t>
      </w:r>
    </w:p>
    <w:p w:rsidR="00F5668C" w:rsidRPr="00C6255D" w:rsidRDefault="00F5668C" w:rsidP="003A6DDC">
      <w:pPr>
        <w:tabs>
          <w:tab w:val="left" w:pos="1276"/>
        </w:tabs>
        <w:spacing w:line="240" w:lineRule="auto"/>
        <w:ind w:firstLine="709"/>
        <w:rPr>
          <w:sz w:val="22"/>
          <w:szCs w:val="22"/>
        </w:rPr>
      </w:pPr>
      <w:r w:rsidRPr="00C6255D">
        <w:rPr>
          <w:sz w:val="22"/>
          <w:szCs w:val="22"/>
        </w:rPr>
        <w:t>В содержательной части заключения, как правило, отражаются наиболее существенные проблемные вопросы, выявленные в ходе экспертизы в отношении следующих элементов и принципиальных решений проекта программы:</w:t>
      </w:r>
    </w:p>
    <w:p w:rsidR="00F5668C" w:rsidRPr="00C6255D" w:rsidRDefault="00F5668C" w:rsidP="003A6DDC">
      <w:pPr>
        <w:numPr>
          <w:ilvl w:val="1"/>
          <w:numId w:val="5"/>
        </w:numPr>
        <w:tabs>
          <w:tab w:val="left" w:pos="993"/>
          <w:tab w:val="left" w:pos="1134"/>
          <w:tab w:val="left" w:pos="1276"/>
          <w:tab w:val="num" w:pos="1430"/>
        </w:tabs>
        <w:autoSpaceDN w:val="0"/>
        <w:spacing w:after="200" w:line="240" w:lineRule="auto"/>
        <w:ind w:firstLine="709"/>
        <w:contextualSpacing/>
        <w:rPr>
          <w:sz w:val="22"/>
          <w:szCs w:val="22"/>
        </w:rPr>
      </w:pPr>
      <w:r w:rsidRPr="00C6255D">
        <w:rPr>
          <w:sz w:val="22"/>
          <w:szCs w:val="22"/>
        </w:rPr>
        <w:t>анализа предметной сферы жизнедеятельности муниципального образования;</w:t>
      </w:r>
    </w:p>
    <w:p w:rsidR="00F5668C" w:rsidRPr="00C6255D" w:rsidRDefault="00F5668C" w:rsidP="003A6DDC">
      <w:pPr>
        <w:numPr>
          <w:ilvl w:val="1"/>
          <w:numId w:val="5"/>
        </w:numPr>
        <w:tabs>
          <w:tab w:val="left" w:pos="993"/>
          <w:tab w:val="left" w:pos="1134"/>
          <w:tab w:val="left" w:pos="1276"/>
          <w:tab w:val="num" w:pos="1430"/>
        </w:tabs>
        <w:autoSpaceDN w:val="0"/>
        <w:spacing w:after="200" w:line="240" w:lineRule="auto"/>
        <w:ind w:firstLine="709"/>
        <w:contextualSpacing/>
        <w:rPr>
          <w:sz w:val="22"/>
          <w:szCs w:val="22"/>
        </w:rPr>
      </w:pPr>
      <w:r w:rsidRPr="00C6255D">
        <w:rPr>
          <w:sz w:val="22"/>
          <w:szCs w:val="22"/>
        </w:rPr>
        <w:t>определения целей, выбора ожидаемых результатов;</w:t>
      </w:r>
    </w:p>
    <w:p w:rsidR="00F5668C" w:rsidRPr="00C6255D" w:rsidRDefault="00F5668C" w:rsidP="003A6DDC">
      <w:pPr>
        <w:numPr>
          <w:ilvl w:val="1"/>
          <w:numId w:val="5"/>
        </w:numPr>
        <w:tabs>
          <w:tab w:val="left" w:pos="993"/>
          <w:tab w:val="left" w:pos="1134"/>
          <w:tab w:val="left" w:pos="1276"/>
          <w:tab w:val="num" w:pos="1430"/>
        </w:tabs>
        <w:autoSpaceDN w:val="0"/>
        <w:spacing w:after="200" w:line="240" w:lineRule="auto"/>
        <w:ind w:firstLine="709"/>
        <w:contextualSpacing/>
        <w:rPr>
          <w:sz w:val="22"/>
          <w:szCs w:val="22"/>
        </w:rPr>
      </w:pPr>
      <w:r w:rsidRPr="00C6255D">
        <w:rPr>
          <w:sz w:val="22"/>
          <w:szCs w:val="22"/>
        </w:rPr>
        <w:t xml:space="preserve">постановки задач, выбора принципиальных подходов решения проблемы (улучшения состояния жизнедеятельности муниципального образования); </w:t>
      </w:r>
    </w:p>
    <w:p w:rsidR="00F5668C" w:rsidRPr="00C6255D" w:rsidRDefault="00F5668C" w:rsidP="003A6DDC">
      <w:pPr>
        <w:numPr>
          <w:ilvl w:val="1"/>
          <w:numId w:val="5"/>
        </w:numPr>
        <w:tabs>
          <w:tab w:val="left" w:pos="993"/>
          <w:tab w:val="left" w:pos="1134"/>
          <w:tab w:val="left" w:pos="1276"/>
          <w:tab w:val="num" w:pos="1430"/>
        </w:tabs>
        <w:autoSpaceDN w:val="0"/>
        <w:spacing w:after="200" w:line="240" w:lineRule="auto"/>
        <w:ind w:firstLine="709"/>
        <w:contextualSpacing/>
        <w:rPr>
          <w:sz w:val="22"/>
          <w:szCs w:val="22"/>
        </w:rPr>
      </w:pPr>
      <w:r w:rsidRPr="00C6255D">
        <w:rPr>
          <w:sz w:val="22"/>
          <w:szCs w:val="22"/>
        </w:rPr>
        <w:t>определение целевых, индикативных показателей (индикаторов);</w:t>
      </w:r>
    </w:p>
    <w:p w:rsidR="00F5668C" w:rsidRPr="00C6255D" w:rsidRDefault="00F5668C" w:rsidP="003A6DDC">
      <w:pPr>
        <w:numPr>
          <w:ilvl w:val="1"/>
          <w:numId w:val="5"/>
        </w:numPr>
        <w:tabs>
          <w:tab w:val="left" w:pos="993"/>
          <w:tab w:val="left" w:pos="1134"/>
          <w:tab w:val="left" w:pos="1276"/>
          <w:tab w:val="num" w:pos="1430"/>
        </w:tabs>
        <w:autoSpaceDN w:val="0"/>
        <w:spacing w:after="200" w:line="240" w:lineRule="auto"/>
        <w:ind w:firstLine="709"/>
        <w:contextualSpacing/>
        <w:rPr>
          <w:sz w:val="22"/>
          <w:szCs w:val="22"/>
        </w:rPr>
      </w:pPr>
      <w:r w:rsidRPr="00C6255D">
        <w:rPr>
          <w:sz w:val="22"/>
          <w:szCs w:val="22"/>
        </w:rPr>
        <w:t>распределения задач и мероприятий между соисполнителями муниципальной программы;</w:t>
      </w:r>
    </w:p>
    <w:p w:rsidR="00F5668C" w:rsidRPr="00C6255D" w:rsidRDefault="00F5668C" w:rsidP="003A6DDC">
      <w:pPr>
        <w:numPr>
          <w:ilvl w:val="1"/>
          <w:numId w:val="5"/>
        </w:numPr>
        <w:tabs>
          <w:tab w:val="left" w:pos="993"/>
          <w:tab w:val="left" w:pos="1134"/>
          <w:tab w:val="left" w:pos="1276"/>
          <w:tab w:val="num" w:pos="1430"/>
        </w:tabs>
        <w:autoSpaceDN w:val="0"/>
        <w:spacing w:after="200" w:line="240" w:lineRule="auto"/>
        <w:ind w:firstLine="709"/>
        <w:contextualSpacing/>
        <w:rPr>
          <w:sz w:val="22"/>
          <w:szCs w:val="22"/>
        </w:rPr>
      </w:pPr>
      <w:r w:rsidRPr="00C6255D">
        <w:rPr>
          <w:sz w:val="22"/>
          <w:szCs w:val="22"/>
        </w:rPr>
        <w:t>формирования программных мероприятий, в том числе определения параметров сводных муниципальных заданий на оказание муниципальных услуг (выполнение работ);</w:t>
      </w:r>
    </w:p>
    <w:p w:rsidR="00F5668C" w:rsidRPr="00C6255D" w:rsidRDefault="00F5668C" w:rsidP="003A6DDC">
      <w:pPr>
        <w:numPr>
          <w:ilvl w:val="1"/>
          <w:numId w:val="5"/>
        </w:numPr>
        <w:tabs>
          <w:tab w:val="left" w:pos="993"/>
          <w:tab w:val="left" w:pos="1134"/>
          <w:tab w:val="left" w:pos="1276"/>
          <w:tab w:val="num" w:pos="1430"/>
        </w:tabs>
        <w:autoSpaceDN w:val="0"/>
        <w:spacing w:after="200" w:line="240" w:lineRule="auto"/>
        <w:ind w:firstLine="709"/>
        <w:contextualSpacing/>
        <w:rPr>
          <w:sz w:val="22"/>
          <w:szCs w:val="22"/>
        </w:rPr>
      </w:pPr>
      <w:r w:rsidRPr="00C6255D">
        <w:rPr>
          <w:sz w:val="22"/>
          <w:szCs w:val="22"/>
        </w:rPr>
        <w:t>установления финансовых потребностей программы, в том числе с учетом выпадающих доходов бюджета муниципального образования при возникновении таковых в связи с принятием/изменением программы.</w:t>
      </w:r>
    </w:p>
    <w:p w:rsidR="00F5668C" w:rsidRPr="00C6255D" w:rsidRDefault="00F5668C" w:rsidP="003A6DDC">
      <w:pPr>
        <w:tabs>
          <w:tab w:val="left" w:pos="0"/>
          <w:tab w:val="left" w:pos="1276"/>
          <w:tab w:val="num" w:pos="1430"/>
        </w:tabs>
        <w:spacing w:line="240" w:lineRule="auto"/>
        <w:ind w:firstLine="709"/>
        <w:rPr>
          <w:sz w:val="22"/>
          <w:szCs w:val="22"/>
        </w:rPr>
      </w:pPr>
      <w:r w:rsidRPr="00C6255D">
        <w:rPr>
          <w:sz w:val="22"/>
          <w:szCs w:val="22"/>
        </w:rPr>
        <w:t>Обязательно в содержательной части приводятся данные об общем объеме финансирования, в том числе по годам, при рассмотрении проекта вновь принимаемой программы, о сумме изменения объемов финансирования при рассмотрении проекта корректировки программы.</w:t>
      </w:r>
    </w:p>
    <w:p w:rsidR="00F5668C" w:rsidRPr="00C6255D" w:rsidRDefault="00F5668C" w:rsidP="003A6DDC">
      <w:pPr>
        <w:tabs>
          <w:tab w:val="left" w:pos="1276"/>
        </w:tabs>
        <w:spacing w:line="240" w:lineRule="auto"/>
        <w:ind w:firstLine="709"/>
        <w:rPr>
          <w:sz w:val="22"/>
          <w:szCs w:val="22"/>
        </w:rPr>
      </w:pPr>
      <w:r w:rsidRPr="00C6255D">
        <w:rPr>
          <w:sz w:val="22"/>
          <w:szCs w:val="22"/>
        </w:rPr>
        <w:t xml:space="preserve">3.5. При проведении повторной финансово-экономической экспертизы, дополнительной финансово-экономической экспертизы во вводной части указывается причина их проведения (устранение замечаний, предоставление дополнительных документов, изменение первоначального проекта муниципальной программы, в </w:t>
      </w:r>
      <w:proofErr w:type="spellStart"/>
      <w:r w:rsidRPr="00C6255D">
        <w:rPr>
          <w:sz w:val="22"/>
          <w:szCs w:val="22"/>
        </w:rPr>
        <w:t>т.ч</w:t>
      </w:r>
      <w:proofErr w:type="spellEnd"/>
      <w:r w:rsidRPr="00C6255D">
        <w:rPr>
          <w:sz w:val="22"/>
          <w:szCs w:val="22"/>
        </w:rPr>
        <w:t xml:space="preserve">. объемов финансирования). В содержательной части по итогам повторной экспертизы необходимо описать устраненные по рекомендации </w:t>
      </w:r>
      <w:r w:rsidRPr="00C6255D">
        <w:rPr>
          <w:rFonts w:eastAsia="Calibri"/>
          <w:sz w:val="22"/>
          <w:szCs w:val="22"/>
          <w:lang w:eastAsia="en-US"/>
        </w:rPr>
        <w:t>Комиссии</w:t>
      </w:r>
      <w:r w:rsidRPr="00C6255D">
        <w:rPr>
          <w:sz w:val="22"/>
          <w:szCs w:val="22"/>
        </w:rPr>
        <w:t xml:space="preserve"> нарушения и недостатки.</w:t>
      </w:r>
    </w:p>
    <w:p w:rsidR="00F5668C" w:rsidRPr="00C6255D" w:rsidRDefault="00F5668C" w:rsidP="003A6DDC">
      <w:pPr>
        <w:tabs>
          <w:tab w:val="left" w:pos="1276"/>
        </w:tabs>
        <w:spacing w:line="240" w:lineRule="auto"/>
        <w:ind w:firstLine="709"/>
        <w:rPr>
          <w:sz w:val="22"/>
          <w:szCs w:val="22"/>
        </w:rPr>
      </w:pPr>
      <w:r w:rsidRPr="00C6255D">
        <w:rPr>
          <w:sz w:val="22"/>
          <w:szCs w:val="22"/>
        </w:rPr>
        <w:lastRenderedPageBreak/>
        <w:t xml:space="preserve">3.6. При обнаружении в ходе проведения экспертизы </w:t>
      </w:r>
      <w:proofErr w:type="spellStart"/>
      <w:r w:rsidRPr="00C6255D">
        <w:rPr>
          <w:sz w:val="22"/>
          <w:szCs w:val="22"/>
        </w:rPr>
        <w:t>коррупциогенных</w:t>
      </w:r>
      <w:proofErr w:type="spellEnd"/>
      <w:r w:rsidRPr="00C6255D">
        <w:rPr>
          <w:sz w:val="22"/>
          <w:szCs w:val="22"/>
        </w:rPr>
        <w:t xml:space="preserve"> факторов в заключени</w:t>
      </w:r>
      <w:proofErr w:type="gramStart"/>
      <w:r w:rsidRPr="00C6255D">
        <w:rPr>
          <w:sz w:val="22"/>
          <w:szCs w:val="22"/>
        </w:rPr>
        <w:t>и</w:t>
      </w:r>
      <w:proofErr w:type="gramEnd"/>
      <w:r w:rsidRPr="00C6255D">
        <w:rPr>
          <w:sz w:val="22"/>
          <w:szCs w:val="22"/>
        </w:rPr>
        <w:t xml:space="preserve"> </w:t>
      </w:r>
      <w:r w:rsidRPr="00C6255D">
        <w:rPr>
          <w:rFonts w:eastAsia="Calibri"/>
          <w:sz w:val="22"/>
          <w:szCs w:val="22"/>
          <w:lang w:eastAsia="en-US"/>
        </w:rPr>
        <w:t>Комиссии</w:t>
      </w:r>
      <w:r w:rsidRPr="00C6255D">
        <w:rPr>
          <w:sz w:val="22"/>
          <w:szCs w:val="22"/>
        </w:rPr>
        <w:t xml:space="preserve"> по итогам экспертизы должна быть отражена соответствующая информация. </w:t>
      </w:r>
      <w:proofErr w:type="spellStart"/>
      <w:r w:rsidRPr="00C6255D">
        <w:rPr>
          <w:sz w:val="22"/>
          <w:szCs w:val="22"/>
        </w:rPr>
        <w:t>Коррупциогенные</w:t>
      </w:r>
      <w:proofErr w:type="spellEnd"/>
      <w:r w:rsidRPr="00C6255D">
        <w:rPr>
          <w:sz w:val="22"/>
          <w:szCs w:val="22"/>
        </w:rPr>
        <w:t xml:space="preserve">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w:t>
      </w:r>
    </w:p>
    <w:p w:rsidR="00F5668C" w:rsidRPr="00C6255D" w:rsidRDefault="00F5668C" w:rsidP="003A6DDC">
      <w:pPr>
        <w:tabs>
          <w:tab w:val="left" w:pos="1276"/>
        </w:tabs>
        <w:spacing w:line="240" w:lineRule="auto"/>
        <w:ind w:firstLine="709"/>
        <w:rPr>
          <w:sz w:val="22"/>
          <w:szCs w:val="22"/>
        </w:rPr>
      </w:pPr>
      <w:r w:rsidRPr="00C6255D">
        <w:rPr>
          <w:sz w:val="22"/>
          <w:szCs w:val="22"/>
        </w:rPr>
        <w:t>3.7. Все суждения и оценки, отраженные в заключении, должны подтверждаться ссылками на исследованные положения проекта программы и (при необходимости) на действующее законодательство, положения нормативно-правовых актов муниципального образования.</w:t>
      </w:r>
    </w:p>
    <w:p w:rsidR="00F5668C" w:rsidRPr="00C6255D" w:rsidRDefault="00F5668C" w:rsidP="003A6DDC">
      <w:pPr>
        <w:tabs>
          <w:tab w:val="left" w:pos="1276"/>
        </w:tabs>
        <w:spacing w:line="240" w:lineRule="auto"/>
        <w:ind w:firstLine="709"/>
        <w:rPr>
          <w:sz w:val="22"/>
          <w:szCs w:val="22"/>
        </w:rPr>
      </w:pPr>
      <w:r w:rsidRPr="00C6255D">
        <w:rPr>
          <w:sz w:val="22"/>
          <w:szCs w:val="22"/>
        </w:rPr>
        <w:t>3.8. В заключени</w:t>
      </w:r>
      <w:proofErr w:type="gramStart"/>
      <w:r w:rsidRPr="00C6255D">
        <w:rPr>
          <w:sz w:val="22"/>
          <w:szCs w:val="22"/>
        </w:rPr>
        <w:t>и</w:t>
      </w:r>
      <w:proofErr w:type="gramEnd"/>
      <w:r w:rsidRPr="00C6255D">
        <w:rPr>
          <w:sz w:val="22"/>
          <w:szCs w:val="22"/>
        </w:rPr>
        <w:t xml:space="preserve"> </w:t>
      </w:r>
      <w:r w:rsidRPr="00C6255D">
        <w:rPr>
          <w:rFonts w:eastAsia="Calibri"/>
          <w:sz w:val="22"/>
          <w:szCs w:val="22"/>
          <w:lang w:eastAsia="en-US"/>
        </w:rPr>
        <w:t>Комиссии</w:t>
      </w:r>
      <w:r w:rsidRPr="00C6255D">
        <w:rPr>
          <w:sz w:val="22"/>
          <w:szCs w:val="22"/>
        </w:rPr>
        <w:t xml:space="preserve"> по итогам финансово-экономической экспертизы не даются рекомендации по утверждению или отклонению представленного проекта. В заключении выражается мнение о необходимости рассмотрения разработчиком программы замечаний и предложений, изложенных в заключени</w:t>
      </w:r>
      <w:proofErr w:type="gramStart"/>
      <w:r w:rsidRPr="00C6255D">
        <w:rPr>
          <w:sz w:val="22"/>
          <w:szCs w:val="22"/>
        </w:rPr>
        <w:t>и</w:t>
      </w:r>
      <w:proofErr w:type="gramEnd"/>
      <w:r w:rsidRPr="00C6255D">
        <w:rPr>
          <w:sz w:val="22"/>
          <w:szCs w:val="22"/>
        </w:rPr>
        <w:t>, внесения изменений в проект программы, либо информация об отсутствии замечаний и предложений по итогам экспертизы.</w:t>
      </w:r>
    </w:p>
    <w:p w:rsidR="00F5668C" w:rsidRPr="00C6255D" w:rsidRDefault="00F5668C" w:rsidP="003A6DDC">
      <w:pPr>
        <w:tabs>
          <w:tab w:val="left" w:pos="1276"/>
        </w:tabs>
        <w:spacing w:line="240" w:lineRule="auto"/>
        <w:ind w:firstLine="709"/>
        <w:rPr>
          <w:sz w:val="22"/>
          <w:szCs w:val="22"/>
        </w:rPr>
      </w:pPr>
      <w:r w:rsidRPr="00C6255D">
        <w:rPr>
          <w:sz w:val="22"/>
          <w:szCs w:val="22"/>
        </w:rPr>
        <w:t xml:space="preserve">3.9. Заключение </w:t>
      </w:r>
      <w:r w:rsidRPr="00C6255D">
        <w:rPr>
          <w:rFonts w:eastAsia="Calibri"/>
          <w:sz w:val="22"/>
          <w:szCs w:val="22"/>
          <w:lang w:eastAsia="en-US"/>
        </w:rPr>
        <w:t>Комиссии</w:t>
      </w:r>
      <w:r w:rsidRPr="00C6255D">
        <w:rPr>
          <w:sz w:val="22"/>
          <w:szCs w:val="22"/>
        </w:rPr>
        <w:t xml:space="preserve"> по итогам финансово-экономической экспертизы проекта программы (проекта изменений в программу) подписывается Председателем </w:t>
      </w:r>
      <w:r w:rsidRPr="00C6255D">
        <w:rPr>
          <w:rFonts w:eastAsia="Calibri"/>
          <w:sz w:val="22"/>
          <w:szCs w:val="22"/>
          <w:lang w:eastAsia="en-US"/>
        </w:rPr>
        <w:t>Комиссии</w:t>
      </w:r>
      <w:r w:rsidRPr="00C6255D">
        <w:rPr>
          <w:sz w:val="22"/>
          <w:szCs w:val="22"/>
        </w:rPr>
        <w:t xml:space="preserve"> или лицом, его замещающим, а также другими участниками экспертизы. Заключение направляется с сопроводительным письмом субъекту правотворческой инициативы, от которого проект был получен для проведения финансово-экономической экспертизы. </w:t>
      </w:r>
    </w:p>
    <w:p w:rsidR="00F5668C" w:rsidRPr="00C6255D" w:rsidRDefault="00F5668C" w:rsidP="003A6DDC">
      <w:pPr>
        <w:tabs>
          <w:tab w:val="left" w:pos="1276"/>
        </w:tabs>
        <w:spacing w:line="240" w:lineRule="auto"/>
        <w:ind w:firstLine="709"/>
        <w:rPr>
          <w:sz w:val="22"/>
          <w:szCs w:val="22"/>
        </w:rPr>
      </w:pPr>
      <w:r w:rsidRPr="00C6255D">
        <w:rPr>
          <w:sz w:val="22"/>
          <w:szCs w:val="22"/>
        </w:rPr>
        <w:t xml:space="preserve">3.10. Информационное письмо со сведениями о результатах проведенной финансово-экономической экспертизы может быть направлено главе сельского поселения Печинено  муниципального района Богатовский Самарской области, Председателю Собрания представителей сельского поселения Печинено муниципального района  Богатовский Самарской области по инициативе Председателя </w:t>
      </w:r>
      <w:r w:rsidRPr="00C6255D">
        <w:rPr>
          <w:rFonts w:eastAsia="Calibri"/>
          <w:sz w:val="22"/>
          <w:szCs w:val="22"/>
          <w:lang w:eastAsia="en-US"/>
        </w:rPr>
        <w:t>Комиссии</w:t>
      </w:r>
      <w:r w:rsidRPr="00C6255D">
        <w:rPr>
          <w:sz w:val="22"/>
          <w:szCs w:val="22"/>
        </w:rPr>
        <w:t xml:space="preserve"> или по запросу указанных лиц.</w:t>
      </w:r>
    </w:p>
    <w:p w:rsidR="00F76F15" w:rsidRDefault="00F5668C" w:rsidP="00F76F15">
      <w:pPr>
        <w:spacing w:line="240" w:lineRule="auto"/>
        <w:jc w:val="center"/>
        <w:rPr>
          <w:b/>
          <w:sz w:val="20"/>
          <w:szCs w:val="20"/>
        </w:rPr>
      </w:pPr>
      <w:r w:rsidRPr="00C6255D">
        <w:rPr>
          <w:b/>
          <w:sz w:val="20"/>
          <w:szCs w:val="20"/>
        </w:rPr>
        <w:t>Прокуратура района разъясняет: «Еще раз об ответственности за незаконный оборот наркотиков среди несовершеннолетних».</w:t>
      </w:r>
      <w:r w:rsidR="00F76F15">
        <w:rPr>
          <w:b/>
          <w:sz w:val="20"/>
          <w:szCs w:val="20"/>
        </w:rPr>
        <w:t xml:space="preserve"> </w:t>
      </w:r>
    </w:p>
    <w:p w:rsidR="00F5668C" w:rsidRPr="00C6255D" w:rsidRDefault="00F5668C" w:rsidP="00F76F15">
      <w:pPr>
        <w:spacing w:line="240" w:lineRule="auto"/>
        <w:jc w:val="center"/>
        <w:rPr>
          <w:sz w:val="20"/>
          <w:szCs w:val="20"/>
        </w:rPr>
      </w:pPr>
      <w:proofErr w:type="gramStart"/>
      <w:r w:rsidRPr="00C6255D">
        <w:rPr>
          <w:sz w:val="20"/>
          <w:szCs w:val="20"/>
        </w:rPr>
        <w:t xml:space="preserve">Одной из актуальных проблем современности является незаконное потребление наркотических средств или психотропных веществ, т.е. потребление наркотических средств или психотропных веществ без назначения врача, кроме того в условиях нынешней России большое распространение получило также злоупотребление иными </w:t>
      </w:r>
      <w:proofErr w:type="spellStart"/>
      <w:r w:rsidRPr="00C6255D">
        <w:rPr>
          <w:sz w:val="20"/>
          <w:szCs w:val="20"/>
        </w:rPr>
        <w:t>психоактивными</w:t>
      </w:r>
      <w:proofErr w:type="spellEnd"/>
      <w:r w:rsidRPr="00C6255D">
        <w:rPr>
          <w:sz w:val="20"/>
          <w:szCs w:val="20"/>
        </w:rPr>
        <w:t xml:space="preserve"> веществами с неопределенным правовым статусом, что в свою очередь препятствует установлению мер контроля за ними и создает условия для беспрепятственного нахождения таких веществ</w:t>
      </w:r>
      <w:proofErr w:type="gramEnd"/>
      <w:r w:rsidRPr="00C6255D">
        <w:rPr>
          <w:sz w:val="20"/>
          <w:szCs w:val="20"/>
        </w:rPr>
        <w:t xml:space="preserve"> в гражданском обороте. </w:t>
      </w:r>
    </w:p>
    <w:p w:rsidR="00F5668C" w:rsidRPr="00C6255D" w:rsidRDefault="00F5668C" w:rsidP="003A6DDC">
      <w:pPr>
        <w:autoSpaceDE w:val="0"/>
        <w:autoSpaceDN w:val="0"/>
        <w:adjustRightInd w:val="0"/>
        <w:spacing w:line="240" w:lineRule="auto"/>
        <w:ind w:firstLine="540"/>
        <w:jc w:val="both"/>
        <w:rPr>
          <w:sz w:val="20"/>
          <w:szCs w:val="20"/>
        </w:rPr>
      </w:pPr>
      <w:proofErr w:type="gramStart"/>
      <w:r w:rsidRPr="00C6255D">
        <w:rPr>
          <w:sz w:val="20"/>
          <w:szCs w:val="20"/>
        </w:rPr>
        <w:t xml:space="preserve">Государственная политика в сфере оборота наркотических средств, психотропных веществ и их </w:t>
      </w:r>
      <w:proofErr w:type="spellStart"/>
      <w:r w:rsidRPr="00C6255D">
        <w:rPr>
          <w:sz w:val="20"/>
          <w:szCs w:val="20"/>
        </w:rPr>
        <w:t>прекурсоров</w:t>
      </w:r>
      <w:proofErr w:type="spellEnd"/>
      <w:r w:rsidRPr="00C6255D">
        <w:rPr>
          <w:sz w:val="20"/>
          <w:szCs w:val="20"/>
        </w:rPr>
        <w:t xml:space="preserve">,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proofErr w:type="spellStart"/>
      <w:r w:rsidRPr="00C6255D">
        <w:rPr>
          <w:sz w:val="20"/>
          <w:szCs w:val="20"/>
        </w:rPr>
        <w:t>прекурсоров</w:t>
      </w:r>
      <w:proofErr w:type="spellEnd"/>
      <w:r w:rsidRPr="00C6255D">
        <w:rPr>
          <w:sz w:val="20"/>
          <w:szCs w:val="20"/>
        </w:rPr>
        <w:t xml:space="preserve">,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w:t>
      </w:r>
      <w:proofErr w:type="spellStart"/>
      <w:r w:rsidRPr="00C6255D">
        <w:rPr>
          <w:sz w:val="20"/>
          <w:szCs w:val="20"/>
        </w:rPr>
        <w:t>прекурсоров</w:t>
      </w:r>
      <w:proofErr w:type="spellEnd"/>
      <w:r w:rsidRPr="00C6255D">
        <w:rPr>
          <w:sz w:val="20"/>
          <w:szCs w:val="20"/>
        </w:rPr>
        <w:t>.</w:t>
      </w:r>
      <w:proofErr w:type="gramEnd"/>
    </w:p>
    <w:p w:rsidR="00F5668C" w:rsidRPr="00C6255D" w:rsidRDefault="00F5668C" w:rsidP="003A6DDC">
      <w:pPr>
        <w:spacing w:line="240" w:lineRule="auto"/>
        <w:ind w:firstLine="540"/>
        <w:jc w:val="both"/>
        <w:rPr>
          <w:sz w:val="20"/>
          <w:szCs w:val="20"/>
        </w:rPr>
      </w:pPr>
      <w:r w:rsidRPr="00C6255D">
        <w:rPr>
          <w:sz w:val="20"/>
          <w:szCs w:val="20"/>
        </w:rPr>
        <w:t>Вовлечение несовершеннолетнего в употребление пива и напитков, изготавливаемых на его основе, спиртных напитков или одурманивающих веществ, согласно ст. 6.10 КоАП РФ влечет наложение административного штрафа в размере от ста до трехсот рублей.</w:t>
      </w:r>
    </w:p>
    <w:p w:rsidR="00F5668C" w:rsidRPr="00C6255D" w:rsidRDefault="00F5668C" w:rsidP="003A6DDC">
      <w:pPr>
        <w:spacing w:line="240" w:lineRule="auto"/>
        <w:ind w:firstLine="540"/>
        <w:jc w:val="both"/>
        <w:rPr>
          <w:sz w:val="20"/>
          <w:szCs w:val="20"/>
        </w:rPr>
      </w:pPr>
      <w:r w:rsidRPr="00C6255D">
        <w:rPr>
          <w:sz w:val="20"/>
          <w:szCs w:val="20"/>
        </w:rPr>
        <w:t xml:space="preserve">    </w:t>
      </w:r>
      <w:proofErr w:type="gramStart"/>
      <w:r w:rsidRPr="00C6255D">
        <w:rPr>
          <w:sz w:val="20"/>
          <w:szCs w:val="20"/>
        </w:rPr>
        <w:t>Кроме того, за вовлечение несовершеннолетнего в систематическое употребление спиртных напитков, одурманивающих веществ, совершенное лицом, достигшим восемнадцатилетнего возраста, согласно ст. 151 УК РФ 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roofErr w:type="gramEnd"/>
    </w:p>
    <w:p w:rsidR="00F5668C" w:rsidRPr="00C6255D" w:rsidRDefault="00F5668C" w:rsidP="003A6DDC">
      <w:pPr>
        <w:autoSpaceDE w:val="0"/>
        <w:autoSpaceDN w:val="0"/>
        <w:adjustRightInd w:val="0"/>
        <w:spacing w:line="240" w:lineRule="auto"/>
        <w:ind w:firstLine="540"/>
        <w:jc w:val="both"/>
        <w:rPr>
          <w:sz w:val="20"/>
          <w:szCs w:val="20"/>
        </w:rPr>
      </w:pPr>
      <w:r w:rsidRPr="00C6255D">
        <w:rPr>
          <w:sz w:val="20"/>
          <w:szCs w:val="20"/>
        </w:rPr>
        <w:t xml:space="preserve">    </w:t>
      </w:r>
      <w:proofErr w:type="gramStart"/>
      <w:r w:rsidRPr="00C6255D">
        <w:rPr>
          <w:sz w:val="20"/>
          <w:szCs w:val="20"/>
        </w:rPr>
        <w:t>В случае если данное деяние совершено родителем, педагогом либо иным лицом, на которое законом возложены обязанности по воспитанию несовершеннолетнего, то они могут быть подвергнуты наказанию в виде ограничения свободы на срок от двух до четырех лет, либо ареста на срок от четырех до шести месяцев, либо лишения свободы на срок до пяти лет с лишением права занимать определенные должности или</w:t>
      </w:r>
      <w:proofErr w:type="gramEnd"/>
      <w:r w:rsidRPr="00C6255D">
        <w:rPr>
          <w:sz w:val="20"/>
          <w:szCs w:val="20"/>
        </w:rPr>
        <w:t xml:space="preserve"> заниматься определенной деятельностью на срок до трех лет.</w:t>
      </w:r>
    </w:p>
    <w:p w:rsidR="00F5668C" w:rsidRPr="00C6255D" w:rsidRDefault="00F5668C" w:rsidP="003A6DDC">
      <w:pPr>
        <w:autoSpaceDE w:val="0"/>
        <w:autoSpaceDN w:val="0"/>
        <w:adjustRightInd w:val="0"/>
        <w:spacing w:line="240" w:lineRule="auto"/>
        <w:ind w:firstLine="540"/>
        <w:jc w:val="both"/>
        <w:rPr>
          <w:sz w:val="20"/>
          <w:szCs w:val="20"/>
        </w:rPr>
      </w:pPr>
      <w:r w:rsidRPr="00C6255D">
        <w:rPr>
          <w:sz w:val="20"/>
          <w:szCs w:val="20"/>
        </w:rPr>
        <w:t xml:space="preserve">Также Уголовным кодексом РФ предусмотрена ответственность за такие деяния, когда они совершены с применением насилия или с угрозой его применения. В этом случае может быть применено  наказание </w:t>
      </w:r>
      <w:proofErr w:type="gramStart"/>
      <w:r w:rsidRPr="00C6255D">
        <w:rPr>
          <w:sz w:val="20"/>
          <w:szCs w:val="20"/>
        </w:rPr>
        <w:t>в виде лишения свободы на срок до шести лет с ограничением свободы на срок</w:t>
      </w:r>
      <w:proofErr w:type="gramEnd"/>
      <w:r w:rsidRPr="00C6255D">
        <w:rPr>
          <w:sz w:val="20"/>
          <w:szCs w:val="20"/>
        </w:rPr>
        <w:t xml:space="preserve"> до двух лет.</w:t>
      </w:r>
    </w:p>
    <w:p w:rsidR="00F5668C" w:rsidRPr="00C6255D" w:rsidRDefault="00F5668C" w:rsidP="003A6DDC">
      <w:pPr>
        <w:widowControl w:val="0"/>
        <w:autoSpaceDE w:val="0"/>
        <w:autoSpaceDN w:val="0"/>
        <w:adjustRightInd w:val="0"/>
        <w:spacing w:line="240" w:lineRule="auto"/>
        <w:ind w:firstLine="540"/>
        <w:jc w:val="both"/>
        <w:rPr>
          <w:sz w:val="20"/>
          <w:szCs w:val="20"/>
        </w:rPr>
      </w:pPr>
      <w:r w:rsidRPr="00C6255D">
        <w:rPr>
          <w:sz w:val="20"/>
          <w:szCs w:val="20"/>
        </w:rPr>
        <w:t>Потребление наркотических средств или психотропных веществ без назначения врача, также в соответствии со ст. 6.9 КоАП РФ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5668C" w:rsidRPr="00C6255D" w:rsidRDefault="00F5668C" w:rsidP="003A6DDC">
      <w:pPr>
        <w:spacing w:line="240" w:lineRule="auto"/>
        <w:ind w:firstLine="540"/>
        <w:jc w:val="both"/>
        <w:rPr>
          <w:sz w:val="20"/>
          <w:szCs w:val="20"/>
        </w:rPr>
      </w:pPr>
      <w:r w:rsidRPr="00C6255D">
        <w:rPr>
          <w:sz w:val="20"/>
          <w:szCs w:val="20"/>
        </w:rPr>
        <w:t xml:space="preserve">Уголовным кодексом РФ предусмотрена уголовная ответственность </w:t>
      </w:r>
      <w:proofErr w:type="gramStart"/>
      <w:r w:rsidRPr="00C6255D">
        <w:rPr>
          <w:sz w:val="20"/>
          <w:szCs w:val="20"/>
        </w:rPr>
        <w:t>за</w:t>
      </w:r>
      <w:proofErr w:type="gramEnd"/>
      <w:r w:rsidRPr="00C6255D">
        <w:rPr>
          <w:sz w:val="20"/>
          <w:szCs w:val="20"/>
        </w:rPr>
        <w:t xml:space="preserve">: </w:t>
      </w:r>
    </w:p>
    <w:p w:rsidR="00F5668C" w:rsidRPr="00C6255D" w:rsidRDefault="00F5668C" w:rsidP="003A6DDC">
      <w:pPr>
        <w:spacing w:line="240" w:lineRule="auto"/>
        <w:ind w:firstLine="540"/>
        <w:jc w:val="both"/>
        <w:rPr>
          <w:sz w:val="20"/>
          <w:szCs w:val="20"/>
        </w:rPr>
      </w:pPr>
      <w:r w:rsidRPr="00C6255D">
        <w:rPr>
          <w:sz w:val="20"/>
          <w:szCs w:val="20"/>
        </w:rPr>
        <w:t>-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УК РФ), когда лицо может быть подвергнуто наказанию в виду лишения свободы до 3 лет</w:t>
      </w:r>
      <w:proofErr w:type="gramStart"/>
      <w:r w:rsidRPr="00C6255D">
        <w:rPr>
          <w:sz w:val="20"/>
          <w:szCs w:val="20"/>
        </w:rPr>
        <w:t xml:space="preserve"> ;</w:t>
      </w:r>
      <w:proofErr w:type="gramEnd"/>
    </w:p>
    <w:p w:rsidR="00F5668C" w:rsidRPr="00C6255D" w:rsidRDefault="00F5668C" w:rsidP="003A6DDC">
      <w:pPr>
        <w:spacing w:line="240" w:lineRule="auto"/>
        <w:ind w:firstLine="540"/>
        <w:jc w:val="both"/>
        <w:rPr>
          <w:sz w:val="20"/>
          <w:szCs w:val="20"/>
        </w:rPr>
      </w:pPr>
      <w:proofErr w:type="gramStart"/>
      <w:r w:rsidRPr="00C6255D">
        <w:rPr>
          <w:sz w:val="20"/>
          <w:szCs w:val="20"/>
        </w:rPr>
        <w:t>-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228.1 УК РФ), когда лицо может быть подвергнуто наказанию в виду лишения свободы от 4 до 8 лет.</w:t>
      </w:r>
      <w:proofErr w:type="gramEnd"/>
    </w:p>
    <w:p w:rsidR="00C979BE" w:rsidRPr="00C6255D" w:rsidRDefault="00F500A6" w:rsidP="00F76F15">
      <w:pPr>
        <w:tabs>
          <w:tab w:val="left" w:pos="522"/>
          <w:tab w:val="left" w:pos="1096"/>
          <w:tab w:val="left" w:pos="4269"/>
        </w:tabs>
        <w:jc w:val="center"/>
        <w:rPr>
          <w:sz w:val="20"/>
          <w:szCs w:val="20"/>
        </w:rPr>
      </w:pPr>
      <w:r w:rsidRPr="00F76F15">
        <w:rPr>
          <w:rFonts w:ascii="Georgia" w:hAnsi="Georgia"/>
          <w:sz w:val="18"/>
          <w:szCs w:val="18"/>
          <w:u w:val="single"/>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sectPr w:rsidR="00C979BE" w:rsidRPr="00C6255D" w:rsidSect="000D2DE3">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CF" w:rsidRDefault="004B49CF" w:rsidP="00F5668C">
      <w:pPr>
        <w:spacing w:line="240" w:lineRule="auto"/>
      </w:pPr>
      <w:r>
        <w:separator/>
      </w:r>
    </w:p>
  </w:endnote>
  <w:endnote w:type="continuationSeparator" w:id="0">
    <w:p w:rsidR="004B49CF" w:rsidRDefault="004B49CF" w:rsidP="00F56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919803"/>
      <w:docPartObj>
        <w:docPartGallery w:val="Page Numbers (Bottom of Page)"/>
        <w:docPartUnique/>
      </w:docPartObj>
    </w:sdtPr>
    <w:sdtEndPr/>
    <w:sdtContent>
      <w:p w:rsidR="00DD56D3" w:rsidRDefault="00DD56D3">
        <w:pPr>
          <w:pStyle w:val="a7"/>
          <w:jc w:val="center"/>
        </w:pPr>
        <w:r>
          <w:fldChar w:fldCharType="begin"/>
        </w:r>
        <w:r>
          <w:instrText>PAGE   \* MERGEFORMAT</w:instrText>
        </w:r>
        <w:r>
          <w:fldChar w:fldCharType="separate"/>
        </w:r>
        <w:r w:rsidR="00BD0468">
          <w:rPr>
            <w:noProof/>
          </w:rPr>
          <w:t>1</w:t>
        </w:r>
        <w:r>
          <w:fldChar w:fldCharType="end"/>
        </w:r>
      </w:p>
    </w:sdtContent>
  </w:sdt>
  <w:p w:rsidR="00DD56D3" w:rsidRDefault="00DD56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CF" w:rsidRDefault="004B49CF" w:rsidP="00F5668C">
      <w:pPr>
        <w:spacing w:line="240" w:lineRule="auto"/>
      </w:pPr>
      <w:r>
        <w:separator/>
      </w:r>
    </w:p>
  </w:footnote>
  <w:footnote w:type="continuationSeparator" w:id="0">
    <w:p w:rsidR="004B49CF" w:rsidRDefault="004B49CF" w:rsidP="00F566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BDE"/>
    <w:multiLevelType w:val="multilevel"/>
    <w:tmpl w:val="B6DCB506"/>
    <w:lvl w:ilvl="0">
      <w:start w:val="1"/>
      <w:numFmt w:val="decimal"/>
      <w:lvlText w:val="%1."/>
      <w:lvlJc w:val="left"/>
      <w:pPr>
        <w:ind w:left="1069" w:hanging="360"/>
      </w:pPr>
    </w:lvl>
    <w:lvl w:ilvl="1">
      <w:start w:val="1"/>
      <w:numFmt w:val="bullet"/>
      <w:lvlText w:val=""/>
      <w:lvlJc w:val="left"/>
      <w:pPr>
        <w:tabs>
          <w:tab w:val="num" w:pos="1069"/>
        </w:tabs>
        <w:ind w:left="1069" w:hanging="360"/>
      </w:pPr>
      <w:rPr>
        <w:rFonts w:ascii="Symbol" w:hAnsi="Symbol"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339A5D6E"/>
    <w:multiLevelType w:val="singleLevel"/>
    <w:tmpl w:val="3728605C"/>
    <w:lvl w:ilvl="0">
      <w:start w:val="1"/>
      <w:numFmt w:val="decimal"/>
      <w:lvlText w:val="%1."/>
      <w:legacy w:legacy="1" w:legacySpace="0" w:legacyIndent="468"/>
      <w:lvlJc w:val="left"/>
      <w:pPr>
        <w:ind w:left="0" w:firstLine="0"/>
      </w:pPr>
      <w:rPr>
        <w:rFonts w:ascii="Times New Roman" w:hAnsi="Times New Roman" w:cs="Times New Roman" w:hint="default"/>
      </w:rPr>
    </w:lvl>
  </w:abstractNum>
  <w:abstractNum w:abstractNumId="2">
    <w:nsid w:val="38E61729"/>
    <w:multiLevelType w:val="hybridMultilevel"/>
    <w:tmpl w:val="76480F26"/>
    <w:lvl w:ilvl="0" w:tplc="E6F01A6C">
      <w:start w:val="1"/>
      <w:numFmt w:val="bullet"/>
      <w:lvlText w:val="-"/>
      <w:lvlJc w:val="left"/>
      <w:pPr>
        <w:ind w:left="1044" w:hanging="360"/>
      </w:pPr>
      <w:rPr>
        <w:rFonts w:ascii="Times New Roman" w:eastAsia="Times New Roman" w:hAnsi="Times New Roman" w:cs="Times New Roman" w:hint="default"/>
      </w:rPr>
    </w:lvl>
    <w:lvl w:ilvl="1" w:tplc="04190003">
      <w:start w:val="1"/>
      <w:numFmt w:val="bullet"/>
      <w:lvlText w:val="o"/>
      <w:lvlJc w:val="left"/>
      <w:pPr>
        <w:ind w:left="176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F95AA3"/>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abstractNum w:abstractNumId="4">
    <w:nsid w:val="59BA7989"/>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num w:numId="1">
    <w:abstractNumId w:val="1"/>
    <w:lvlOverride w:ilvl="0">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49"/>
    <w:rsid w:val="00043CD7"/>
    <w:rsid w:val="000B5972"/>
    <w:rsid w:val="000D2DE3"/>
    <w:rsid w:val="000D535D"/>
    <w:rsid w:val="000F1967"/>
    <w:rsid w:val="00181352"/>
    <w:rsid w:val="00197368"/>
    <w:rsid w:val="00230AFB"/>
    <w:rsid w:val="00245D49"/>
    <w:rsid w:val="00337C29"/>
    <w:rsid w:val="003A6DDC"/>
    <w:rsid w:val="00437DA4"/>
    <w:rsid w:val="004B49CF"/>
    <w:rsid w:val="004E414D"/>
    <w:rsid w:val="005025A4"/>
    <w:rsid w:val="0069275D"/>
    <w:rsid w:val="00793530"/>
    <w:rsid w:val="0081389A"/>
    <w:rsid w:val="00837039"/>
    <w:rsid w:val="00901565"/>
    <w:rsid w:val="00A855A9"/>
    <w:rsid w:val="00B9171A"/>
    <w:rsid w:val="00B96B4D"/>
    <w:rsid w:val="00BD0468"/>
    <w:rsid w:val="00C6255D"/>
    <w:rsid w:val="00C979BE"/>
    <w:rsid w:val="00D2363E"/>
    <w:rsid w:val="00DD56D3"/>
    <w:rsid w:val="00E06A3E"/>
    <w:rsid w:val="00F500A6"/>
    <w:rsid w:val="00F5668C"/>
    <w:rsid w:val="00F7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A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5668C"/>
    <w:pPr>
      <w:spacing w:line="240" w:lineRule="auto"/>
      <w:jc w:val="both"/>
    </w:pPr>
    <w:rPr>
      <w:rFonts w:ascii="Arial" w:hAnsi="Arial" w:cs="Arial"/>
    </w:rPr>
  </w:style>
  <w:style w:type="character" w:customStyle="1" w:styleId="a4">
    <w:name w:val="Основной текст Знак"/>
    <w:basedOn w:val="a0"/>
    <w:link w:val="a3"/>
    <w:semiHidden/>
    <w:rsid w:val="00F5668C"/>
    <w:rPr>
      <w:rFonts w:ascii="Arial" w:eastAsia="Times New Roman" w:hAnsi="Arial" w:cs="Arial"/>
      <w:sz w:val="24"/>
      <w:szCs w:val="24"/>
      <w:lang w:eastAsia="ru-RU"/>
    </w:rPr>
  </w:style>
  <w:style w:type="paragraph" w:styleId="a5">
    <w:name w:val="header"/>
    <w:basedOn w:val="a"/>
    <w:link w:val="a6"/>
    <w:uiPriority w:val="99"/>
    <w:unhideWhenUsed/>
    <w:rsid w:val="00F5668C"/>
    <w:pPr>
      <w:tabs>
        <w:tab w:val="center" w:pos="4677"/>
        <w:tab w:val="right" w:pos="9355"/>
      </w:tabs>
      <w:spacing w:line="240" w:lineRule="auto"/>
    </w:pPr>
  </w:style>
  <w:style w:type="character" w:customStyle="1" w:styleId="a6">
    <w:name w:val="Верхний колонтитул Знак"/>
    <w:basedOn w:val="a0"/>
    <w:link w:val="a5"/>
    <w:uiPriority w:val="99"/>
    <w:rsid w:val="00F5668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5668C"/>
    <w:pPr>
      <w:tabs>
        <w:tab w:val="center" w:pos="4677"/>
        <w:tab w:val="right" w:pos="9355"/>
      </w:tabs>
      <w:spacing w:line="240" w:lineRule="auto"/>
    </w:pPr>
  </w:style>
  <w:style w:type="character" w:customStyle="1" w:styleId="a8">
    <w:name w:val="Нижний колонтитул Знак"/>
    <w:basedOn w:val="a0"/>
    <w:link w:val="a7"/>
    <w:uiPriority w:val="99"/>
    <w:rsid w:val="00F566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A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5668C"/>
    <w:pPr>
      <w:spacing w:line="240" w:lineRule="auto"/>
      <w:jc w:val="both"/>
    </w:pPr>
    <w:rPr>
      <w:rFonts w:ascii="Arial" w:hAnsi="Arial" w:cs="Arial"/>
    </w:rPr>
  </w:style>
  <w:style w:type="character" w:customStyle="1" w:styleId="a4">
    <w:name w:val="Основной текст Знак"/>
    <w:basedOn w:val="a0"/>
    <w:link w:val="a3"/>
    <w:semiHidden/>
    <w:rsid w:val="00F5668C"/>
    <w:rPr>
      <w:rFonts w:ascii="Arial" w:eastAsia="Times New Roman" w:hAnsi="Arial" w:cs="Arial"/>
      <w:sz w:val="24"/>
      <w:szCs w:val="24"/>
      <w:lang w:eastAsia="ru-RU"/>
    </w:rPr>
  </w:style>
  <w:style w:type="paragraph" w:styleId="a5">
    <w:name w:val="header"/>
    <w:basedOn w:val="a"/>
    <w:link w:val="a6"/>
    <w:uiPriority w:val="99"/>
    <w:unhideWhenUsed/>
    <w:rsid w:val="00F5668C"/>
    <w:pPr>
      <w:tabs>
        <w:tab w:val="center" w:pos="4677"/>
        <w:tab w:val="right" w:pos="9355"/>
      </w:tabs>
      <w:spacing w:line="240" w:lineRule="auto"/>
    </w:pPr>
  </w:style>
  <w:style w:type="character" w:customStyle="1" w:styleId="a6">
    <w:name w:val="Верхний колонтитул Знак"/>
    <w:basedOn w:val="a0"/>
    <w:link w:val="a5"/>
    <w:uiPriority w:val="99"/>
    <w:rsid w:val="00F5668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5668C"/>
    <w:pPr>
      <w:tabs>
        <w:tab w:val="center" w:pos="4677"/>
        <w:tab w:val="right" w:pos="9355"/>
      </w:tabs>
      <w:spacing w:line="240" w:lineRule="auto"/>
    </w:pPr>
  </w:style>
  <w:style w:type="character" w:customStyle="1" w:styleId="a8">
    <w:name w:val="Нижний колонтитул Знак"/>
    <w:basedOn w:val="a0"/>
    <w:link w:val="a7"/>
    <w:uiPriority w:val="99"/>
    <w:rsid w:val="00F566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9553</Words>
  <Characters>54454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cp:lastModifiedBy>
  <cp:revision>7</cp:revision>
  <cp:lastPrinted>2014-06-27T05:02:00Z</cp:lastPrinted>
  <dcterms:created xsi:type="dcterms:W3CDTF">2014-06-26T06:07:00Z</dcterms:created>
  <dcterms:modified xsi:type="dcterms:W3CDTF">2015-01-20T07:55:00Z</dcterms:modified>
</cp:coreProperties>
</file>