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7" w:rsidRDefault="006F33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№6</w:t>
      </w:r>
    </w:p>
    <w:p w:rsidR="006F3367" w:rsidRDefault="006F33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Постановлению Администрации </w:t>
      </w:r>
    </w:p>
    <w:p w:rsidR="006F3367" w:rsidRDefault="006F33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Богатовский </w:t>
      </w:r>
    </w:p>
    <w:p w:rsidR="006F3367" w:rsidRDefault="006F33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Самарской области </w:t>
      </w:r>
    </w:p>
    <w:p w:rsidR="006F3367" w:rsidRPr="00D6031D" w:rsidRDefault="006F3367" w:rsidP="00C81132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 w:rsidRPr="00D6031D"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 xml:space="preserve">983 </w:t>
      </w:r>
      <w:r w:rsidRPr="00D6031D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 xml:space="preserve">10.10. </w:t>
      </w:r>
      <w:r w:rsidRPr="00D6031D">
        <w:rPr>
          <w:b/>
          <w:bCs/>
          <w:sz w:val="20"/>
          <w:szCs w:val="20"/>
        </w:rPr>
        <w:t>2012 года</w:t>
      </w:r>
    </w:p>
    <w:p w:rsidR="006F3367" w:rsidRDefault="006F3367" w:rsidP="004F0536">
      <w:pPr>
        <w:pStyle w:val="NormalWeb"/>
        <w:jc w:val="center"/>
        <w:rPr>
          <w:rFonts w:cs="Arial"/>
          <w:b/>
          <w:bCs/>
        </w:rPr>
      </w:pPr>
    </w:p>
    <w:p w:rsidR="006F3367" w:rsidRDefault="006F3367" w:rsidP="00365323">
      <w:pPr>
        <w:pStyle w:val="NormalWeb"/>
        <w:spacing w:before="0" w:beforeAutospacing="0" w:after="0"/>
        <w:jc w:val="center"/>
        <w:rPr>
          <w:rFonts w:cs="Arial"/>
          <w:b/>
          <w:bCs/>
        </w:rPr>
      </w:pPr>
      <w:r w:rsidRPr="00501014">
        <w:rPr>
          <w:b/>
          <w:bCs/>
        </w:rPr>
        <w:t>О</w:t>
      </w:r>
      <w:r>
        <w:rPr>
          <w:b/>
          <w:bCs/>
        </w:rPr>
        <w:t>тчет</w:t>
      </w:r>
      <w:r w:rsidRPr="00501014">
        <w:rPr>
          <w:b/>
          <w:bCs/>
        </w:rPr>
        <w:t xml:space="preserve"> об исполнении муниципального задания </w:t>
      </w:r>
    </w:p>
    <w:p w:rsidR="006F3367" w:rsidRDefault="006F3367" w:rsidP="00365323">
      <w:pPr>
        <w:pStyle w:val="NormalWeb"/>
        <w:spacing w:before="0" w:beforeAutospacing="0" w:after="0"/>
        <w:jc w:val="center"/>
        <w:rPr>
          <w:b/>
          <w:bCs/>
        </w:rPr>
      </w:pPr>
      <w:r w:rsidRPr="00791F6F">
        <w:rPr>
          <w:b/>
          <w:bCs/>
        </w:rPr>
        <w:t>муниципальным автономным  учреждением «Центр физической культуры и спорта» муниципального района Богатовский Самарской области</w:t>
      </w:r>
      <w:r>
        <w:rPr>
          <w:b/>
          <w:bCs/>
        </w:rPr>
        <w:t xml:space="preserve"> </w:t>
      </w:r>
    </w:p>
    <w:p w:rsidR="006F3367" w:rsidRDefault="006F3367" w:rsidP="00365323">
      <w:pPr>
        <w:pStyle w:val="NormalWeb"/>
        <w:spacing w:before="0" w:beforeAutospacing="0"/>
        <w:jc w:val="center"/>
        <w:rPr>
          <w:b/>
          <w:bCs/>
        </w:rPr>
      </w:pPr>
      <w:r>
        <w:rPr>
          <w:b/>
          <w:bCs/>
        </w:rPr>
        <w:t>за 3 квартал 2012 года</w:t>
      </w:r>
    </w:p>
    <w:p w:rsidR="006F3367" w:rsidRPr="00530679" w:rsidRDefault="006F3367" w:rsidP="00365323">
      <w:pPr>
        <w:pStyle w:val="NormalWeb"/>
        <w:spacing w:before="0" w:beforeAutospacing="0"/>
        <w:jc w:val="center"/>
        <w:rPr>
          <w:rFonts w:cs="Arial"/>
          <w:b/>
          <w:bCs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6"/>
        <w:gridCol w:w="1800"/>
        <w:gridCol w:w="1417"/>
        <w:gridCol w:w="1800"/>
        <w:gridCol w:w="1620"/>
      </w:tblGrid>
      <w:tr w:rsidR="006F3367" w:rsidRPr="00501014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Наименование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</w:t>
            </w:r>
            <w:r w:rsidRPr="00501014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 </w:t>
            </w:r>
            <w:r w:rsidRPr="00501014">
              <w:rPr>
                <w:sz w:val="20"/>
                <w:szCs w:val="20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 xml:space="preserve">Значение,  </w:t>
            </w:r>
            <w:r w:rsidRPr="00501014">
              <w:rPr>
                <w:sz w:val="20"/>
                <w:szCs w:val="20"/>
              </w:rPr>
              <w:br/>
              <w:t>утвержденное</w:t>
            </w:r>
            <w:r w:rsidRPr="00501014">
              <w:rPr>
                <w:sz w:val="20"/>
                <w:szCs w:val="20"/>
              </w:rPr>
              <w:br/>
              <w:t xml:space="preserve">в </w:t>
            </w:r>
            <w:r>
              <w:rPr>
                <w:sz w:val="20"/>
                <w:szCs w:val="20"/>
              </w:rPr>
              <w:t>муниципа</w:t>
            </w:r>
            <w:r w:rsidRPr="00501014">
              <w:rPr>
                <w:sz w:val="20"/>
                <w:szCs w:val="20"/>
              </w:rPr>
              <w:t xml:space="preserve">льном   </w:t>
            </w:r>
            <w:r w:rsidRPr="00501014">
              <w:rPr>
                <w:sz w:val="20"/>
                <w:szCs w:val="20"/>
              </w:rPr>
              <w:br/>
              <w:t xml:space="preserve">задании на </w:t>
            </w:r>
            <w:r w:rsidRPr="00501014">
              <w:rPr>
                <w:sz w:val="20"/>
                <w:szCs w:val="20"/>
              </w:rPr>
              <w:br/>
              <w:t xml:space="preserve">отчетный  </w:t>
            </w:r>
            <w:r w:rsidRPr="00501014">
              <w:rPr>
                <w:sz w:val="20"/>
                <w:szCs w:val="20"/>
              </w:rPr>
              <w:br/>
              <w:t xml:space="preserve">финансовый 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E048AC">
            <w:pPr>
              <w:pStyle w:val="NormalWeb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</w:t>
            </w:r>
            <w:r w:rsidRPr="00501014">
              <w:rPr>
                <w:sz w:val="20"/>
                <w:szCs w:val="20"/>
              </w:rPr>
              <w:t xml:space="preserve">ческое  </w:t>
            </w:r>
            <w:r w:rsidRPr="00501014">
              <w:rPr>
                <w:sz w:val="20"/>
                <w:szCs w:val="20"/>
              </w:rPr>
              <w:br/>
              <w:t xml:space="preserve">значение </w:t>
            </w:r>
            <w:r w:rsidRPr="00501014">
              <w:rPr>
                <w:sz w:val="20"/>
                <w:szCs w:val="20"/>
              </w:rPr>
              <w:br/>
              <w:t xml:space="preserve">за    </w:t>
            </w:r>
            <w:r w:rsidRPr="00501014">
              <w:rPr>
                <w:sz w:val="20"/>
                <w:szCs w:val="20"/>
              </w:rPr>
              <w:br/>
              <w:t xml:space="preserve">отчетный </w:t>
            </w:r>
            <w:r w:rsidRPr="00501014">
              <w:rPr>
                <w:sz w:val="20"/>
                <w:szCs w:val="20"/>
              </w:rPr>
              <w:br/>
              <w:t>финансовый</w:t>
            </w:r>
            <w:r w:rsidRPr="0050101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Характеристика</w:t>
            </w:r>
            <w:r w:rsidRPr="00501014">
              <w:rPr>
                <w:sz w:val="20"/>
                <w:szCs w:val="20"/>
              </w:rPr>
              <w:br/>
              <w:t xml:space="preserve">причин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отклонения от </w:t>
            </w:r>
            <w:r>
              <w:rPr>
                <w:sz w:val="20"/>
                <w:szCs w:val="20"/>
              </w:rPr>
              <w:br/>
              <w:t>запланиро</w:t>
            </w:r>
            <w:r w:rsidRPr="00501014">
              <w:rPr>
                <w:sz w:val="20"/>
                <w:szCs w:val="20"/>
              </w:rPr>
              <w:t xml:space="preserve">ванных    </w:t>
            </w:r>
            <w:r w:rsidRPr="00501014">
              <w:rPr>
                <w:sz w:val="20"/>
                <w:szCs w:val="20"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501014" w:rsidRDefault="006F33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очник (и)</w:t>
            </w:r>
            <w:r>
              <w:rPr>
                <w:sz w:val="20"/>
                <w:szCs w:val="20"/>
              </w:rPr>
              <w:br/>
              <w:t xml:space="preserve">информации </w:t>
            </w:r>
            <w:r>
              <w:rPr>
                <w:sz w:val="20"/>
                <w:szCs w:val="20"/>
              </w:rPr>
              <w:br/>
              <w:t>о факти</w:t>
            </w:r>
            <w:r w:rsidRPr="00501014">
              <w:rPr>
                <w:sz w:val="20"/>
                <w:szCs w:val="20"/>
              </w:rPr>
              <w:t xml:space="preserve">ческом   </w:t>
            </w:r>
            <w:r w:rsidRPr="00501014">
              <w:rPr>
                <w:sz w:val="20"/>
                <w:szCs w:val="20"/>
              </w:rPr>
              <w:br/>
              <w:t xml:space="preserve">значении  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</w:tr>
      <w:tr w:rsidR="006F3367" w:rsidRPr="0024231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365323" w:rsidRDefault="006F3367" w:rsidP="00365323">
            <w:pPr>
              <w:tabs>
                <w:tab w:val="left" w:pos="18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 и проведению физкультурных и спортивных мероприятий</w:t>
            </w:r>
          </w:p>
          <w:p w:rsidR="006F3367" w:rsidRPr="00242319" w:rsidRDefault="006F3367" w:rsidP="00B47429">
            <w:pPr>
              <w:pStyle w:val="NormalWeb"/>
              <w:spacing w:before="0" w:beforeAutospacing="0" w:after="0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242319" w:rsidRDefault="006F3367" w:rsidP="00501014">
            <w:pPr>
              <w:pStyle w:val="NormalWeb"/>
              <w:jc w:val="center"/>
              <w:rPr>
                <w:rFonts w:cs="Arial"/>
              </w:rPr>
            </w:pPr>
            <w: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242319" w:rsidRDefault="006F3367" w:rsidP="00501014">
            <w:pPr>
              <w:pStyle w:val="NormalWeb"/>
              <w:jc w:val="center"/>
              <w:rPr>
                <w:rFonts w:cs="Arial"/>
              </w:rPr>
            </w:pPr>
            <w:r>
              <w:t>3058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Default="006F3367" w:rsidP="00501014">
            <w:pPr>
              <w:pStyle w:val="NormalWeb"/>
              <w:jc w:val="center"/>
              <w:rPr>
                <w:rFonts w:cs="Arial"/>
              </w:rPr>
            </w:pPr>
            <w:r>
              <w:t>960</w:t>
            </w:r>
          </w:p>
          <w:p w:rsidR="006F3367" w:rsidRDefault="006F3367" w:rsidP="00501014">
            <w:pPr>
              <w:pStyle w:val="NormalWeb"/>
              <w:jc w:val="center"/>
              <w:rPr>
                <w:rFonts w:cs="Arial"/>
              </w:rPr>
            </w:pPr>
          </w:p>
          <w:p w:rsidR="006F3367" w:rsidRPr="00242319" w:rsidRDefault="006F3367" w:rsidP="00501014">
            <w:pPr>
              <w:pStyle w:val="NormalWeb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242319" w:rsidRDefault="006F3367" w:rsidP="00501014">
            <w:pPr>
              <w:pStyle w:val="NormalWeb"/>
              <w:jc w:val="center"/>
              <w:rPr>
                <w:rFonts w:cs="Arial"/>
              </w:rPr>
            </w:pPr>
            <w:r>
              <w:t>Выполнение в будущих периодах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67" w:rsidRPr="00E705A9" w:rsidRDefault="006F3367" w:rsidP="00501014">
            <w:pPr>
              <w:pStyle w:val="NormalWeb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E705A9">
              <w:rPr>
                <w:sz w:val="20"/>
                <w:szCs w:val="20"/>
              </w:rPr>
              <w:t>Статистические сведения</w:t>
            </w:r>
          </w:p>
        </w:tc>
      </w:tr>
    </w:tbl>
    <w:p w:rsidR="006F3367" w:rsidRDefault="006F3367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367" w:rsidRPr="00365323" w:rsidRDefault="006F3367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Сумма финансового обеспечения муниципального задания за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>-2 625 622,88</w:t>
      </w: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6F3367" w:rsidRDefault="006F3367" w:rsidP="004F0536">
      <w:pPr>
        <w:pStyle w:val="NormalWeb"/>
        <w:jc w:val="both"/>
        <w:rPr>
          <w:rFonts w:cs="Arial"/>
        </w:rPr>
      </w:pPr>
    </w:p>
    <w:p w:rsidR="006F3367" w:rsidRDefault="006F3367" w:rsidP="004F0536">
      <w:pPr>
        <w:pStyle w:val="NormalWeb"/>
        <w:jc w:val="both"/>
        <w:rPr>
          <w:rFonts w:cs="Arial"/>
        </w:rPr>
      </w:pPr>
    </w:p>
    <w:p w:rsidR="006F3367" w:rsidRDefault="006F3367" w:rsidP="004F0536">
      <w:pPr>
        <w:pStyle w:val="NormalWeb"/>
        <w:jc w:val="both"/>
        <w:rPr>
          <w:rFonts w:cs="Arial"/>
        </w:rPr>
      </w:pPr>
    </w:p>
    <w:p w:rsidR="006F3367" w:rsidRDefault="006F3367" w:rsidP="004F0536">
      <w:pPr>
        <w:pStyle w:val="NormalWeb"/>
        <w:jc w:val="both"/>
        <w:rPr>
          <w:rFonts w:cs="Arial"/>
        </w:rPr>
      </w:pPr>
    </w:p>
    <w:p w:rsidR="006F3367" w:rsidRDefault="006F3367" w:rsidP="004F0536">
      <w:pPr>
        <w:pStyle w:val="NormalWeb"/>
        <w:jc w:val="both"/>
        <w:rPr>
          <w:rFonts w:cs="Arial"/>
        </w:rPr>
      </w:pPr>
    </w:p>
    <w:p w:rsidR="006F3367" w:rsidRDefault="006F3367" w:rsidP="004F0536">
      <w:pPr>
        <w:pStyle w:val="NormalWeb"/>
        <w:jc w:val="both"/>
        <w:rPr>
          <w:rFonts w:cs="Arial"/>
        </w:rPr>
      </w:pPr>
    </w:p>
    <w:sectPr w:rsidR="006F3367" w:rsidSect="00D45E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1"/>
    <w:rsid w:val="000013EF"/>
    <w:rsid w:val="0005171F"/>
    <w:rsid w:val="00066CEB"/>
    <w:rsid w:val="00072654"/>
    <w:rsid w:val="000C37B3"/>
    <w:rsid w:val="0011635C"/>
    <w:rsid w:val="00183C11"/>
    <w:rsid w:val="00191C44"/>
    <w:rsid w:val="001977D6"/>
    <w:rsid w:val="001F6B95"/>
    <w:rsid w:val="00242319"/>
    <w:rsid w:val="0025001F"/>
    <w:rsid w:val="00287409"/>
    <w:rsid w:val="002A155C"/>
    <w:rsid w:val="003244D1"/>
    <w:rsid w:val="00357B40"/>
    <w:rsid w:val="00365323"/>
    <w:rsid w:val="003745D3"/>
    <w:rsid w:val="003E459A"/>
    <w:rsid w:val="00417565"/>
    <w:rsid w:val="004F0536"/>
    <w:rsid w:val="00501014"/>
    <w:rsid w:val="00530679"/>
    <w:rsid w:val="005E09E9"/>
    <w:rsid w:val="00642B9F"/>
    <w:rsid w:val="006512DD"/>
    <w:rsid w:val="0065690B"/>
    <w:rsid w:val="006956E3"/>
    <w:rsid w:val="006A4B07"/>
    <w:rsid w:val="006F3367"/>
    <w:rsid w:val="007150B9"/>
    <w:rsid w:val="00716CDB"/>
    <w:rsid w:val="00727141"/>
    <w:rsid w:val="00784A4D"/>
    <w:rsid w:val="00791F6F"/>
    <w:rsid w:val="008264D3"/>
    <w:rsid w:val="00873A9E"/>
    <w:rsid w:val="008A4B6F"/>
    <w:rsid w:val="008C59F4"/>
    <w:rsid w:val="008F3394"/>
    <w:rsid w:val="00942A67"/>
    <w:rsid w:val="00982219"/>
    <w:rsid w:val="00984DF5"/>
    <w:rsid w:val="009C7A02"/>
    <w:rsid w:val="00A67BF2"/>
    <w:rsid w:val="00B47429"/>
    <w:rsid w:val="00BE025E"/>
    <w:rsid w:val="00C34B36"/>
    <w:rsid w:val="00C81132"/>
    <w:rsid w:val="00CC6A48"/>
    <w:rsid w:val="00CD351B"/>
    <w:rsid w:val="00CE41FB"/>
    <w:rsid w:val="00CF01EE"/>
    <w:rsid w:val="00D45E92"/>
    <w:rsid w:val="00D6031D"/>
    <w:rsid w:val="00D64EC0"/>
    <w:rsid w:val="00DB065F"/>
    <w:rsid w:val="00E048AC"/>
    <w:rsid w:val="00E347F9"/>
    <w:rsid w:val="00E705A9"/>
    <w:rsid w:val="00EE5DAE"/>
    <w:rsid w:val="00F81521"/>
    <w:rsid w:val="00FD46BD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3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50101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D45E9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14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135</Words>
  <Characters>771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22</cp:revision>
  <cp:lastPrinted>2012-10-11T06:41:00Z</cp:lastPrinted>
  <dcterms:created xsi:type="dcterms:W3CDTF">2012-06-18T07:20:00Z</dcterms:created>
  <dcterms:modified xsi:type="dcterms:W3CDTF">2012-10-26T05:26:00Z</dcterms:modified>
</cp:coreProperties>
</file>