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B5" w:rsidRDefault="00747F65" w:rsidP="00747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F65">
        <w:rPr>
          <w:rFonts w:ascii="Times New Roman" w:hAnsi="Times New Roman" w:cs="Times New Roman"/>
          <w:sz w:val="28"/>
          <w:szCs w:val="28"/>
        </w:rPr>
        <w:t xml:space="preserve">Реестр учета сформированных земельных участков на территории муниципального района </w:t>
      </w:r>
      <w:proofErr w:type="spellStart"/>
      <w:r w:rsidRPr="00747F65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747F65">
        <w:rPr>
          <w:rFonts w:ascii="Times New Roman" w:hAnsi="Times New Roman" w:cs="Times New Roman"/>
          <w:sz w:val="28"/>
          <w:szCs w:val="28"/>
        </w:rPr>
        <w:t xml:space="preserve"> Самарской области для предоставления в собственность граждан, имеющих трех и более детей</w:t>
      </w:r>
    </w:p>
    <w:tbl>
      <w:tblPr>
        <w:tblStyle w:val="a3"/>
        <w:tblW w:w="14810" w:type="dxa"/>
        <w:tblLook w:val="04A0" w:firstRow="1" w:lastRow="0" w:firstColumn="1" w:lastColumn="0" w:noHBand="0" w:noVBand="1"/>
      </w:tblPr>
      <w:tblGrid>
        <w:gridCol w:w="671"/>
        <w:gridCol w:w="2812"/>
        <w:gridCol w:w="2107"/>
        <w:gridCol w:w="2826"/>
        <w:gridCol w:w="2221"/>
        <w:gridCol w:w="4173"/>
      </w:tblGrid>
      <w:tr w:rsidR="00747F65" w:rsidRPr="00747F65" w:rsidTr="00807C96">
        <w:tc>
          <w:tcPr>
            <w:tcW w:w="671" w:type="dxa"/>
          </w:tcPr>
          <w:p w:rsidR="00747F65" w:rsidRPr="00747F65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7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F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2" w:type="dxa"/>
          </w:tcPr>
          <w:p w:rsidR="00747F65" w:rsidRPr="00747F65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6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и адрес ориентира </w:t>
            </w:r>
          </w:p>
        </w:tc>
        <w:tc>
          <w:tcPr>
            <w:tcW w:w="2107" w:type="dxa"/>
          </w:tcPr>
          <w:p w:rsidR="00747F65" w:rsidRPr="00747F65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вид использования</w:t>
            </w:r>
          </w:p>
        </w:tc>
        <w:tc>
          <w:tcPr>
            <w:tcW w:w="2826" w:type="dxa"/>
          </w:tcPr>
          <w:p w:rsidR="00747F65" w:rsidRPr="00747F65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221" w:type="dxa"/>
          </w:tcPr>
          <w:p w:rsidR="00747F65" w:rsidRPr="00747F65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транспортной инфраструктуры</w:t>
            </w:r>
          </w:p>
        </w:tc>
        <w:tc>
          <w:tcPr>
            <w:tcW w:w="4173" w:type="dxa"/>
          </w:tcPr>
          <w:p w:rsidR="00747F65" w:rsidRPr="00747F65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(отсутствие) инженерной инфраструктуры с указанием всех имеющихся на земельных участках видов инженерно-технического обеспечения земельных участков,  а также с указанием технических условий подключения объектов капитального строительства к сетям инженерно-технического обеспечения  </w:t>
            </w:r>
          </w:p>
        </w:tc>
      </w:tr>
      <w:tr w:rsidR="00747F65" w:rsidRPr="00807C96" w:rsidTr="00807C96">
        <w:tc>
          <w:tcPr>
            <w:tcW w:w="671" w:type="dxa"/>
          </w:tcPr>
          <w:p w:rsidR="00747F65" w:rsidRPr="00807C96" w:rsidRDefault="00747F65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747F65" w:rsidRP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747F65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747F65" w:rsidRP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63:13:0302003:94</w:t>
            </w:r>
          </w:p>
        </w:tc>
        <w:tc>
          <w:tcPr>
            <w:tcW w:w="2221" w:type="dxa"/>
          </w:tcPr>
          <w:p w:rsidR="00747F65" w:rsidRP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747F65" w:rsidRP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P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отсутствует. Имеется возможность примыкания к существующей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63:13:0302003:96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отсутствует. Имеется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63:13:0302003:9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807C96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2107" w:type="dxa"/>
          </w:tcPr>
          <w:p w:rsidR="00807C96" w:rsidRPr="00807C96" w:rsidRDefault="00807C96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93E7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жилищного </w:t>
            </w:r>
            <w:r w:rsidR="00593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826" w:type="dxa"/>
          </w:tcPr>
          <w:p w:rsidR="00807C96" w:rsidRPr="00807C96" w:rsidRDefault="00807C96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0502007:223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Внутриквартальные сети ИТО отсутствуют, имеется точка возможного подключения уличных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593E7D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2" w:type="dxa"/>
          </w:tcPr>
          <w:p w:rsidR="00593E7D" w:rsidRPr="00807C96" w:rsidRDefault="00593E7D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0502007:222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593E7D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Андреевка</w:t>
            </w:r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80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0502007:219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12" w:type="dxa"/>
          </w:tcPr>
          <w:p w:rsidR="00593E7D" w:rsidRPr="00807C96" w:rsidRDefault="00593E7D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0502007:220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</w:tcPr>
          <w:p w:rsidR="00593E7D" w:rsidRPr="00807C96" w:rsidRDefault="00593E7D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0101001:130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0101001:124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отсутствует. Имеется возможность примыкания к существующей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2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59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2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 w:rsidR="00025C09">
              <w:rPr>
                <w:rFonts w:ascii="Times New Roman" w:hAnsi="Times New Roman" w:cs="Times New Roman"/>
                <w:sz w:val="24"/>
                <w:szCs w:val="24"/>
              </w:rPr>
              <w:t>0101001:126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2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25C09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 w:rsidR="00025C09">
              <w:rPr>
                <w:rFonts w:ascii="Times New Roman" w:hAnsi="Times New Roman" w:cs="Times New Roman"/>
                <w:sz w:val="24"/>
                <w:szCs w:val="24"/>
              </w:rPr>
              <w:t>0103006:74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отсутствует. Имеется 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12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25C09">
              <w:rPr>
                <w:rFonts w:ascii="Times New Roman" w:hAnsi="Times New Roman" w:cs="Times New Roman"/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 w:rsidR="00025C09">
              <w:rPr>
                <w:rFonts w:ascii="Times New Roman" w:hAnsi="Times New Roman" w:cs="Times New Roman"/>
                <w:sz w:val="24"/>
                <w:szCs w:val="24"/>
              </w:rPr>
              <w:t>0103006:73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2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25C09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826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 w:rsidR="00025C09">
              <w:rPr>
                <w:rFonts w:ascii="Times New Roman" w:hAnsi="Times New Roman" w:cs="Times New Roman"/>
                <w:sz w:val="24"/>
                <w:szCs w:val="24"/>
              </w:rPr>
              <w:t>0401013:92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593E7D" w:rsidRPr="00807C96" w:rsidTr="00807C96">
        <w:tc>
          <w:tcPr>
            <w:tcW w:w="671" w:type="dxa"/>
          </w:tcPr>
          <w:p w:rsidR="00593E7D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25C09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2107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826" w:type="dxa"/>
          </w:tcPr>
          <w:p w:rsidR="00593E7D" w:rsidRPr="00807C96" w:rsidRDefault="00593E7D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63:13:</w:t>
            </w:r>
            <w:r w:rsidR="00025C09">
              <w:rPr>
                <w:rFonts w:ascii="Times New Roman" w:hAnsi="Times New Roman" w:cs="Times New Roman"/>
                <w:sz w:val="24"/>
                <w:szCs w:val="24"/>
              </w:rPr>
              <w:t>0401001:147</w:t>
            </w:r>
          </w:p>
        </w:tc>
        <w:tc>
          <w:tcPr>
            <w:tcW w:w="2221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593E7D" w:rsidRPr="00807C96" w:rsidRDefault="00593E7D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Внутриквартальные сети ИТО отсутствуют, имеется точка возможного подключения уличных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сетей к существующей инженерной инфраструктуре.</w:t>
            </w:r>
          </w:p>
        </w:tc>
      </w:tr>
      <w:tr w:rsidR="00807C96" w:rsidRPr="00807C96" w:rsidTr="00807C96">
        <w:tc>
          <w:tcPr>
            <w:tcW w:w="671" w:type="dxa"/>
          </w:tcPr>
          <w:p w:rsidR="00807C96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2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025C09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2107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807C96" w:rsidRPr="00807C96" w:rsidRDefault="00807C96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 w:rsidR="00025C09">
              <w:rPr>
                <w:rFonts w:ascii="Times New Roman" w:hAnsi="Times New Roman" w:cs="Times New Roman"/>
                <w:sz w:val="24"/>
                <w:szCs w:val="24"/>
              </w:rPr>
              <w:t>0401012:9100</w:t>
            </w:r>
          </w:p>
        </w:tc>
        <w:tc>
          <w:tcPr>
            <w:tcW w:w="2221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807C96" w:rsidRPr="00807C96" w:rsidRDefault="00807C96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025C09" w:rsidRPr="00807C96" w:rsidTr="00807C96">
        <w:tc>
          <w:tcPr>
            <w:tcW w:w="671" w:type="dxa"/>
          </w:tcPr>
          <w:p w:rsidR="00025C09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2" w:type="dxa"/>
          </w:tcPr>
          <w:p w:rsidR="00025C09" w:rsidRPr="00807C96" w:rsidRDefault="00025C09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Заливное</w:t>
            </w:r>
          </w:p>
        </w:tc>
        <w:tc>
          <w:tcPr>
            <w:tcW w:w="2107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025C09" w:rsidRPr="00807C96" w:rsidRDefault="00025C09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0306001:156</w:t>
            </w:r>
          </w:p>
        </w:tc>
        <w:tc>
          <w:tcPr>
            <w:tcW w:w="2221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025C09" w:rsidRPr="00807C96" w:rsidTr="00807C96">
        <w:tc>
          <w:tcPr>
            <w:tcW w:w="671" w:type="dxa"/>
          </w:tcPr>
          <w:p w:rsidR="00025C09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12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Заливное</w:t>
            </w:r>
          </w:p>
        </w:tc>
        <w:tc>
          <w:tcPr>
            <w:tcW w:w="2107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025C09" w:rsidRPr="00807C96" w:rsidRDefault="00025C09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0306001:157</w:t>
            </w:r>
          </w:p>
        </w:tc>
        <w:tc>
          <w:tcPr>
            <w:tcW w:w="2221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025C09" w:rsidRPr="00807C96" w:rsidTr="00807C96">
        <w:tc>
          <w:tcPr>
            <w:tcW w:w="671" w:type="dxa"/>
          </w:tcPr>
          <w:p w:rsidR="00025C09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2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Заливное</w:t>
            </w:r>
          </w:p>
        </w:tc>
        <w:tc>
          <w:tcPr>
            <w:tcW w:w="2107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025C09" w:rsidRPr="00807C96" w:rsidRDefault="00025C09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0306001:158</w:t>
            </w:r>
          </w:p>
        </w:tc>
        <w:tc>
          <w:tcPr>
            <w:tcW w:w="2221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Внутриквартальная транспортная инфраструктура отсутствует. Имеется возможность примыкания к существующей автомобильной дороге с асфальтовым покрытием</w:t>
            </w:r>
          </w:p>
        </w:tc>
        <w:tc>
          <w:tcPr>
            <w:tcW w:w="4173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  <w:tr w:rsidR="00025C09" w:rsidRPr="00807C96" w:rsidTr="00807C96">
        <w:tc>
          <w:tcPr>
            <w:tcW w:w="671" w:type="dxa"/>
          </w:tcPr>
          <w:p w:rsidR="00025C09" w:rsidRDefault="00146348" w:rsidP="0074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2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Заливное</w:t>
            </w:r>
          </w:p>
        </w:tc>
        <w:tc>
          <w:tcPr>
            <w:tcW w:w="2107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отдельно стоящих одноквартирных жилых домов с участками</w:t>
            </w:r>
          </w:p>
        </w:tc>
        <w:tc>
          <w:tcPr>
            <w:tcW w:w="2826" w:type="dxa"/>
          </w:tcPr>
          <w:p w:rsidR="00025C09" w:rsidRPr="00807C96" w:rsidRDefault="00025C09" w:rsidP="0002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0306002:68</w:t>
            </w:r>
          </w:p>
        </w:tc>
        <w:tc>
          <w:tcPr>
            <w:tcW w:w="2221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Внутриквартальная транспортная инфраструктура отсутствует. Имеется возможность примыкания к существующей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дороге с асфальтовым покрытием</w:t>
            </w:r>
          </w:p>
        </w:tc>
        <w:tc>
          <w:tcPr>
            <w:tcW w:w="4173" w:type="dxa"/>
          </w:tcPr>
          <w:p w:rsidR="00025C09" w:rsidRPr="00807C96" w:rsidRDefault="00025C09" w:rsidP="003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Внутриквартальные сети ИТО отсутствуют, имеется точка возможного подключения уличных инженерных сетей к существующей инженерной инфраструктуре.</w:t>
            </w:r>
          </w:p>
        </w:tc>
      </w:tr>
    </w:tbl>
    <w:p w:rsidR="00747F65" w:rsidRPr="00747F65" w:rsidRDefault="00747F65" w:rsidP="00747F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F65" w:rsidRPr="00747F65" w:rsidSect="00747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E3"/>
    <w:rsid w:val="00025C09"/>
    <w:rsid w:val="00146348"/>
    <w:rsid w:val="002661E3"/>
    <w:rsid w:val="00593E7D"/>
    <w:rsid w:val="00734FB5"/>
    <w:rsid w:val="00747F65"/>
    <w:rsid w:val="008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Рыбкова</dc:creator>
  <cp:keywords/>
  <dc:description/>
  <cp:lastModifiedBy>Рыбкова</cp:lastModifiedBy>
  <cp:revision>3</cp:revision>
  <dcterms:created xsi:type="dcterms:W3CDTF">2016-07-28T04:20:00Z</dcterms:created>
  <dcterms:modified xsi:type="dcterms:W3CDTF">2016-07-28T05:08:00Z</dcterms:modified>
</cp:coreProperties>
</file>