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9D" w:rsidRPr="00AF1880" w:rsidRDefault="00C5539D" w:rsidP="00C5539D">
      <w:pPr>
        <w:pStyle w:val="a3"/>
        <w:keepNext w:val="0"/>
        <w:tabs>
          <w:tab w:val="left" w:pos="0"/>
        </w:tabs>
        <w:rPr>
          <w:rFonts w:ascii="Times New Roman" w:hAnsi="Times New Roman" w:cs="Times New Roman"/>
          <w:sz w:val="56"/>
          <w:szCs w:val="56"/>
        </w:rPr>
      </w:pPr>
      <w:bookmarkStart w:id="0" w:name="_Toc259101784"/>
    </w:p>
    <w:p w:rsidR="00C5539D" w:rsidRPr="00E93507" w:rsidRDefault="00C5539D" w:rsidP="00C5539D">
      <w:pPr>
        <w:pStyle w:val="a3"/>
        <w:keepNext w:val="0"/>
        <w:tabs>
          <w:tab w:val="left" w:pos="0"/>
        </w:tabs>
        <w:rPr>
          <w:rFonts w:ascii="Times New Roman" w:hAnsi="Times New Roman" w:cs="Times New Roman"/>
          <w:sz w:val="56"/>
          <w:szCs w:val="56"/>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732F4" w:rsidP="00436726">
      <w:pPr>
        <w:pStyle w:val="a3"/>
        <w:keepNext w:val="0"/>
        <w:tabs>
          <w:tab w:val="left" w:pos="0"/>
        </w:tabs>
        <w:jc w:val="right"/>
        <w:rPr>
          <w:rFonts w:ascii="Times New Roman" w:hAnsi="Times New Roman" w:cs="Times New Roman"/>
          <w:b w:val="0"/>
          <w:szCs w:val="28"/>
        </w:rPr>
      </w:pPr>
      <w:bookmarkStart w:id="1" w:name="_GoBack"/>
      <w:bookmarkEnd w:id="1"/>
      <w:r>
        <w:rPr>
          <w:rFonts w:ascii="Times New Roman" w:hAnsi="Times New Roman" w:cs="Times New Roman"/>
          <w:b w:val="0"/>
          <w:szCs w:val="28"/>
        </w:rPr>
        <w:lastRenderedPageBreak/>
        <w:t>Утверждено</w:t>
      </w:r>
    </w:p>
    <w:p w:rsidR="00C5539D" w:rsidRDefault="00C732F4"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решением</w:t>
      </w:r>
      <w:r w:rsidR="00C5539D">
        <w:rPr>
          <w:rFonts w:ascii="Times New Roman" w:hAnsi="Times New Roman" w:cs="Times New Roman"/>
          <w:b w:val="0"/>
          <w:szCs w:val="28"/>
        </w:rPr>
        <w:t xml:space="preserve"> Собрания представителей сельского поселения Печинено муниципального района Богатовский Самарской области</w:t>
      </w:r>
    </w:p>
    <w:p w:rsidR="00C5539D" w:rsidRDefault="00C5539D"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 xml:space="preserve">от </w:t>
      </w:r>
      <w:r w:rsidR="00511B33">
        <w:rPr>
          <w:rFonts w:ascii="Times New Roman" w:hAnsi="Times New Roman" w:cs="Times New Roman"/>
          <w:b w:val="0"/>
          <w:szCs w:val="28"/>
        </w:rPr>
        <w:t>12.02.2013</w:t>
      </w:r>
      <w:r>
        <w:rPr>
          <w:rFonts w:ascii="Times New Roman" w:hAnsi="Times New Roman" w:cs="Times New Roman"/>
          <w:b w:val="0"/>
          <w:szCs w:val="28"/>
        </w:rPr>
        <w:t xml:space="preserve"> № </w:t>
      </w:r>
      <w:r w:rsidR="00511B33">
        <w:rPr>
          <w:rFonts w:ascii="Times New Roman" w:hAnsi="Times New Roman" w:cs="Times New Roman"/>
          <w:b w:val="0"/>
          <w:szCs w:val="28"/>
        </w:rPr>
        <w:t>3</w:t>
      </w:r>
      <w:r w:rsidR="00582504">
        <w:rPr>
          <w:rFonts w:ascii="Times New Roman" w:hAnsi="Times New Roman" w:cs="Times New Roman"/>
          <w:b w:val="0"/>
          <w:szCs w:val="28"/>
        </w:rPr>
        <w:t xml:space="preserve"> </w:t>
      </w:r>
    </w:p>
    <w:p w:rsidR="00582504" w:rsidRPr="00C5539D" w:rsidRDefault="00582504"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с изменениями от 14.02.2017г.</w:t>
      </w:r>
    </w:p>
    <w:p w:rsidR="00C5539D" w:rsidRDefault="00C5539D" w:rsidP="00C5539D">
      <w:pPr>
        <w:pStyle w:val="a3"/>
        <w:keepNext w:val="0"/>
        <w:tabs>
          <w:tab w:val="left" w:pos="0"/>
        </w:tabs>
        <w:rPr>
          <w:rFonts w:ascii="Times New Roman" w:hAnsi="Times New Roman" w:cs="Times New Roman"/>
          <w:sz w:val="56"/>
          <w:szCs w:val="56"/>
        </w:rPr>
        <w:sectPr w:rsidR="00C5539D" w:rsidSect="00C5539D">
          <w:headerReference w:type="even" r:id="rId8"/>
          <w:headerReference w:type="default" r:id="rId9"/>
          <w:pgSz w:w="11906" w:h="16838"/>
          <w:pgMar w:top="1134" w:right="851" w:bottom="1134" w:left="1843" w:header="709" w:footer="709" w:gutter="0"/>
          <w:cols w:num="2" w:space="709"/>
          <w:titlePg/>
          <w:docGrid w:linePitch="360"/>
        </w:sectPr>
      </w:pPr>
    </w:p>
    <w:p w:rsidR="00C5539D" w:rsidRPr="00AF1880" w:rsidRDefault="00C5539D" w:rsidP="00C5539D">
      <w:pPr>
        <w:pStyle w:val="a3"/>
        <w:keepNext w:val="0"/>
        <w:tabs>
          <w:tab w:val="left" w:pos="0"/>
        </w:tabs>
        <w:rPr>
          <w:rFonts w:ascii="Times New Roman" w:hAnsi="Times New Roman" w:cs="Times New Roman"/>
          <w:sz w:val="56"/>
          <w:szCs w:val="56"/>
        </w:rPr>
      </w:pPr>
    </w:p>
    <w:p w:rsidR="00C5539D" w:rsidRPr="00AF1880" w:rsidRDefault="00C5539D" w:rsidP="00C5539D">
      <w:pPr>
        <w:pStyle w:val="a3"/>
        <w:keepNext w:val="0"/>
        <w:tabs>
          <w:tab w:val="left" w:pos="0"/>
        </w:tabs>
        <w:rPr>
          <w:rFonts w:ascii="Times New Roman" w:hAnsi="Times New Roman" w:cs="Times New Roman"/>
          <w:sz w:val="56"/>
          <w:szCs w:val="56"/>
        </w:rPr>
      </w:pPr>
    </w:p>
    <w:p w:rsidR="00C5539D" w:rsidRPr="00C011C0" w:rsidRDefault="00C5539D" w:rsidP="00C5539D">
      <w:pPr>
        <w:pStyle w:val="a3"/>
        <w:keepNext w:val="0"/>
        <w:tabs>
          <w:tab w:val="left" w:pos="0"/>
        </w:tabs>
        <w:rPr>
          <w:rFonts w:ascii="Times New Roman" w:hAnsi="Times New Roman" w:cs="Times New Roman"/>
          <w:sz w:val="44"/>
          <w:szCs w:val="44"/>
        </w:rPr>
      </w:pPr>
      <w:bookmarkStart w:id="2" w:name="_Toc311542505"/>
      <w:r w:rsidRPr="00C011C0">
        <w:rPr>
          <w:rFonts w:ascii="Times New Roman" w:hAnsi="Times New Roman" w:cs="Times New Roman"/>
          <w:sz w:val="44"/>
          <w:szCs w:val="44"/>
        </w:rPr>
        <w:t xml:space="preserve">ПРАВИЛА ЗЕМЛЕПОЛЬЗОВАНИЯ                        И ЗАСТРОЙКИ                                               СЕЛЬСКОГО ПОСЕЛЕНИЯ ПЕЧИНЕНО МУНИЦИПАЛЬНОГО РАЙОНА БОГАТОВСКИЙ САМАРСКОЙ ОБЛАСТИ                                                   </w:t>
      </w:r>
      <w:bookmarkEnd w:id="2"/>
    </w:p>
    <w:p w:rsidR="00C5539D" w:rsidRPr="00C011C0" w:rsidRDefault="00C5539D" w:rsidP="00C5539D">
      <w:pPr>
        <w:pStyle w:val="12"/>
      </w:pPr>
      <w:r w:rsidRPr="00C011C0">
        <w:br w:type="page"/>
      </w:r>
      <w:bookmarkStart w:id="3" w:name="_Toc311542506"/>
      <w:r w:rsidRPr="00C011C0">
        <w:lastRenderedPageBreak/>
        <w:t xml:space="preserve"> </w:t>
      </w:r>
    </w:p>
    <w:p w:rsidR="00C5539D" w:rsidRPr="00C011C0" w:rsidRDefault="00C5539D" w:rsidP="00C5539D">
      <w:pPr>
        <w:pStyle w:val="12"/>
        <w:rPr>
          <w:noProof/>
        </w:rPr>
      </w:pPr>
      <w:r w:rsidRPr="00C011C0">
        <w:t>РАЗДЕЛ I. ПОРЯДОК ПРИМЕНЕНИЯ ПРАВИЛ ЗЕМЛЕПОЛЬЗОВАНИЯ И ЗАСТРОЙКИ СЕЛЬСКОГО ПОСЕЛЕНИЯ ПЕЧИНЕНО                                      МУНИЦИПАЛЬНОГО РАЙОНА БОГАТОВСКИЙ САМАРСКОЙ ОБЛАСТИ                                                           И ВНЕСЕНИЯ В НИХ ИЗМЕНЕНИЙ</w:t>
      </w:r>
      <w:bookmarkEnd w:id="0"/>
      <w:bookmarkEnd w:id="3"/>
    </w:p>
    <w:p w:rsidR="00C5539D" w:rsidRPr="00C011C0" w:rsidRDefault="00C5539D" w:rsidP="00C5539D">
      <w:pPr>
        <w:pStyle w:val="1"/>
        <w:numPr>
          <w:ilvl w:val="0"/>
          <w:numId w:val="18"/>
        </w:numPr>
        <w:jc w:val="center"/>
        <w:rPr>
          <w:rFonts w:ascii="Times New Roman" w:hAnsi="Times New Roman" w:cs="Times New Roman"/>
          <w:sz w:val="28"/>
          <w:szCs w:val="28"/>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C011C0">
        <w:rPr>
          <w:rFonts w:ascii="Times New Roman" w:hAnsi="Times New Roman" w:cs="Times New Roman"/>
          <w:sz w:val="28"/>
          <w:szCs w:val="28"/>
        </w:rPr>
        <w:t>Общие положения о землепользовании и застройке</w:t>
      </w:r>
      <w:bookmarkEnd w:id="4"/>
      <w:r w:rsidRPr="00C011C0">
        <w:rPr>
          <w:rFonts w:ascii="Times New Roman" w:hAnsi="Times New Roman" w:cs="Times New Roman"/>
          <w:sz w:val="28"/>
          <w:szCs w:val="28"/>
        </w:rPr>
        <w:t xml:space="preserve"> в </w:t>
      </w:r>
      <w:bookmarkEnd w:id="5"/>
      <w:bookmarkEnd w:id="6"/>
      <w:bookmarkEnd w:id="7"/>
      <w:bookmarkEnd w:id="8"/>
      <w:bookmarkEnd w:id="9"/>
      <w:r w:rsidRPr="00C011C0">
        <w:rPr>
          <w:rFonts w:ascii="Times New Roman" w:hAnsi="Times New Roman" w:cs="Times New Roman"/>
          <w:sz w:val="28"/>
          <w:szCs w:val="28"/>
        </w:rPr>
        <w:t>сельском поселении Печинено</w:t>
      </w:r>
      <w:bookmarkEnd w:id="1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 w:name="_Toc131313912"/>
      <w:bookmarkStart w:id="12" w:name="_Toc147904735"/>
      <w:bookmarkStart w:id="13" w:name="_Toc215295496"/>
      <w:bookmarkStart w:id="14" w:name="_Toc242169279"/>
      <w:bookmarkStart w:id="15" w:name="_Toc259101786"/>
      <w:bookmarkStart w:id="16" w:name="_Toc311542508"/>
      <w:r w:rsidRPr="00C011C0">
        <w:rPr>
          <w:rFonts w:ascii="Times New Roman" w:hAnsi="Times New Roman" w:cs="Times New Roman"/>
          <w:sz w:val="28"/>
          <w:szCs w:val="28"/>
        </w:rPr>
        <w:t>Предмет Правил землепользования и застройки</w:t>
      </w:r>
      <w:bookmarkEnd w:id="11"/>
      <w:bookmarkEnd w:id="12"/>
      <w:bookmarkEnd w:id="13"/>
      <w:bookmarkEnd w:id="14"/>
      <w:bookmarkEnd w:id="15"/>
      <w:bookmarkEnd w:id="16"/>
    </w:p>
    <w:p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Настоящие Правила землепользования и застройки сельского поселения Печинено муниципального района Богатовский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Печинено муниципального района Богатовский Самарской области, иными муниципальными правовыми актами сельского поселения Печинено муниципального района Богатовский Самарской области регулируют отношения по землепользованию и застройке в сельском поселении Печинено муниципального района Богатовский Самарской области (далее также – поселение).</w:t>
      </w:r>
    </w:p>
    <w:p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Правила разработаны в целях:</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планировки территории поселения;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w:t>
      </w:r>
      <w:r w:rsidRPr="00C011C0">
        <w:rPr>
          <w:rFonts w:ascii="Times New Roman" w:hAnsi="Times New Roman"/>
          <w:sz w:val="28"/>
        </w:rPr>
        <w:lastRenderedPageBreak/>
        <w:t>объектов капитального строительства, находящихся на территории поселения;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 w:name="_Toc130141806"/>
      <w:bookmarkStart w:id="18" w:name="_Toc131313913"/>
      <w:bookmarkStart w:id="19" w:name="_Toc215295497"/>
      <w:bookmarkStart w:id="20" w:name="_Toc242169280"/>
      <w:bookmarkStart w:id="21" w:name="_Toc259101787"/>
      <w:bookmarkStart w:id="22" w:name="_Toc311542509"/>
      <w:r w:rsidRPr="00C011C0">
        <w:rPr>
          <w:rFonts w:ascii="Times New Roman" w:hAnsi="Times New Roman" w:cs="Times New Roman"/>
          <w:sz w:val="28"/>
          <w:szCs w:val="28"/>
        </w:rPr>
        <w:t>Основные понятия, используемые в Правилах</w:t>
      </w:r>
      <w:bookmarkEnd w:id="17"/>
      <w:bookmarkEnd w:id="18"/>
      <w:bookmarkEnd w:id="19"/>
      <w:bookmarkEnd w:id="20"/>
      <w:bookmarkEnd w:id="21"/>
      <w:bookmarkEnd w:id="22"/>
    </w:p>
    <w:p w:rsidR="00C5539D" w:rsidRPr="00C011C0" w:rsidRDefault="00C5539D" w:rsidP="00C5539D">
      <w:pPr>
        <w:pStyle w:val="a5"/>
        <w:numPr>
          <w:ilvl w:val="2"/>
          <w:numId w:val="9"/>
        </w:numPr>
        <w:spacing w:line="360" w:lineRule="auto"/>
        <w:ind w:left="0" w:firstLine="720"/>
        <w:rPr>
          <w:rFonts w:ascii="Times New Roman" w:hAnsi="Times New Roman"/>
          <w:sz w:val="28"/>
        </w:rPr>
      </w:pPr>
      <w:r w:rsidRPr="00C011C0">
        <w:rPr>
          <w:rFonts w:ascii="Times New Roman" w:hAnsi="Times New Roman"/>
          <w:sz w:val="28"/>
        </w:rPr>
        <w:t>В целях применения Правил, используются следующие основные понятия: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поселения и Правилами.</w:t>
      </w:r>
    </w:p>
    <w:p w:rsidR="00C5539D" w:rsidRPr="00C011C0" w:rsidRDefault="00C5539D" w:rsidP="00C5539D">
      <w:pPr>
        <w:pStyle w:val="a5"/>
        <w:numPr>
          <w:ilvl w:val="2"/>
          <w:numId w:val="9"/>
        </w:numPr>
        <w:tabs>
          <w:tab w:val="num" w:pos="1260"/>
        </w:tabs>
        <w:spacing w:line="360" w:lineRule="auto"/>
        <w:ind w:left="0" w:firstLine="720"/>
        <w:rPr>
          <w:rFonts w:ascii="Times New Roman" w:hAnsi="Times New Roman"/>
          <w:sz w:val="28"/>
        </w:rPr>
      </w:pPr>
      <w:r w:rsidRPr="00C011C0">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3" w:name="_Toc131313915"/>
      <w:bookmarkStart w:id="24" w:name="_Toc311542510"/>
      <w:bookmarkStart w:id="25" w:name="_Toc215295498"/>
      <w:bookmarkStart w:id="26" w:name="_Toc242169281"/>
      <w:bookmarkStart w:id="27" w:name="_Toc259101788"/>
      <w:bookmarkStart w:id="28" w:name="_Toc131313914"/>
      <w:r w:rsidRPr="00C011C0">
        <w:rPr>
          <w:rFonts w:ascii="Times New Roman" w:hAnsi="Times New Roman" w:cs="Times New Roman"/>
          <w:sz w:val="28"/>
          <w:szCs w:val="28"/>
        </w:rPr>
        <w:t>Участники отношений по землепользованию и застройк</w:t>
      </w:r>
      <w:bookmarkEnd w:id="23"/>
      <w:r w:rsidRPr="00C011C0">
        <w:rPr>
          <w:rFonts w:ascii="Times New Roman" w:hAnsi="Times New Roman" w:cs="Times New Roman"/>
          <w:sz w:val="28"/>
          <w:szCs w:val="28"/>
        </w:rPr>
        <w:t>е в поселении</w:t>
      </w:r>
      <w:bookmarkEnd w:id="24"/>
      <w:r w:rsidRPr="00C011C0">
        <w:rPr>
          <w:rFonts w:ascii="Times New Roman" w:hAnsi="Times New Roman" w:cs="Times New Roman"/>
          <w:sz w:val="28"/>
          <w:szCs w:val="28"/>
        </w:rPr>
        <w:t xml:space="preserve"> </w:t>
      </w:r>
      <w:bookmarkEnd w:id="25"/>
      <w:bookmarkEnd w:id="26"/>
      <w:bookmarkEnd w:id="27"/>
    </w:p>
    <w:p w:rsidR="00C5539D" w:rsidRPr="00C011C0" w:rsidRDefault="00C5539D" w:rsidP="00C5539D">
      <w:pPr>
        <w:pStyle w:val="a5"/>
        <w:numPr>
          <w:ilvl w:val="2"/>
          <w:numId w:val="10"/>
        </w:numPr>
        <w:spacing w:line="360" w:lineRule="auto"/>
        <w:ind w:left="0" w:firstLine="720"/>
        <w:rPr>
          <w:rFonts w:ascii="Times New Roman" w:hAnsi="Times New Roman"/>
          <w:sz w:val="28"/>
        </w:rPr>
      </w:pPr>
      <w:r w:rsidRPr="00C011C0">
        <w:rPr>
          <w:rFonts w:ascii="Times New Roman" w:hAnsi="Times New Roman"/>
          <w:sz w:val="28"/>
        </w:rPr>
        <w:t>Участниками отношений по землепользованию и застройке в поселении являются:</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Российская Федерация;</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Самарская область;</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муниципальный район Богатовский;</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сельское поселение Печинено;</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lastRenderedPageBreak/>
        <w:t>физические и юридические лица.</w:t>
      </w:r>
    </w:p>
    <w:p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От имени Российской Федерации, Самарской области, муниципального района Богатовский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Богатовский и органы местного самоуправления поселения в пределах своей компетенции.</w:t>
      </w:r>
    </w:p>
    <w:p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Участники отношений по землепользованию и застройке в поселении обязаны соблюдать Правила.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9" w:name="_Toc311542511"/>
      <w:r w:rsidRPr="00C011C0">
        <w:rPr>
          <w:rFonts w:ascii="Times New Roman" w:hAnsi="Times New Roman" w:cs="Times New Roman"/>
          <w:sz w:val="28"/>
          <w:szCs w:val="28"/>
        </w:rPr>
        <w:t>Правовое регулирование отношений в сфере землепользования и застройки в поселении</w:t>
      </w:r>
      <w:bookmarkEnd w:id="29"/>
      <w:r w:rsidRPr="00C011C0">
        <w:rPr>
          <w:rFonts w:ascii="Times New Roman" w:hAnsi="Times New Roman" w:cs="Times New Roman"/>
          <w:sz w:val="28"/>
          <w:szCs w:val="28"/>
        </w:rPr>
        <w:t xml:space="preserve"> </w:t>
      </w:r>
      <w:bookmarkEnd w:id="28"/>
    </w:p>
    <w:p w:rsidR="00C5539D" w:rsidRPr="00C011C0" w:rsidRDefault="00C5539D" w:rsidP="00C5539D">
      <w:pPr>
        <w:pStyle w:val="a5"/>
        <w:numPr>
          <w:ilvl w:val="2"/>
          <w:numId w:val="11"/>
        </w:numPr>
        <w:spacing w:line="360" w:lineRule="auto"/>
        <w:ind w:left="0" w:firstLine="720"/>
        <w:rPr>
          <w:rFonts w:ascii="Times New Roman" w:hAnsi="Times New Roman"/>
          <w:sz w:val="28"/>
        </w:rPr>
      </w:pPr>
      <w:r w:rsidRPr="00C011C0">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C5539D" w:rsidRPr="00C011C0" w:rsidRDefault="00C5539D" w:rsidP="00C5539D">
      <w:pPr>
        <w:pStyle w:val="a5"/>
        <w:numPr>
          <w:ilvl w:val="2"/>
          <w:numId w:val="11"/>
        </w:numPr>
        <w:tabs>
          <w:tab w:val="num" w:pos="1260"/>
        </w:tabs>
        <w:spacing w:line="360" w:lineRule="auto"/>
        <w:ind w:left="0" w:firstLine="720"/>
        <w:rPr>
          <w:rFonts w:ascii="Times New Roman" w:hAnsi="Times New Roman"/>
          <w:sz w:val="28"/>
        </w:rPr>
      </w:pPr>
      <w:r w:rsidRPr="00C011C0">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0" w:name="_Toc311542512"/>
      <w:r w:rsidRPr="00C011C0">
        <w:rPr>
          <w:rFonts w:ascii="Times New Roman" w:hAnsi="Times New Roman" w:cs="Times New Roman"/>
          <w:sz w:val="28"/>
          <w:szCs w:val="28"/>
        </w:rPr>
        <w:t>Полномочия Собрания представителей поселения в сфере регулирования землепользования и застройки в поселении</w:t>
      </w:r>
      <w:bookmarkEnd w:id="30"/>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lastRenderedPageBreak/>
        <w:t>утверждение правил землепользования и застройки и генерального плана поселения, внесение в них изменений;</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организации и проведения публичных слушаний по вопросам градостроительной деятельности в поселении;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состава, порядка подготовки и утверждения местных нормативов градостроительного проектирования, и их утверждение;</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C5539D" w:rsidRPr="00C011C0" w:rsidRDefault="00C5539D" w:rsidP="00C5539D">
      <w:pPr>
        <w:pStyle w:val="af9"/>
        <w:numPr>
          <w:ilvl w:val="0"/>
          <w:numId w:val="1"/>
        </w:numPr>
        <w:tabs>
          <w:tab w:val="left" w:pos="1134"/>
        </w:tabs>
        <w:autoSpaceDE w:val="0"/>
        <w:autoSpaceDN w:val="0"/>
        <w:adjustRightInd w:val="0"/>
        <w:spacing w:line="360" w:lineRule="auto"/>
        <w:jc w:val="both"/>
      </w:pPr>
      <w:r w:rsidRPr="00C011C0">
        <w:rPr>
          <w:sz w:val="28"/>
          <w:szCs w:val="28"/>
        </w:rPr>
        <w:t>определение в соответствии с Земельным кодексом Российской Федерации порядка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поселения, за исключением случаев, установленных федеральными законами</w:t>
      </w:r>
      <w:r w:rsidRPr="00C011C0">
        <w:t>;</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lastRenderedPageBreak/>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1" w:name="_Toc311542513"/>
      <w:r w:rsidRPr="00C011C0">
        <w:rPr>
          <w:rFonts w:ascii="Times New Roman" w:hAnsi="Times New Roman" w:cs="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31"/>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К полномочиям Главы поселения в сфере землепользования и застройки относятся: </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назначение и проведение публичных слушаний по вопросам градостроительной деятельности в поселении;</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w:t>
      </w:r>
      <w:r w:rsidR="005D50C3">
        <w:rPr>
          <w:rFonts w:ascii="Times New Roman" w:hAnsi="Times New Roman"/>
          <w:sz w:val="28"/>
        </w:rPr>
        <w:t>а поселения издает постановления</w:t>
      </w:r>
      <w:r w:rsidRPr="00C011C0">
        <w:rPr>
          <w:rFonts w:ascii="Times New Roman" w:hAnsi="Times New Roman"/>
          <w:sz w:val="28"/>
        </w:rPr>
        <w:t xml:space="preserve"> Главы поселения по вопросам, указанным в пункте 1 настоящей статьи.</w:t>
      </w:r>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Администрации поселения в сфере землепользования и застройки относятся:</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обеспечение всем заинтересованным лицам возможности ознакомления с Правилами;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lastRenderedPageBreak/>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sidR="005D50C3">
        <w:rPr>
          <w:rFonts w:ascii="Times New Roman" w:hAnsi="Times New Roman"/>
          <w:sz w:val="28"/>
        </w:rPr>
        <w:t>Богатовский</w:t>
      </w:r>
      <w:r w:rsidRPr="00C011C0">
        <w:rPr>
          <w:rFonts w:ascii="Times New Roman" w:hAnsi="Times New Roman"/>
          <w:sz w:val="28"/>
        </w:rPr>
        <w:t xml:space="preserve"> или уполномоченной организацией, указанной в статье 55 Градостроительного кодекса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2, 3 и 6 пункта 2 статьи 29 Правил;</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lastRenderedPageBreak/>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Правил и о подготовке проектов решений о внесении изменений в Правила;</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C011C0">
        <w:rPr>
          <w:rFonts w:ascii="Times New Roman" w:hAnsi="Times New Roman"/>
          <w:webHidden/>
          <w:sz w:val="28"/>
        </w:rPr>
        <w:t>;</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развитии застроенных территорий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2" w:name="_Toc311542514"/>
      <w:bookmarkStart w:id="33" w:name="_Toc215295500"/>
      <w:bookmarkStart w:id="34" w:name="_Toc242169283"/>
      <w:bookmarkStart w:id="35" w:name="_Toc259101790"/>
      <w:r w:rsidRPr="00C011C0">
        <w:rPr>
          <w:rFonts w:ascii="Times New Roman" w:hAnsi="Times New Roman" w:cs="Times New Roman"/>
          <w:sz w:val="28"/>
          <w:szCs w:val="28"/>
        </w:rPr>
        <w:t>Комиссия по подготовке проекта правил землепользования и застройки поселения</w:t>
      </w:r>
      <w:bookmarkEnd w:id="32"/>
      <w:r w:rsidRPr="00C011C0">
        <w:rPr>
          <w:rFonts w:ascii="Times New Roman" w:hAnsi="Times New Roman" w:cs="Times New Roman"/>
          <w:sz w:val="28"/>
          <w:szCs w:val="28"/>
        </w:rPr>
        <w:t xml:space="preserve"> </w:t>
      </w:r>
      <w:bookmarkEnd w:id="33"/>
      <w:bookmarkEnd w:id="34"/>
      <w:bookmarkEnd w:id="35"/>
    </w:p>
    <w:p w:rsidR="00C5539D" w:rsidRPr="00C011C0" w:rsidRDefault="00C5539D" w:rsidP="00C5539D">
      <w:pPr>
        <w:pStyle w:val="a5"/>
        <w:numPr>
          <w:ilvl w:val="2"/>
          <w:numId w:val="13"/>
        </w:numPr>
        <w:spacing w:line="360" w:lineRule="auto"/>
        <w:ind w:left="0" w:firstLine="720"/>
        <w:rPr>
          <w:rFonts w:ascii="Times New Roman" w:hAnsi="Times New Roman"/>
          <w:sz w:val="28"/>
        </w:rPr>
      </w:pPr>
      <w:r w:rsidRPr="00C011C0">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lastRenderedPageBreak/>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Комиссии относятся: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обеспечение подготовки проекта Правил и проектов о внесении изменений в Правила;</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1, 4, 5 пункта 2 статьи 29 Правил;</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C5539D" w:rsidRPr="00C011C0" w:rsidRDefault="00C5539D" w:rsidP="00C5539D">
      <w:pPr>
        <w:pStyle w:val="a5"/>
        <w:numPr>
          <w:ilvl w:val="0"/>
          <w:numId w:val="3"/>
        </w:numPr>
        <w:tabs>
          <w:tab w:val="left" w:pos="1134"/>
          <w:tab w:val="left" w:pos="6946"/>
        </w:tabs>
        <w:spacing w:line="360" w:lineRule="auto"/>
        <w:rPr>
          <w:rFonts w:ascii="Times New Roman" w:hAnsi="Times New Roman"/>
          <w:sz w:val="28"/>
        </w:rPr>
      </w:pPr>
      <w:r w:rsidRPr="00C011C0">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6" w:name="_Toc131313916"/>
      <w:bookmarkStart w:id="37" w:name="_Toc215295501"/>
      <w:bookmarkStart w:id="38" w:name="_Toc242169284"/>
      <w:bookmarkStart w:id="39" w:name="_Toc259101791"/>
      <w:bookmarkStart w:id="40" w:name="_Toc311542515"/>
      <w:r w:rsidRPr="00C011C0">
        <w:rPr>
          <w:rFonts w:ascii="Times New Roman" w:hAnsi="Times New Roman" w:cs="Times New Roman"/>
          <w:sz w:val="28"/>
          <w:szCs w:val="28"/>
        </w:rPr>
        <w:lastRenderedPageBreak/>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r w:rsidRPr="00C011C0">
        <w:rPr>
          <w:rFonts w:ascii="Times New Roman" w:hAnsi="Times New Roman" w:cs="Times New Roman"/>
          <w:sz w:val="28"/>
          <w:szCs w:val="28"/>
        </w:rPr>
        <w:t xml:space="preserve"> </w:t>
      </w:r>
    </w:p>
    <w:p w:rsidR="00C5539D" w:rsidRPr="00C011C0" w:rsidRDefault="00C5539D" w:rsidP="00C5539D">
      <w:pPr>
        <w:pStyle w:val="a5"/>
        <w:numPr>
          <w:ilvl w:val="2"/>
          <w:numId w:val="14"/>
        </w:numPr>
        <w:spacing w:line="360" w:lineRule="auto"/>
        <w:ind w:left="0" w:firstLine="720"/>
        <w:rPr>
          <w:rFonts w:ascii="Times New Roman" w:hAnsi="Times New Roman"/>
          <w:sz w:val="28"/>
        </w:rPr>
      </w:pPr>
      <w:r w:rsidRPr="00C011C0">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bookmarkStart w:id="41" w:name="_Toc131313917"/>
      <w:bookmarkStart w:id="42" w:name="_Toc215295502"/>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43" w:name="_Toc242169285"/>
      <w:bookmarkStart w:id="44" w:name="_Toc259101792"/>
      <w:bookmarkStart w:id="45" w:name="_Toc311542516"/>
      <w:r w:rsidRPr="00C011C0">
        <w:rPr>
          <w:rFonts w:ascii="Times New Roman" w:hAnsi="Times New Roman" w:cs="Times New Roman"/>
          <w:sz w:val="28"/>
          <w:szCs w:val="28"/>
        </w:rPr>
        <w:lastRenderedPageBreak/>
        <w:t>Открытость и доступность информации о землепользовании и застройке</w:t>
      </w:r>
      <w:bookmarkEnd w:id="41"/>
      <w:bookmarkEnd w:id="42"/>
      <w:bookmarkEnd w:id="43"/>
      <w:bookmarkEnd w:id="44"/>
      <w:bookmarkEnd w:id="45"/>
      <w:r w:rsidRPr="00C011C0">
        <w:rPr>
          <w:rFonts w:ascii="Times New Roman" w:hAnsi="Times New Roman" w:cs="Times New Roman"/>
          <w:sz w:val="28"/>
          <w:szCs w:val="28"/>
        </w:rPr>
        <w:t xml:space="preserve"> </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 xml:space="preserve"> предоставления копий Правил в муниципальные библиотеки поселения;</w:t>
      </w:r>
    </w:p>
    <w:p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создания условий для ознакомления с настоящими Правилами в Администрации поселения.</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46" w:name="_Toc103606924"/>
      <w:bookmarkStart w:id="47" w:name="_Toc215295503"/>
      <w:bookmarkStart w:id="48" w:name="_Toc242169286"/>
      <w:bookmarkStart w:id="49" w:name="_Toc259101793"/>
      <w:bookmarkStart w:id="50" w:name="_Toc131313918"/>
      <w:bookmarkStart w:id="51" w:name="_Toc311542517"/>
      <w:r w:rsidRPr="00C011C0">
        <w:rPr>
          <w:rFonts w:ascii="Times New Roman" w:hAnsi="Times New Roman" w:cs="Times New Roman"/>
          <w:sz w:val="28"/>
          <w:szCs w:val="28"/>
        </w:rPr>
        <w:t xml:space="preserve">Градостроительное </w:t>
      </w:r>
      <w:bookmarkEnd w:id="46"/>
      <w:r w:rsidRPr="00C011C0">
        <w:rPr>
          <w:rFonts w:ascii="Times New Roman" w:hAnsi="Times New Roman" w:cs="Times New Roman"/>
          <w:sz w:val="28"/>
          <w:szCs w:val="28"/>
        </w:rPr>
        <w:t>зонирование территории</w:t>
      </w:r>
      <w:bookmarkEnd w:id="47"/>
      <w:bookmarkEnd w:id="48"/>
      <w:bookmarkEnd w:id="49"/>
      <w:r w:rsidRPr="00C011C0">
        <w:rPr>
          <w:rFonts w:ascii="Times New Roman" w:hAnsi="Times New Roman" w:cs="Times New Roman"/>
          <w:sz w:val="28"/>
          <w:szCs w:val="28"/>
        </w:rPr>
        <w:t xml:space="preserve"> </w:t>
      </w:r>
      <w:bookmarkStart w:id="52" w:name="_Toc131313919"/>
      <w:bookmarkEnd w:id="50"/>
      <w:r w:rsidRPr="00C011C0">
        <w:rPr>
          <w:rFonts w:ascii="Times New Roman" w:hAnsi="Times New Roman" w:cs="Times New Roman"/>
          <w:sz w:val="28"/>
          <w:szCs w:val="28"/>
        </w:rPr>
        <w:t>поселения</w:t>
      </w:r>
      <w:bookmarkEnd w:id="51"/>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bookmarkStart w:id="53" w:name="_Toc215295505"/>
      <w:bookmarkStart w:id="54" w:name="_Toc242169288"/>
      <w:bookmarkStart w:id="55" w:name="_Toc259101795"/>
      <w:bookmarkStart w:id="56" w:name="_Toc311542518"/>
      <w:r w:rsidRPr="00C011C0">
        <w:rPr>
          <w:rFonts w:ascii="Times New Roman" w:hAnsi="Times New Roman" w:cs="Times New Roman"/>
          <w:sz w:val="28"/>
          <w:szCs w:val="28"/>
        </w:rPr>
        <w:t xml:space="preserve">Зонирование территории </w:t>
      </w:r>
      <w:bookmarkEnd w:id="52"/>
      <w:bookmarkEnd w:id="53"/>
      <w:bookmarkEnd w:id="54"/>
      <w:bookmarkEnd w:id="55"/>
      <w:r w:rsidRPr="00C011C0">
        <w:rPr>
          <w:rFonts w:ascii="Times New Roman" w:hAnsi="Times New Roman" w:cs="Times New Roman"/>
          <w:sz w:val="28"/>
          <w:szCs w:val="28"/>
        </w:rPr>
        <w:t>поселения</w:t>
      </w:r>
      <w:bookmarkEnd w:id="56"/>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Границы территориальных зон установлены по:</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1) линиям магистралей, улиц, проездов, разделяющим транспортные потоки противоположных направлений;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2) красным линиям;</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3) границам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4) границам населенных пунктов в пределах поселения;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5) естественным границам природных объектов;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6) иным границам.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Правообладатели земельных участков и (или) иного недвижимого имущества обязаны соблюдать:</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57" w:name="_Toc131313920"/>
      <w:bookmarkStart w:id="58" w:name="_Toc215295506"/>
      <w:bookmarkStart w:id="59" w:name="_Toc242169289"/>
      <w:bookmarkStart w:id="60" w:name="_Toc259101796"/>
      <w:bookmarkStart w:id="61" w:name="_Toc311542519"/>
      <w:r w:rsidRPr="00C011C0">
        <w:rPr>
          <w:rFonts w:ascii="Times New Roman" w:hAnsi="Times New Roman" w:cs="Times New Roman"/>
          <w:sz w:val="28"/>
          <w:szCs w:val="28"/>
        </w:rPr>
        <w:t>Градостроительные регламенты</w:t>
      </w:r>
      <w:bookmarkEnd w:id="57"/>
      <w:bookmarkEnd w:id="58"/>
      <w:bookmarkEnd w:id="59"/>
      <w:bookmarkEnd w:id="60"/>
      <w:bookmarkEnd w:id="61"/>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Действие градостроительных регламентов не распространяется на земельные участки:</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 xml:space="preserve">в границах территорий общего пользования; </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предоставленные для размещения линейных объектов и (или) занятые линейными объектами;</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предоставленные для добычи полезных ископаемых.</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w:t>
      </w:r>
      <w:r w:rsidRPr="00C011C0">
        <w:rPr>
          <w:rFonts w:ascii="Times New Roman" w:hAnsi="Times New Roman"/>
          <w:sz w:val="28"/>
        </w:rPr>
        <w:lastRenderedPageBreak/>
        <w:t>власти Самарской области или Собранием представителей поселения в соответствии с федеральными законами.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виды разрешенного использования земельных участков и объектов капитального строительства;</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C011C0">
        <w:rPr>
          <w:rFonts w:ascii="Times New Roman" w:hAnsi="Times New Roman"/>
          <w:sz w:val="28"/>
          <w:lang w:val="en-US"/>
        </w:rPr>
        <w:t>I</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62" w:name="_Toc131313921"/>
      <w:bookmarkStart w:id="63" w:name="_Toc215295507"/>
      <w:bookmarkStart w:id="64" w:name="_Toc242169290"/>
      <w:bookmarkStart w:id="65" w:name="_Toc259101797"/>
      <w:bookmarkStart w:id="66" w:name="_Toc311542520"/>
      <w:r w:rsidRPr="00C011C0">
        <w:rPr>
          <w:rFonts w:ascii="Times New Roman" w:hAnsi="Times New Roman" w:cs="Times New Roman"/>
          <w:sz w:val="28"/>
          <w:szCs w:val="28"/>
        </w:rPr>
        <w:t>Зоны с особыми условиями использования территорий</w:t>
      </w:r>
      <w:bookmarkEnd w:id="62"/>
      <w:bookmarkEnd w:id="63"/>
      <w:bookmarkEnd w:id="64"/>
      <w:bookmarkEnd w:id="65"/>
      <w:bookmarkEnd w:id="66"/>
    </w:p>
    <w:p w:rsidR="00C5539D" w:rsidRPr="00C011C0" w:rsidRDefault="00C5539D" w:rsidP="00C5539D">
      <w:pPr>
        <w:autoSpaceDE w:val="0"/>
        <w:autoSpaceDN w:val="0"/>
        <w:adjustRightInd w:val="0"/>
        <w:spacing w:before="200" w:line="360" w:lineRule="auto"/>
        <w:ind w:firstLine="539"/>
        <w:jc w:val="both"/>
        <w:rPr>
          <w:sz w:val="28"/>
          <w:szCs w:val="28"/>
        </w:rPr>
      </w:pPr>
      <w:r w:rsidRPr="00C011C0">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Границы зон с особыми условиями использования территорий, границы территорий объектов культурного наследия отображены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 соответствии с законодательством Российской Федерации и не совпадают с границами территориальных зон.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67" w:name="_Toc103606929"/>
      <w:bookmarkStart w:id="68" w:name="_Toc131313922"/>
      <w:bookmarkStart w:id="69" w:name="_Toc215295508"/>
      <w:bookmarkStart w:id="70" w:name="_Toc242169291"/>
      <w:bookmarkStart w:id="71" w:name="_Toc259101798"/>
      <w:bookmarkStart w:id="72" w:name="_Toc311542521"/>
      <w:r w:rsidRPr="00C011C0">
        <w:rPr>
          <w:rFonts w:ascii="Times New Roman" w:hAnsi="Times New Roman" w:cs="Times New Roman"/>
          <w:sz w:val="28"/>
          <w:szCs w:val="28"/>
        </w:rPr>
        <w:lastRenderedPageBreak/>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основные виды разрешенного использования;</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условно разрешенные виды использования;</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w:t>
      </w:r>
      <w:r w:rsidRPr="00C011C0">
        <w:rPr>
          <w:rFonts w:ascii="Times New Roman" w:hAnsi="Times New Roman"/>
          <w:sz w:val="28"/>
        </w:rPr>
        <w:lastRenderedPageBreak/>
        <w:t>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 за исключением случаев, если указанные объекты и сооружения не предусмотрены градостроительным регламентом соответствующей территориальной зоны в качестве основного вида разрешенного использования.</w:t>
      </w:r>
    </w:p>
    <w:p w:rsidR="00C5539D" w:rsidRPr="00C011C0" w:rsidRDefault="00C5539D" w:rsidP="00C5539D">
      <w:pPr>
        <w:spacing w:line="360" w:lineRule="auto"/>
        <w:ind w:firstLine="709"/>
        <w:jc w:val="both"/>
        <w:rPr>
          <w:sz w:val="28"/>
          <w:szCs w:val="28"/>
        </w:rPr>
      </w:pPr>
      <w:r w:rsidRPr="00C011C0">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73" w:name="_Toc242169292"/>
      <w:bookmarkStart w:id="74" w:name="_Toc259101799"/>
      <w:bookmarkStart w:id="75" w:name="_Toc311542522"/>
      <w:r w:rsidRPr="00C011C0">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bookmarkEnd w:id="73"/>
      <w:bookmarkEnd w:id="74"/>
      <w:bookmarkEnd w:id="7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rsidRPr="00C011C0">
        <w:rPr>
          <w:rFonts w:ascii="Times New Roman" w:hAnsi="Times New Roman"/>
          <w:sz w:val="28"/>
        </w:rPr>
        <w:lastRenderedPageBreak/>
        <w:t>регламентом при условии соблюдения требований технических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011C0">
        <w:rPr>
          <w:rFonts w:ascii="Times New Roman" w:hAnsi="Times New Roman"/>
          <w:sz w:val="28"/>
          <w:lang w:val="en-US"/>
        </w:rPr>
        <w:t>I</w:t>
      </w:r>
      <w:r w:rsidRPr="00C011C0">
        <w:rPr>
          <w:rFonts w:ascii="Times New Roman" w:hAnsi="Times New Roman"/>
          <w:sz w:val="28"/>
        </w:rPr>
        <w:t xml:space="preserve"> Правил.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76" w:name="_Toc131313923"/>
      <w:bookmarkStart w:id="77" w:name="_Toc215295509"/>
      <w:bookmarkStart w:id="78" w:name="_Toc242169293"/>
      <w:bookmarkStart w:id="79" w:name="_Toc259101800"/>
      <w:bookmarkStart w:id="80" w:name="_Toc311542523"/>
      <w:r w:rsidRPr="00C011C0">
        <w:rPr>
          <w:rFonts w:ascii="Times New Roman" w:hAnsi="Times New Roman" w:cs="Times New Roman"/>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r w:rsidRPr="00C011C0">
        <w:rPr>
          <w:rFonts w:ascii="Times New Roman" w:hAnsi="Times New Roman" w:cs="Times New Roman"/>
          <w:sz w:val="28"/>
          <w:szCs w:val="28"/>
        </w:rPr>
        <w:t xml:space="preserve"> </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 в соответствии с Градостроительным кодексом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C011C0">
        <w:rPr>
          <w:rFonts w:ascii="Times New Roman" w:hAnsi="Times New Roman"/>
          <w:sz w:val="28"/>
        </w:rPr>
        <w:lastRenderedPageBreak/>
        <w:t>муниципальных правовых актов, и размещается на официальном сайте поселения в сети «Интернет».</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C011C0">
        <w:rPr>
          <w:rFonts w:ascii="Times New Roman" w:hAnsi="Times New Roman"/>
          <w:sz w:val="28"/>
          <w:lang w:val="en-US"/>
        </w:rPr>
        <w:t>II</w:t>
      </w:r>
      <w:r w:rsidRPr="00C011C0">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81" w:name="_Toc131313924"/>
      <w:bookmarkStart w:id="82" w:name="_Toc215295510"/>
      <w:bookmarkStart w:id="83" w:name="_Toc242169294"/>
      <w:bookmarkStart w:id="84" w:name="_Toc259101801"/>
      <w:bookmarkStart w:id="85" w:name="_Toc311542524"/>
      <w:r w:rsidRPr="00C011C0">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p>
    <w:p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lastRenderedPageBreak/>
        <w:t>предельные (минимальные и (или) максимальные) размеры земельных участков, в том числе их площадь;</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предельное количество этажей или предельную высоту зданий, строений, сооружений;</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иные показатели.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86" w:name="_Toc131313925"/>
      <w:bookmarkStart w:id="87" w:name="_Toc215295511"/>
      <w:bookmarkStart w:id="88" w:name="_Toc242169295"/>
      <w:bookmarkStart w:id="89" w:name="_Toc259101802"/>
      <w:bookmarkStart w:id="90" w:name="_Toc311542525"/>
      <w:r w:rsidRPr="00C011C0">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 в соответствии с Градостроительным кодексом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r w:rsidRPr="00C011C0">
        <w:rPr>
          <w:rFonts w:ascii="Times New Roman" w:hAnsi="Times New Roman" w:cs="Times New Roman"/>
          <w:sz w:val="28"/>
        </w:rPr>
        <w:t xml:space="preserve"> </w:t>
      </w:r>
      <w:bookmarkStart w:id="91" w:name="_Toc131313926"/>
      <w:bookmarkStart w:id="92" w:name="_Toc215295512"/>
      <w:bookmarkStart w:id="93" w:name="_Toc242169296"/>
      <w:bookmarkStart w:id="94" w:name="_Toc259101803"/>
      <w:bookmarkStart w:id="95" w:name="_Toc311542526"/>
      <w:r w:rsidRPr="00C011C0">
        <w:rPr>
          <w:rFonts w:ascii="Times New Roman" w:hAnsi="Times New Roman" w:cs="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C011C0">
        <w:rPr>
          <w:rFonts w:ascii="Times New Roman" w:hAnsi="Times New Roman"/>
          <w:sz w:val="28"/>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96" w:name="_Toc103606933"/>
      <w:bookmarkStart w:id="97" w:name="_Toc215295513"/>
      <w:bookmarkStart w:id="98" w:name="_Toc242169297"/>
      <w:bookmarkStart w:id="99" w:name="_Toc259101804"/>
      <w:bookmarkStart w:id="100" w:name="_Toc311542527"/>
      <w:r w:rsidRPr="00C011C0">
        <w:rPr>
          <w:rFonts w:ascii="Times New Roman" w:hAnsi="Times New Roman" w:cs="Times New Roman"/>
          <w:sz w:val="28"/>
          <w:szCs w:val="28"/>
        </w:rPr>
        <w:t xml:space="preserve">Планировка территории </w:t>
      </w:r>
      <w:bookmarkEnd w:id="96"/>
      <w:bookmarkEnd w:id="97"/>
      <w:bookmarkEnd w:id="98"/>
      <w:bookmarkEnd w:id="99"/>
      <w:r w:rsidRPr="00C011C0">
        <w:rPr>
          <w:rFonts w:ascii="Times New Roman" w:hAnsi="Times New Roman" w:cs="Times New Roman"/>
          <w:sz w:val="28"/>
          <w:szCs w:val="28"/>
        </w:rPr>
        <w:t>поселения</w:t>
      </w:r>
      <w:bookmarkEnd w:id="100"/>
      <w:r w:rsidRPr="00C011C0">
        <w:rPr>
          <w:rFonts w:ascii="Times New Roman" w:hAnsi="Times New Roman" w:cs="Times New Roman"/>
          <w:sz w:val="28"/>
          <w:szCs w:val="28"/>
        </w:rPr>
        <w:t xml:space="preserve">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01" w:name="_Toc131313927"/>
      <w:bookmarkStart w:id="102" w:name="_Toc215295514"/>
      <w:bookmarkStart w:id="103" w:name="_Toc242169298"/>
      <w:bookmarkStart w:id="104" w:name="_Toc259101805"/>
      <w:bookmarkStart w:id="105" w:name="_Toc311542528"/>
      <w:r w:rsidRPr="00C011C0">
        <w:rPr>
          <w:rFonts w:ascii="Times New Roman" w:hAnsi="Times New Roman" w:cs="Times New Roman"/>
          <w:sz w:val="28"/>
          <w:szCs w:val="28"/>
        </w:rPr>
        <w:t xml:space="preserve">Назначение документации по планировке территории </w:t>
      </w:r>
      <w:bookmarkEnd w:id="101"/>
      <w:bookmarkEnd w:id="102"/>
      <w:bookmarkEnd w:id="103"/>
      <w:bookmarkEnd w:id="104"/>
      <w:r w:rsidRPr="00C011C0">
        <w:rPr>
          <w:rFonts w:ascii="Times New Roman" w:hAnsi="Times New Roman" w:cs="Times New Roman"/>
          <w:sz w:val="28"/>
          <w:szCs w:val="28"/>
        </w:rPr>
        <w:t>поселения</w:t>
      </w:r>
      <w:bookmarkEnd w:id="10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2. Подготовка документации по планировке территории поселения осуществляется в отношении застроенных или подлежащих застройке территорий.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разделение земельного участка на несколько земельных участков;</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объединение земельных участков в один земельный участок;</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 xml:space="preserve">изменение общей границы земельных участков.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06" w:name="_Toc131313928"/>
      <w:bookmarkStart w:id="107" w:name="_Toc215295515"/>
      <w:bookmarkStart w:id="108" w:name="_Toc242169299"/>
      <w:bookmarkStart w:id="109" w:name="_Toc259101806"/>
      <w:bookmarkStart w:id="110" w:name="_Toc311542529"/>
      <w:r w:rsidRPr="00C011C0">
        <w:rPr>
          <w:rFonts w:ascii="Times New Roman" w:hAnsi="Times New Roman" w:cs="Times New Roman"/>
          <w:sz w:val="28"/>
          <w:szCs w:val="28"/>
        </w:rPr>
        <w:t xml:space="preserve">Виды документации по планировке территории </w:t>
      </w:r>
      <w:bookmarkEnd w:id="106"/>
      <w:bookmarkEnd w:id="107"/>
      <w:bookmarkEnd w:id="108"/>
      <w:bookmarkEnd w:id="109"/>
      <w:r w:rsidRPr="00C011C0">
        <w:rPr>
          <w:rFonts w:ascii="Times New Roman" w:hAnsi="Times New Roman" w:cs="Times New Roman"/>
          <w:sz w:val="28"/>
          <w:szCs w:val="28"/>
        </w:rPr>
        <w:t>поселения</w:t>
      </w:r>
      <w:bookmarkEnd w:id="110"/>
    </w:p>
    <w:p w:rsidR="00C5539D" w:rsidRPr="00C011C0" w:rsidRDefault="00C5539D" w:rsidP="00C5539D">
      <w:pPr>
        <w:pStyle w:val="a5"/>
        <w:tabs>
          <w:tab w:val="left" w:pos="993"/>
        </w:tabs>
        <w:spacing w:before="200" w:line="360" w:lineRule="auto"/>
        <w:rPr>
          <w:rFonts w:ascii="Times New Roman" w:hAnsi="Times New Roman"/>
          <w:sz w:val="28"/>
        </w:rPr>
      </w:pPr>
      <w:r w:rsidRPr="00C011C0">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как отдельных документов;</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с проектами межевания в их составе;</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межевания как отдельных документов;</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межевания с градостроительными планами земельных участков в их составе;</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градостроительных планов земельных участков как отдельных документов.</w:t>
      </w:r>
    </w:p>
    <w:p w:rsidR="00C5539D" w:rsidRPr="00C011C0" w:rsidRDefault="00C5539D" w:rsidP="00C5539D">
      <w:pPr>
        <w:shd w:val="clear" w:color="auto" w:fill="FFFFFF"/>
        <w:tabs>
          <w:tab w:val="left" w:pos="785"/>
          <w:tab w:val="left" w:pos="993"/>
        </w:tabs>
        <w:spacing w:line="360" w:lineRule="auto"/>
        <w:ind w:firstLine="680"/>
        <w:jc w:val="both"/>
        <w:rPr>
          <w:sz w:val="28"/>
          <w:szCs w:val="28"/>
        </w:rPr>
      </w:pPr>
      <w:r w:rsidRPr="00C011C0">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C5539D" w:rsidRPr="00C011C0" w:rsidRDefault="00C5539D" w:rsidP="00C5539D">
      <w:pPr>
        <w:shd w:val="clear" w:color="auto" w:fill="FFFFFF"/>
        <w:tabs>
          <w:tab w:val="left" w:pos="785"/>
          <w:tab w:val="left" w:pos="993"/>
        </w:tabs>
        <w:spacing w:line="360" w:lineRule="auto"/>
        <w:ind w:firstLine="680"/>
        <w:jc w:val="both"/>
        <w:rPr>
          <w:sz w:val="28"/>
          <w:szCs w:val="28"/>
        </w:rPr>
      </w:pPr>
      <w:r w:rsidRPr="00C011C0">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а) красные линии;</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C011C0" w:rsidDel="00B053A8">
        <w:rPr>
          <w:sz w:val="28"/>
          <w:szCs w:val="28"/>
        </w:rPr>
        <w:t>,</w:t>
      </w:r>
      <w:r w:rsidRPr="00C011C0">
        <w:rPr>
          <w:sz w:val="28"/>
          <w:szCs w:val="28"/>
        </w:rPr>
        <w:t xml:space="preserve"> в целях определения: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 границ застроенных земельных участков;</w:t>
      </w:r>
    </w:p>
    <w:p w:rsidR="00C5539D" w:rsidRPr="00C011C0" w:rsidRDefault="00C5539D" w:rsidP="00C5539D">
      <w:pPr>
        <w:tabs>
          <w:tab w:val="left" w:pos="993"/>
        </w:tabs>
        <w:autoSpaceDE w:val="0"/>
        <w:autoSpaceDN w:val="0"/>
        <w:adjustRightInd w:val="0"/>
        <w:spacing w:line="360" w:lineRule="auto"/>
        <w:ind w:firstLine="680"/>
        <w:jc w:val="both"/>
        <w:rPr>
          <w:bCs/>
          <w:sz w:val="28"/>
          <w:szCs w:val="28"/>
        </w:rPr>
      </w:pPr>
      <w:r w:rsidRPr="00C011C0">
        <w:rPr>
          <w:sz w:val="28"/>
          <w:szCs w:val="28"/>
        </w:rPr>
        <w:lastRenderedPageBreak/>
        <w:t xml:space="preserve">б) границ незастроенных земельных участков, </w:t>
      </w:r>
      <w:r w:rsidRPr="00C011C0">
        <w:rPr>
          <w:bCs/>
          <w:sz w:val="28"/>
          <w:szCs w:val="28"/>
        </w:rPr>
        <w:t>планируемых для предоставления физическим и юридическим лицам для строительства;</w:t>
      </w:r>
    </w:p>
    <w:p w:rsidR="00C5539D" w:rsidRPr="00C011C0" w:rsidRDefault="00C5539D" w:rsidP="00C5539D">
      <w:pPr>
        <w:autoSpaceDE w:val="0"/>
        <w:autoSpaceDN w:val="0"/>
        <w:adjustRightInd w:val="0"/>
        <w:spacing w:line="360" w:lineRule="auto"/>
        <w:ind w:firstLine="680"/>
        <w:jc w:val="both"/>
        <w:rPr>
          <w:bCs/>
          <w:sz w:val="28"/>
          <w:szCs w:val="28"/>
        </w:rPr>
      </w:pPr>
      <w:r w:rsidRPr="00C011C0">
        <w:rPr>
          <w:bCs/>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bCs/>
          <w:sz w:val="28"/>
          <w:szCs w:val="28"/>
        </w:rPr>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C011C0">
        <w:rPr>
          <w:sz w:val="28"/>
          <w:szCs w:val="28"/>
        </w:rPr>
        <w:t xml:space="preserve">(за исключением линейных объектов) </w:t>
      </w:r>
      <w:r w:rsidRPr="00C011C0">
        <w:rPr>
          <w:bCs/>
          <w:sz w:val="28"/>
          <w:szCs w:val="28"/>
        </w:rPr>
        <w:t>земельным участкам.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1" w:name="_Toc131313929"/>
      <w:bookmarkStart w:id="112" w:name="_Toc215295516"/>
      <w:bookmarkStart w:id="113" w:name="_Toc242169300"/>
      <w:bookmarkStart w:id="114" w:name="_Toc259101807"/>
      <w:bookmarkStart w:id="115" w:name="_Toc311542530"/>
      <w:r w:rsidRPr="00C011C0">
        <w:rPr>
          <w:rFonts w:ascii="Times New Roman" w:hAnsi="Times New Roman" w:cs="Times New Roman"/>
          <w:sz w:val="28"/>
          <w:szCs w:val="28"/>
        </w:rPr>
        <w:t xml:space="preserve">Принятие решения о подготовке документации по планировке территории </w:t>
      </w:r>
      <w:bookmarkEnd w:id="111"/>
      <w:bookmarkEnd w:id="112"/>
      <w:bookmarkEnd w:id="113"/>
      <w:bookmarkEnd w:id="114"/>
      <w:r w:rsidRPr="00C011C0">
        <w:rPr>
          <w:rFonts w:ascii="Times New Roman" w:hAnsi="Times New Roman" w:cs="Times New Roman"/>
          <w:sz w:val="28"/>
          <w:szCs w:val="28"/>
        </w:rPr>
        <w:t>поселения</w:t>
      </w:r>
      <w:bookmarkEnd w:id="115"/>
    </w:p>
    <w:p w:rsidR="00C5539D" w:rsidRPr="00C011C0" w:rsidRDefault="00C5539D" w:rsidP="00C5539D">
      <w:pPr>
        <w:pStyle w:val="a5"/>
        <w:tabs>
          <w:tab w:val="left" w:pos="993"/>
        </w:tabs>
        <w:spacing w:before="200" w:line="360" w:lineRule="auto"/>
        <w:rPr>
          <w:rFonts w:ascii="Times New Roman" w:hAnsi="Times New Roman"/>
          <w:sz w:val="28"/>
        </w:rPr>
      </w:pPr>
      <w:r w:rsidRPr="00C011C0">
        <w:rPr>
          <w:rFonts w:ascii="Times New Roman" w:hAnsi="Times New Roman"/>
          <w:sz w:val="28"/>
        </w:rPr>
        <w:t>1. 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Богатовский.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w:t>
      </w:r>
      <w:r w:rsidRPr="00C011C0">
        <w:rPr>
          <w:rFonts w:ascii="Times New Roman" w:hAnsi="Times New Roman"/>
          <w:sz w:val="28"/>
        </w:rPr>
        <w:lastRenderedPageBreak/>
        <w:t>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обоснование необходимости выполнения планировки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C5539D" w:rsidRPr="00C011C0" w:rsidRDefault="00C5539D" w:rsidP="00C5539D">
      <w:pPr>
        <w:pStyle w:val="a5"/>
        <w:tabs>
          <w:tab w:val="left" w:pos="2060"/>
        </w:tabs>
        <w:spacing w:line="360" w:lineRule="auto"/>
        <w:rPr>
          <w:rFonts w:ascii="Times New Roman" w:hAnsi="Times New Roman"/>
          <w:sz w:val="28"/>
        </w:rPr>
      </w:pPr>
      <w:r w:rsidRPr="00C011C0">
        <w:rPr>
          <w:rFonts w:ascii="Times New Roman" w:hAnsi="Times New Roman"/>
          <w:sz w:val="28"/>
        </w:rPr>
        <w:t>5. В двухнедельный срок со дня представления заинтересованными лицами заявления, указанного в пункте 4 настоящей статьи, Глава поселения издает постановление Администрации поселения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В постановлении Администрации поселения о подготовке документации по планировке территории должны содержаться следующие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границах территории, применительно к которой осуществляется планировка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2) цели планировки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сроки проведения работ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вид разрабатываемой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иные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8. 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6" w:name="_Toc131313930"/>
      <w:bookmarkStart w:id="117" w:name="_Toc215295517"/>
      <w:bookmarkStart w:id="118" w:name="_Toc242169301"/>
      <w:bookmarkStart w:id="119" w:name="_Toc259101808"/>
      <w:bookmarkStart w:id="120" w:name="_Toc311542531"/>
      <w:r w:rsidRPr="00C011C0">
        <w:rPr>
          <w:rFonts w:ascii="Times New Roman" w:hAnsi="Times New Roman" w:cs="Times New Roman"/>
          <w:sz w:val="28"/>
          <w:szCs w:val="28"/>
        </w:rPr>
        <w:t xml:space="preserve">Подготовка документации по планировке территории </w:t>
      </w:r>
      <w:bookmarkEnd w:id="116"/>
      <w:bookmarkEnd w:id="117"/>
      <w:bookmarkEnd w:id="118"/>
      <w:bookmarkEnd w:id="119"/>
      <w:r w:rsidRPr="00C011C0">
        <w:rPr>
          <w:rFonts w:ascii="Times New Roman" w:hAnsi="Times New Roman" w:cs="Times New Roman"/>
          <w:sz w:val="28"/>
          <w:szCs w:val="28"/>
        </w:rPr>
        <w:t>поселения</w:t>
      </w:r>
      <w:bookmarkEnd w:id="120"/>
    </w:p>
    <w:p w:rsidR="00C5539D" w:rsidRPr="00C011C0" w:rsidRDefault="00C5539D" w:rsidP="00C5539D">
      <w:pPr>
        <w:pStyle w:val="a5"/>
        <w:spacing w:before="120" w:line="360" w:lineRule="auto"/>
        <w:rPr>
          <w:rFonts w:ascii="Times New Roman" w:hAnsi="Times New Roman"/>
          <w:sz w:val="28"/>
        </w:rPr>
      </w:pPr>
      <w:r w:rsidRPr="00C011C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Богатовский или лицами, указанными в пункте 2 статьи 21 Правил.</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2. Подготовка документации по планировке территории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w:t>
      </w:r>
      <w:r w:rsidRPr="00C011C0">
        <w:rPr>
          <w:sz w:val="28"/>
          <w:szCs w:val="28"/>
        </w:rPr>
        <w:lastRenderedPageBreak/>
        <w:t>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3. Не допускается осуществлять подготовку документации по планировке территории поселения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21" w:name="_Toc131313931"/>
      <w:bookmarkStart w:id="122" w:name="_Toc215295518"/>
      <w:bookmarkStart w:id="123" w:name="_Toc242169302"/>
      <w:bookmarkStart w:id="124" w:name="_Toc259101809"/>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4. 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10" w:history="1">
        <w:r w:rsidRPr="00C011C0">
          <w:rPr>
            <w:rFonts w:ascii="Times New Roman" w:hAnsi="Times New Roman"/>
            <w:sz w:val="28"/>
          </w:rPr>
          <w:t xml:space="preserve">пункте 7 </w:t>
        </w:r>
      </w:hyperlink>
      <w:r w:rsidRPr="00C011C0">
        <w:rPr>
          <w:rFonts w:ascii="Times New Roman" w:hAnsi="Times New Roman"/>
          <w:sz w:val="28"/>
        </w:rPr>
        <w:t xml:space="preserve">настоящей статьи. Подготовка документации по планировке территории, в том числе предусматривающей размещение </w:t>
      </w:r>
      <w:r w:rsidRPr="00C011C0">
        <w:rPr>
          <w:rFonts w:ascii="Times New Roman" w:hAnsi="Times New Roman"/>
          <w:sz w:val="28"/>
        </w:rPr>
        <w:lastRenderedPageBreak/>
        <w:t>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Администрацию поселения результат работ в виде документации по планировке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C5539D" w:rsidRPr="00C011C0" w:rsidRDefault="00C5539D" w:rsidP="00C5539D">
      <w:pPr>
        <w:pStyle w:val="a5"/>
        <w:numPr>
          <w:ilvl w:val="0"/>
          <w:numId w:val="34"/>
        </w:numPr>
        <w:tabs>
          <w:tab w:val="left" w:pos="1134"/>
        </w:tabs>
        <w:spacing w:line="360" w:lineRule="auto"/>
        <w:ind w:firstLine="680"/>
        <w:rPr>
          <w:rFonts w:ascii="Times New Roman" w:hAnsi="Times New Roman"/>
          <w:sz w:val="28"/>
        </w:rPr>
      </w:pPr>
      <w:r w:rsidRPr="00C011C0">
        <w:rPr>
          <w:rFonts w:ascii="Times New Roman" w:hAnsi="Times New Roman"/>
          <w:sz w:val="28"/>
        </w:rPr>
        <w:t>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Главе поселения;</w:t>
      </w:r>
    </w:p>
    <w:p w:rsidR="00C5539D" w:rsidRPr="00C011C0" w:rsidRDefault="00C5539D" w:rsidP="00C5539D">
      <w:pPr>
        <w:pStyle w:val="a5"/>
        <w:numPr>
          <w:ilvl w:val="0"/>
          <w:numId w:val="34"/>
        </w:numPr>
        <w:tabs>
          <w:tab w:val="left" w:pos="1134"/>
        </w:tabs>
        <w:spacing w:line="360" w:lineRule="auto"/>
        <w:ind w:firstLine="680"/>
        <w:rPr>
          <w:rFonts w:ascii="Times New Roman" w:hAnsi="Times New Roman"/>
          <w:sz w:val="28"/>
        </w:rPr>
      </w:pPr>
      <w:r w:rsidRPr="00C011C0">
        <w:rPr>
          <w:rFonts w:ascii="Times New Roman" w:hAnsi="Times New Roman"/>
          <w:sz w:val="28"/>
        </w:rPr>
        <w:lastRenderedPageBreak/>
        <w:t xml:space="preserve">об отказе в приемке работ по муниципальному контракту о выполнении работ по подготовке документации по планировке территории поселения и направлении документации по планировке территории на доработку, с указанием выявленных недостатков. </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доработанные в соответствии со статьей 39 настоящих Правил проект планировки территории поселения и (или) проект межевания территории поселения,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25" w:name="_Toc311542532"/>
      <w:r>
        <w:rPr>
          <w:rFonts w:ascii="Times New Roman" w:hAnsi="Times New Roman" w:cs="Times New Roman"/>
          <w:sz w:val="28"/>
          <w:szCs w:val="28"/>
        </w:rPr>
        <w:t xml:space="preserve"> </w:t>
      </w:r>
      <w:r w:rsidRPr="00C011C0">
        <w:rPr>
          <w:rFonts w:ascii="Times New Roman" w:hAnsi="Times New Roman" w:cs="Times New Roman"/>
          <w:sz w:val="28"/>
          <w:szCs w:val="28"/>
        </w:rPr>
        <w:t xml:space="preserve">Утверждение документации по планировке территории </w:t>
      </w:r>
      <w:bookmarkEnd w:id="121"/>
      <w:bookmarkEnd w:id="122"/>
      <w:bookmarkEnd w:id="123"/>
      <w:bookmarkEnd w:id="124"/>
      <w:r w:rsidRPr="00C011C0">
        <w:rPr>
          <w:rFonts w:ascii="Times New Roman" w:hAnsi="Times New Roman" w:cs="Times New Roman"/>
          <w:sz w:val="28"/>
          <w:szCs w:val="28"/>
        </w:rPr>
        <w:t>поселения</w:t>
      </w:r>
      <w:bookmarkEnd w:id="125"/>
    </w:p>
    <w:p w:rsidR="00C5539D" w:rsidRPr="00C011C0" w:rsidRDefault="00C5539D" w:rsidP="00C5539D">
      <w:pPr>
        <w:pStyle w:val="a5"/>
        <w:spacing w:before="120" w:line="360" w:lineRule="auto"/>
        <w:rPr>
          <w:rFonts w:ascii="Times New Roman" w:hAnsi="Times New Roman"/>
          <w:sz w:val="28"/>
        </w:rPr>
      </w:pPr>
      <w:bookmarkStart w:id="126" w:name="_Toc131313932"/>
      <w:bookmarkStart w:id="127" w:name="_Toc215295519"/>
      <w:r w:rsidRPr="00C011C0">
        <w:rPr>
          <w:rFonts w:ascii="Times New Roman" w:hAnsi="Times New Roman"/>
          <w:sz w:val="28"/>
        </w:rPr>
        <w:t>1. Глава поселения в течение четырнадцати дней со дня поступления документации по планировке территории:</w:t>
      </w:r>
    </w:p>
    <w:p w:rsidR="00C5539D" w:rsidRPr="00C011C0" w:rsidRDefault="00C5539D" w:rsidP="00C5539D">
      <w:pPr>
        <w:pStyle w:val="a5"/>
        <w:numPr>
          <w:ilvl w:val="0"/>
          <w:numId w:val="30"/>
        </w:numPr>
        <w:tabs>
          <w:tab w:val="left" w:pos="1134"/>
        </w:tabs>
        <w:spacing w:line="360" w:lineRule="auto"/>
        <w:rPr>
          <w:rFonts w:ascii="Times New Roman" w:hAnsi="Times New Roman"/>
          <w:sz w:val="28"/>
        </w:rPr>
      </w:pPr>
      <w:r w:rsidRPr="00C011C0">
        <w:rPr>
          <w:rFonts w:ascii="Times New Roman" w:hAnsi="Times New Roman"/>
          <w:sz w:val="28"/>
        </w:rPr>
        <w:t xml:space="preserve">издает постановление Администрации поселения об утверждении документации по планировке территории; </w:t>
      </w:r>
    </w:p>
    <w:p w:rsidR="00C5539D" w:rsidRPr="00C011C0" w:rsidRDefault="00C5539D" w:rsidP="00C5539D">
      <w:pPr>
        <w:pStyle w:val="a5"/>
        <w:numPr>
          <w:ilvl w:val="0"/>
          <w:numId w:val="30"/>
        </w:numPr>
        <w:tabs>
          <w:tab w:val="left" w:pos="1134"/>
        </w:tabs>
        <w:spacing w:line="360" w:lineRule="auto"/>
        <w:rPr>
          <w:rFonts w:ascii="Times New Roman" w:hAnsi="Times New Roman"/>
          <w:sz w:val="28"/>
        </w:rPr>
      </w:pPr>
      <w:r w:rsidRPr="00C011C0">
        <w:rPr>
          <w:rFonts w:ascii="Times New Roman" w:hAnsi="Times New Roman"/>
          <w:sz w:val="28"/>
        </w:rPr>
        <w:lastRenderedPageBreak/>
        <w:t>принимает решение об отклонении документации по планировке территории и направлении ее на доработку.</w:t>
      </w:r>
    </w:p>
    <w:p w:rsidR="00C5539D" w:rsidRPr="00C011C0" w:rsidRDefault="00C5539D" w:rsidP="00C5539D">
      <w:pPr>
        <w:pStyle w:val="a5"/>
        <w:tabs>
          <w:tab w:val="left" w:pos="1134"/>
        </w:tabs>
        <w:spacing w:line="360" w:lineRule="auto"/>
        <w:ind w:firstLine="737"/>
        <w:rPr>
          <w:rFonts w:ascii="Times New Roman" w:hAnsi="Times New Roman"/>
          <w:sz w:val="28"/>
        </w:rPr>
      </w:pPr>
      <w:r w:rsidRPr="00C011C0">
        <w:rPr>
          <w:rFonts w:ascii="Times New Roman" w:hAnsi="Times New Roman"/>
          <w:sz w:val="28"/>
        </w:rPr>
        <w:t>2. Решение об утверждении или отклонении проекта планировки территории, проекта межевания территории Глава поселения принимает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На основании документации по планировке территории, утвержденной Главой поселения,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bookmarkStart w:id="128" w:name="_Toc242169303"/>
      <w:bookmarkStart w:id="129" w:name="_Toc259101810"/>
      <w:bookmarkStart w:id="130" w:name="_Toc311542533"/>
      <w:r w:rsidRPr="00C011C0">
        <w:rPr>
          <w:rFonts w:ascii="Times New Roman" w:hAnsi="Times New Roman" w:cs="Times New Roman"/>
          <w:sz w:val="28"/>
          <w:szCs w:val="28"/>
        </w:rPr>
        <w:t>Градостроительные планы земельных участков</w:t>
      </w:r>
      <w:bookmarkEnd w:id="126"/>
      <w:bookmarkEnd w:id="127"/>
      <w:bookmarkEnd w:id="128"/>
      <w:bookmarkEnd w:id="129"/>
      <w:bookmarkEnd w:id="130"/>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C011C0" w:rsidDel="00D30500">
        <w:rPr>
          <w:sz w:val="28"/>
          <w:szCs w:val="28"/>
        </w:rPr>
        <w:t xml:space="preserve"> </w:t>
      </w:r>
      <w:r w:rsidRPr="00C011C0">
        <w:rPr>
          <w:sz w:val="28"/>
          <w:szCs w:val="28"/>
        </w:rPr>
        <w:t>(за исключением линейных объектов)  земельным участкам.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В случае</w:t>
      </w:r>
      <w:r w:rsidRPr="00C011C0" w:rsidDel="00AA67F4">
        <w:rPr>
          <w:rFonts w:ascii="Times New Roman" w:hAnsi="Times New Roman"/>
          <w:sz w:val="28"/>
        </w:rPr>
        <w:t>,</w:t>
      </w:r>
      <w:r w:rsidRPr="00C011C0">
        <w:rPr>
          <w:rFonts w:ascii="Times New Roman" w:hAnsi="Times New Roman"/>
          <w:sz w:val="28"/>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w:t>
      </w:r>
      <w:r w:rsidRPr="00C011C0">
        <w:rPr>
          <w:rFonts w:ascii="Times New Roman" w:hAnsi="Times New Roman"/>
          <w:sz w:val="28"/>
        </w:rPr>
        <w:lastRenderedPageBreak/>
        <w:t>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31" w:name="_Toc215295520"/>
      <w:bookmarkStart w:id="132" w:name="_Toc242169304"/>
      <w:bookmarkStart w:id="133" w:name="_Toc259101811"/>
      <w:bookmarkStart w:id="134" w:name="_Toc311542534"/>
      <w:r w:rsidRPr="00C011C0">
        <w:rPr>
          <w:rFonts w:ascii="Times New Roman" w:hAnsi="Times New Roman" w:cs="Times New Roman"/>
          <w:sz w:val="28"/>
          <w:szCs w:val="28"/>
        </w:rPr>
        <w:t xml:space="preserve">Развитие застроенных территорий </w:t>
      </w:r>
      <w:bookmarkEnd w:id="131"/>
      <w:bookmarkEnd w:id="132"/>
      <w:bookmarkEnd w:id="133"/>
      <w:r w:rsidRPr="00C011C0">
        <w:rPr>
          <w:rFonts w:ascii="Times New Roman" w:hAnsi="Times New Roman" w:cs="Times New Roman"/>
          <w:sz w:val="28"/>
          <w:szCs w:val="28"/>
        </w:rPr>
        <w:t>поселения</w:t>
      </w:r>
      <w:bookmarkEnd w:id="134"/>
    </w:p>
    <w:p w:rsidR="00C5539D" w:rsidRPr="00C011C0" w:rsidRDefault="00C5539D" w:rsidP="00C5539D">
      <w:pPr>
        <w:autoSpaceDE w:val="0"/>
        <w:autoSpaceDN w:val="0"/>
        <w:adjustRightInd w:val="0"/>
        <w:spacing w:before="200" w:line="360" w:lineRule="auto"/>
        <w:ind w:firstLine="680"/>
        <w:jc w:val="both"/>
        <w:rPr>
          <w:sz w:val="28"/>
          <w:szCs w:val="28"/>
        </w:rPr>
      </w:pPr>
      <w:r w:rsidRPr="00C011C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67"/>
        <w:jc w:val="both"/>
        <w:rPr>
          <w:sz w:val="28"/>
          <w:szCs w:val="28"/>
        </w:rPr>
      </w:pPr>
      <w:r w:rsidRPr="00C011C0">
        <w:rPr>
          <w:sz w:val="28"/>
          <w:szCs w:val="28"/>
        </w:rPr>
        <w:t>4. В постановлении Администрации поселения о развитии застроенной территории должны быть определены:</w:t>
      </w:r>
    </w:p>
    <w:p w:rsidR="00C5539D" w:rsidRPr="00C011C0" w:rsidRDefault="00C5539D" w:rsidP="00C5539D">
      <w:pPr>
        <w:pStyle w:val="a5"/>
        <w:numPr>
          <w:ilvl w:val="0"/>
          <w:numId w:val="35"/>
        </w:numPr>
        <w:tabs>
          <w:tab w:val="left" w:pos="1134"/>
        </w:tabs>
        <w:spacing w:line="360" w:lineRule="auto"/>
        <w:ind w:firstLine="736"/>
        <w:rPr>
          <w:rFonts w:ascii="Times New Roman" w:hAnsi="Times New Roman"/>
          <w:sz w:val="28"/>
        </w:rPr>
      </w:pPr>
      <w:r w:rsidRPr="00C011C0">
        <w:rPr>
          <w:rFonts w:ascii="Times New Roman" w:hAnsi="Times New Roman"/>
          <w:sz w:val="28"/>
        </w:rPr>
        <w:lastRenderedPageBreak/>
        <w:t>местоположение и площадь застроенной территории, применительно к которой принято решение о развитии;</w:t>
      </w:r>
    </w:p>
    <w:p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перечень адресов зданий, строений, сооружений, подлежащих сносу, реконструкции;</w:t>
      </w:r>
    </w:p>
    <w:p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ориентировочные сроки развития застроенной территории.</w:t>
      </w:r>
    </w:p>
    <w:p w:rsidR="00C5539D" w:rsidRPr="00C011C0" w:rsidRDefault="00C5539D" w:rsidP="00C5539D">
      <w:pPr>
        <w:tabs>
          <w:tab w:val="left" w:pos="1134"/>
        </w:tabs>
        <w:autoSpaceDE w:val="0"/>
        <w:autoSpaceDN w:val="0"/>
        <w:adjustRightInd w:val="0"/>
        <w:spacing w:line="360" w:lineRule="auto"/>
        <w:ind w:firstLine="567"/>
        <w:jc w:val="both"/>
        <w:rPr>
          <w:sz w:val="28"/>
          <w:szCs w:val="28"/>
        </w:rPr>
      </w:pPr>
      <w:r w:rsidRPr="00C011C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1" w:history="1">
        <w:r w:rsidRPr="00C011C0">
          <w:rPr>
            <w:sz w:val="28"/>
            <w:szCs w:val="28"/>
          </w:rPr>
          <w:t>статьей 46.2</w:t>
        </w:r>
      </w:hyperlink>
      <w:r w:rsidRPr="00C011C0">
        <w:rPr>
          <w:sz w:val="28"/>
          <w:szCs w:val="28"/>
        </w:rPr>
        <w:t xml:space="preserve"> Градостроительного кодекса Российской Федерации.</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135" w:name="_Toc311542535"/>
      <w:r w:rsidRPr="00C011C0">
        <w:rPr>
          <w:rFonts w:ascii="Times New Roman" w:hAnsi="Times New Roman" w:cs="Times New Roman"/>
          <w:sz w:val="28"/>
          <w:szCs w:val="28"/>
        </w:rPr>
        <w:t>Строительство и реконструкция                                                      объектов капитального строительства</w:t>
      </w:r>
      <w:bookmarkEnd w:id="135"/>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36" w:name="_Toc215295522"/>
      <w:bookmarkStart w:id="137" w:name="_Toc242169306"/>
      <w:bookmarkStart w:id="138" w:name="_Toc259101813"/>
      <w:bookmarkStart w:id="139" w:name="_Toc311542536"/>
      <w:r w:rsidRPr="00C011C0">
        <w:rPr>
          <w:rFonts w:ascii="Times New Roman" w:hAnsi="Times New Roman" w:cs="Times New Roman"/>
          <w:sz w:val="28"/>
          <w:szCs w:val="28"/>
        </w:rPr>
        <w:t>Основания осуществления строительства и реконструкции объектов капитального строительства</w:t>
      </w:r>
      <w:bookmarkEnd w:id="136"/>
      <w:bookmarkEnd w:id="137"/>
      <w:bookmarkEnd w:id="138"/>
      <w:bookmarkEnd w:id="139"/>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соответствии с Градостроительным кодексом Российской Федерации выдача разрешения на строительство не требуется в случае:</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реконструкции объектов, не являющихся объектами капитального строительства (киосков, навесов и других);</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на земельном участке строений и сооружений вспомогательного использования;</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lastRenderedPageBreak/>
        <w:t>капитального ремонта объектов капитального строительства;</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целях получения разрешения на строительство или реконструкцию объектов капитального строительства застройщик обеспечивает:</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40" w:name="_Toc130141837"/>
      <w:bookmarkStart w:id="141" w:name="_Toc215295525"/>
      <w:bookmarkStart w:id="142" w:name="_Toc242169310"/>
      <w:bookmarkStart w:id="143" w:name="_Toc259101817"/>
      <w:bookmarkStart w:id="144" w:name="_Toc311542537"/>
      <w:r w:rsidRPr="00C011C0">
        <w:rPr>
          <w:rFonts w:ascii="Times New Roman" w:hAnsi="Times New Roman" w:cs="Times New Roman"/>
          <w:sz w:val="28"/>
          <w:szCs w:val="28"/>
        </w:rPr>
        <w:t>Выдача разрешений на строительство</w:t>
      </w:r>
      <w:bookmarkEnd w:id="140"/>
      <w:bookmarkEnd w:id="141"/>
      <w:bookmarkEnd w:id="142"/>
      <w:bookmarkEnd w:id="143"/>
      <w:bookmarkEnd w:id="144"/>
    </w:p>
    <w:p w:rsidR="00C5539D" w:rsidRPr="00C011C0" w:rsidRDefault="00C5539D" w:rsidP="00C5539D">
      <w:pPr>
        <w:autoSpaceDE w:val="0"/>
        <w:autoSpaceDN w:val="0"/>
        <w:adjustRightInd w:val="0"/>
        <w:spacing w:line="360" w:lineRule="auto"/>
        <w:ind w:firstLine="540"/>
        <w:jc w:val="both"/>
        <w:outlineLvl w:val="1"/>
        <w:rPr>
          <w:sz w:val="28"/>
          <w:szCs w:val="28"/>
        </w:rPr>
      </w:pPr>
      <w:bookmarkStart w:id="145" w:name="_Toc130141838"/>
      <w:r w:rsidRPr="00C011C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w:t>
      </w:r>
      <w:r w:rsidRPr="00C011C0">
        <w:rPr>
          <w:sz w:val="28"/>
          <w:szCs w:val="28"/>
        </w:rPr>
        <w:lastRenderedPageBreak/>
        <w:t>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Богатовский или уполномоченной организацией, указанной в пункте 3 части 5 статьи 51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9 статьи 51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5. В случаях и в порядке, предусмотренных частями 7.1 и 9.1 статьи 51 Градостроительного кодекса Российской Федерации, отдельные документы, указанные в частях 7 и 9 статьи 51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w:t>
      </w:r>
      <w:r w:rsidRPr="00C011C0">
        <w:rPr>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C5539D" w:rsidRPr="00C011C0" w:rsidRDefault="00C5539D" w:rsidP="00C5539D">
      <w:pPr>
        <w:spacing w:line="360" w:lineRule="auto"/>
        <w:ind w:firstLine="567"/>
        <w:jc w:val="both"/>
        <w:rPr>
          <w:sz w:val="28"/>
          <w:szCs w:val="28"/>
        </w:rPr>
      </w:pPr>
      <w:r w:rsidRPr="00C011C0">
        <w:rPr>
          <w:sz w:val="28"/>
          <w:szCs w:val="28"/>
        </w:rPr>
        <w:t>6. Администрация поселения не может требовать от застройщика предоставления иных документов для получения разрешения на строительство, за исключением документов, указанных в частях 7 и 9 статьи 51 Градостроительного кодекса Российской Федерации. Указанные документы могут быть направлены в электронной форме.</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7. Администрация поселения в течение десяти дней со дня получения заявления о выдаче разрешения на строительство:</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rPr>
        <w:t>1) проводит проверку наличия документов,</w:t>
      </w:r>
      <w:r w:rsidRPr="00C011C0" w:rsidDel="001F0FC3">
        <w:rPr>
          <w:sz w:val="28"/>
        </w:rPr>
        <w:t xml:space="preserve"> прилагаемых к заявлению;</w:t>
      </w:r>
      <w:r w:rsidRPr="00C011C0">
        <w:rPr>
          <w:sz w:val="28"/>
        </w:rPr>
        <w:t xml:space="preserve"> </w:t>
      </w:r>
      <w:r w:rsidRPr="00C011C0">
        <w:rPr>
          <w:sz w:val="28"/>
          <w:szCs w:val="28"/>
        </w:rPr>
        <w:t>необходимых для принятия решения о выдаче разрешения на строительство;</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C011C0" w:rsidDel="001F0FC3">
        <w:rPr>
          <w:sz w:val="28"/>
          <w:szCs w:val="28"/>
        </w:rPr>
        <w:t>,</w:t>
      </w:r>
      <w:r w:rsidRPr="00C011C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выдает разрешение на строительство или отказывает в выдаче такого разрешения с указанием причин отказа.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По заявлению застройщика разрешение может быть выдано на отдельные этапы строительства, реконструкции.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Основаниями для отказа в выдаче разрешения на строительство являются:</w:t>
      </w:r>
    </w:p>
    <w:p w:rsidR="00C5539D" w:rsidRPr="00C011C0" w:rsidRDefault="00C5539D" w:rsidP="00C5539D">
      <w:pPr>
        <w:pStyle w:val="a5"/>
        <w:numPr>
          <w:ilvl w:val="0"/>
          <w:numId w:val="33"/>
        </w:numPr>
        <w:tabs>
          <w:tab w:val="left" w:pos="1260"/>
        </w:tabs>
        <w:spacing w:line="360" w:lineRule="auto"/>
        <w:rPr>
          <w:rFonts w:ascii="Times New Roman" w:hAnsi="Times New Roman"/>
          <w:sz w:val="28"/>
        </w:rPr>
      </w:pPr>
      <w:r w:rsidRPr="00C011C0">
        <w:rPr>
          <w:rFonts w:ascii="Times New Roman" w:hAnsi="Times New Roman"/>
          <w:sz w:val="28"/>
        </w:rPr>
        <w:lastRenderedPageBreak/>
        <w:t>отсутствие документов, предусмотренных частями 7 и 9 статьи 51 Градостроительного кодекса Российской Федерации;</w:t>
      </w:r>
    </w:p>
    <w:p w:rsidR="00C5539D" w:rsidRPr="00C011C0" w:rsidRDefault="00C5539D" w:rsidP="00C5539D">
      <w:pPr>
        <w:pStyle w:val="a5"/>
        <w:numPr>
          <w:ilvl w:val="0"/>
          <w:numId w:val="33"/>
        </w:numPr>
        <w:tabs>
          <w:tab w:val="left" w:pos="1260"/>
        </w:tabs>
        <w:spacing w:line="360" w:lineRule="auto"/>
        <w:rPr>
          <w:rFonts w:ascii="Times New Roman" w:hAnsi="Times New Roman"/>
          <w:sz w:val="28"/>
        </w:rPr>
      </w:pPr>
      <w:r w:rsidRPr="00C011C0">
        <w:rPr>
          <w:rFonts w:ascii="Times New Roman" w:hAnsi="Times New Roman"/>
          <w:sz w:val="28"/>
        </w:rPr>
        <w:t>несоответствие представленных документов требованиям градостроительного плана земельного участка</w:t>
      </w:r>
      <w:r w:rsidRPr="00C011C0" w:rsidDel="001F0FC3">
        <w:rPr>
          <w:rFonts w:ascii="Times New Roman" w:hAnsi="Times New Roman"/>
          <w:sz w:val="28"/>
        </w:rPr>
        <w:t>,</w:t>
      </w:r>
      <w:r w:rsidRPr="00C011C0">
        <w:rPr>
          <w:rFonts w:ascii="Times New Roman" w:hAnsi="Times New Roman"/>
          <w:sz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C5539D" w:rsidRPr="00C011C0" w:rsidRDefault="00C5539D" w:rsidP="00C5539D">
      <w:pPr>
        <w:pStyle w:val="a5"/>
        <w:tabs>
          <w:tab w:val="left" w:pos="1260"/>
        </w:tabs>
        <w:spacing w:line="360" w:lineRule="auto"/>
        <w:ind w:firstLine="709"/>
        <w:rPr>
          <w:rFonts w:ascii="Times New Roman" w:hAnsi="Times New Roman"/>
          <w:sz w:val="28"/>
        </w:rPr>
      </w:pPr>
      <w:r w:rsidRPr="00C011C0">
        <w:rPr>
          <w:rFonts w:ascii="Times New Roman" w:hAnsi="Times New Roman"/>
          <w:sz w:val="28"/>
        </w:rPr>
        <w:t>10. Неполучение или несвоевременное получение документов, запрошенных Администрацией поселения в соответствии с пунктом 5 настоящей статьи, не может являться основанием для отказа в выдаче разрешения на строительство.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Отказ в выдаче разрешения на строительство может быть оспорен застройщиком в судебном порядке.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12. Выдача разрешения на строительство осуществляется Администрацией поселения без взимания платы.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13. Срок действия разрешения на строительство и основания его продления, основания и порядок принятия Администрацией поселения решений о прекращении действия разрешения на строительство и о внесении изменений в разрешение на строительство установлены статьей 51 Градостроительного кодекса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46" w:name="_Toc215295528"/>
      <w:bookmarkStart w:id="147" w:name="_Toc242169313"/>
      <w:bookmarkStart w:id="148" w:name="_Toc259101820"/>
      <w:bookmarkStart w:id="149" w:name="_Toc311542538"/>
      <w:bookmarkEnd w:id="145"/>
      <w:r w:rsidRPr="00C011C0">
        <w:rPr>
          <w:rFonts w:ascii="Times New Roman" w:hAnsi="Times New Roman" w:cs="Times New Roman"/>
          <w:sz w:val="28"/>
          <w:szCs w:val="28"/>
        </w:rPr>
        <w:t>Выдача разрешения на ввод объекта капитального строительства в эксплуатацию</w:t>
      </w:r>
      <w:bookmarkEnd w:id="146"/>
      <w:bookmarkEnd w:id="147"/>
      <w:bookmarkEnd w:id="148"/>
      <w:bookmarkEnd w:id="149"/>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Pr="00C011C0">
        <w:rPr>
          <w:sz w:val="28"/>
          <w:szCs w:val="28"/>
        </w:rPr>
        <w:lastRenderedPageBreak/>
        <w:t>реконструкции линейного объекта проекту планировки территории и проекту межевания территории, а также проектной документации.</w:t>
      </w:r>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3. В случаях и в порядке, предусмотренных частями 3.2 и 3.3 статьи 55 Градостроительного кодекса Российской Федерации, отдельные документы, указанные в части 3 статьи 55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 xml:space="preserve">4. 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Администрация поселения в течение десяти дней со дня поступления заявления о выдаче разрешения на ввод объекта в эксплуатацию обязана: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w:t>
      </w:r>
      <w:r w:rsidRPr="00C011C0">
        <w:rPr>
          <w:rFonts w:ascii="Times New Roman" w:hAnsi="Times New Roman"/>
          <w:sz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выдать заявителю разрешение на ввод объекта в эксплуатацию или отказать в выдаче такого разрешения с указанием причин отказа.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поселения не проводится.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Основанием для отказа в выдаче разрешения на ввод объекта в эксплуатацию является:</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1) отсутствие документов, указанных в части 3 статьи 55 Градостроительного кодекса Российской Федерации;</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3) несоответствие объекта капитального строительства требованиям, установленным в разрешении на строительство;</w:t>
      </w:r>
    </w:p>
    <w:p w:rsidR="00C5539D" w:rsidRPr="00C011C0" w:rsidRDefault="00C5539D" w:rsidP="00C5539D">
      <w:pPr>
        <w:pStyle w:val="a5"/>
        <w:tabs>
          <w:tab w:val="left" w:pos="1080"/>
          <w:tab w:val="left" w:pos="1260"/>
          <w:tab w:val="left" w:pos="1440"/>
        </w:tabs>
        <w:spacing w:line="360" w:lineRule="auto"/>
        <w:rPr>
          <w:rFonts w:ascii="Times New Roman" w:hAnsi="Times New Roman"/>
          <w:sz w:val="28"/>
        </w:rPr>
      </w:pPr>
      <w:r w:rsidRPr="00C011C0">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8. Неполучение (несвоевременное получение) документов, запрошенных в соответствии с </w:t>
      </w:r>
      <w:hyperlink r:id="rId12" w:history="1">
        <w:r w:rsidRPr="00C011C0">
          <w:rPr>
            <w:rFonts w:ascii="Times New Roman" w:hAnsi="Times New Roman"/>
            <w:sz w:val="28"/>
          </w:rPr>
          <w:t>частями 3.2</w:t>
        </w:r>
      </w:hyperlink>
      <w:r w:rsidRPr="00C011C0">
        <w:rPr>
          <w:rFonts w:ascii="Times New Roman" w:hAnsi="Times New Roman"/>
          <w:sz w:val="28"/>
        </w:rPr>
        <w:t xml:space="preserve"> и </w:t>
      </w:r>
      <w:hyperlink r:id="rId13" w:history="1">
        <w:r w:rsidRPr="00C011C0">
          <w:rPr>
            <w:rFonts w:ascii="Times New Roman" w:hAnsi="Times New Roman"/>
            <w:sz w:val="28"/>
          </w:rPr>
          <w:t>3.3</w:t>
        </w:r>
      </w:hyperlink>
      <w:r w:rsidRPr="00C011C0">
        <w:rPr>
          <w:rFonts w:ascii="Times New Roman" w:hAnsi="Times New Roman"/>
          <w:sz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9.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Отказ в выдаче разрешения на ввод объекта в эксплуатацию может быть оспорен в судебном порядке.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Эксплуатация зданий и сооружений осуществляется в порядке, предусмотренном главой 6.2 Градостроительного кодекса Российской Федерации.</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150" w:name="_Toc311542539"/>
      <w:r w:rsidRPr="00C011C0">
        <w:rPr>
          <w:rFonts w:ascii="Times New Roman" w:hAnsi="Times New Roman" w:cs="Times New Roman"/>
          <w:sz w:val="28"/>
          <w:szCs w:val="28"/>
        </w:rPr>
        <w:t>Порядок организации и проведения                             публичных слушаний по вопросам градостроительной деятельности                 в поселении</w:t>
      </w:r>
      <w:bookmarkEnd w:id="15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1" w:name="_Toc311542540"/>
      <w:r w:rsidRPr="00C011C0">
        <w:rPr>
          <w:rFonts w:ascii="Times New Roman" w:hAnsi="Times New Roman" w:cs="Times New Roman"/>
          <w:sz w:val="28"/>
          <w:szCs w:val="28"/>
        </w:rPr>
        <w:t>Общие положения об организации и проведении публичных слушаний по вопросам градостроительной деятельности в поселении</w:t>
      </w:r>
      <w:bookmarkEnd w:id="151"/>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Публичные слушания проводятся в поселении по следующим вопросам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проект Правил, внесение изменений в Правила;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проект генерального плана поселения, внесение изменений в генеральный план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проект планировки территории поселения и (или) проект межевания территории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lastRenderedPageBreak/>
        <w:t>6) по иным вопросам, установленным законодательством о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Участниками публичных слушаний по вопросам градостроительной деятельности на территории поселения являются: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Собрание представителей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Глава поселения;</w:t>
      </w:r>
    </w:p>
    <w:p w:rsidR="00C5539D" w:rsidRPr="00C011C0" w:rsidRDefault="00C5539D" w:rsidP="00C5539D">
      <w:pPr>
        <w:autoSpaceDE w:val="0"/>
        <w:autoSpaceDN w:val="0"/>
        <w:adjustRightInd w:val="0"/>
        <w:spacing w:line="360" w:lineRule="auto"/>
        <w:ind w:firstLine="540"/>
        <w:jc w:val="both"/>
        <w:outlineLvl w:val="3"/>
        <w:rPr>
          <w:sz w:val="28"/>
        </w:rPr>
      </w:pPr>
      <w:r w:rsidRPr="00C011C0">
        <w:rPr>
          <w:sz w:val="28"/>
        </w:rPr>
        <w:t>3) уполномоченный на организацию проведения публичных слушаний орган (Комиссия, Администрация поселения, уполномоченные в соответствии со статьей 33 Правил);</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Правила, формы участия и взаимодействия участников публичных слушаний, указанных в </w:t>
      </w:r>
      <w:hyperlink r:id="rId14" w:history="1">
        <w:r w:rsidRPr="00C011C0">
          <w:rPr>
            <w:sz w:val="28"/>
            <w:szCs w:val="28"/>
          </w:rPr>
          <w:t>пункте 3</w:t>
        </w:r>
      </w:hyperlink>
      <w:r w:rsidRPr="00C011C0">
        <w:rPr>
          <w:sz w:val="28"/>
          <w:szCs w:val="28"/>
        </w:rPr>
        <w:t xml:space="preserve"> настоящей статьи, определяются федеральными законами, законами Самарской области, </w:t>
      </w:r>
      <w:hyperlink r:id="rId15" w:history="1">
        <w:r w:rsidRPr="00C011C0">
          <w:rPr>
            <w:sz w:val="28"/>
            <w:szCs w:val="28"/>
          </w:rPr>
          <w:t>Уставом</w:t>
        </w:r>
      </w:hyperlink>
      <w:r w:rsidRPr="00C011C0">
        <w:rPr>
          <w:sz w:val="28"/>
          <w:szCs w:val="28"/>
        </w:rPr>
        <w:t xml:space="preserve"> поселения Самарской области, Правилами и иными муниципальными правовыми актами поселения.</w:t>
      </w:r>
      <w:r w:rsidRPr="00C011C0" w:rsidDel="000243A7">
        <w:rPr>
          <w:sz w:val="28"/>
          <w:szCs w:val="28"/>
        </w:rPr>
        <w:t xml:space="preserve"> </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принцип заблаговременного оповещения жителей поселения о времени и месте проведения публичных слушаний;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lastRenderedPageBreak/>
        <w:t>2) принцип заблаговременного ознакомления с проектом муниципального правового акта жителей поселения и иных заинтересованных лиц;</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принцип обеспечения волеизъявления жителей поселения на публичных слушаниях;</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2" w:name="_Toc311542541"/>
      <w:r w:rsidRPr="00C011C0">
        <w:rPr>
          <w:rFonts w:ascii="Times New Roman" w:hAnsi="Times New Roman" w:cs="Times New Roman"/>
          <w:sz w:val="28"/>
          <w:szCs w:val="28"/>
        </w:rPr>
        <w:t>Назначение публичных слушаний по вопросам градостроительной деятельности</w:t>
      </w:r>
      <w:bookmarkEnd w:id="152"/>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1. </w:t>
      </w:r>
      <w:r w:rsidRPr="00C011C0">
        <w:rPr>
          <w:sz w:val="28"/>
          <w:szCs w:val="28"/>
          <w:u w:color="FFFFFF"/>
        </w:rPr>
        <w:t>Публичные слушания по вопросам градостроительной деятельности назначаются постановлением Главы поселения по инициативе Главы поселения или на основании рекомендации уполномоченного в соответствии со статьей 33 Правил на организацию проведения публичных слушаний органа.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3. В постановлении Главы </w:t>
      </w:r>
      <w:r w:rsidRPr="00C011C0">
        <w:rPr>
          <w:sz w:val="28"/>
          <w:szCs w:val="28"/>
          <w:u w:color="FFFFFF"/>
        </w:rPr>
        <w:t xml:space="preserve">поселения </w:t>
      </w:r>
      <w:r w:rsidRPr="00C011C0">
        <w:rPr>
          <w:sz w:val="28"/>
          <w:szCs w:val="28"/>
        </w:rPr>
        <w:t>о проведении публичных слушаний должны быть определены:</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1) предмет (вопросы)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срок проведения публичных слушаний (</w:t>
      </w:r>
      <w:r w:rsidRPr="00C011C0">
        <w:rPr>
          <w:sz w:val="28"/>
          <w:szCs w:val="28"/>
          <w:u w:color="FFFFFF"/>
        </w:rPr>
        <w:t>определяется путем указания на календарные даты начала и окончания срока проведения публичных слушаний, устанавливаемые с учетом пунктов 1, 2, 3 статьи 31 Правил)</w:t>
      </w:r>
      <w:r w:rsidRPr="00C011C0">
        <w:rPr>
          <w:sz w:val="28"/>
          <w:szCs w:val="28"/>
        </w:rPr>
        <w:t>;</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lastRenderedPageBreak/>
        <w:t xml:space="preserve">3) орган, уполномоченный в соответствии со </w:t>
      </w:r>
      <w:hyperlink r:id="rId16" w:history="1">
        <w:r w:rsidRPr="00C011C0">
          <w:rPr>
            <w:sz w:val="28"/>
            <w:szCs w:val="28"/>
          </w:rPr>
          <w:t>статьей 33</w:t>
        </w:r>
      </w:hyperlink>
      <w:r w:rsidRPr="00C011C0">
        <w:rPr>
          <w:sz w:val="28"/>
          <w:szCs w:val="28"/>
        </w:rPr>
        <w:t xml:space="preserve"> Правил на организацию проведения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4) место проведения публичных слушаний,</w:t>
      </w:r>
      <w:r w:rsidRPr="00C011C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5) дата и время проведения мероприятия (мероприятий)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C011C0">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7) порядок и срок подачи жителями поселения и иными заинтересованными лицами замечаний и предложений по вопросам публичных слушаний (определяется путем указания календарной даты, устанавливаемой с учетом требований пункта 5 статьи 31 Правил);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w:t>
      </w:r>
      <w:r w:rsidRPr="00C011C0">
        <w:rPr>
          <w:sz w:val="28"/>
          <w:szCs w:val="28"/>
          <w:u w:color="FFFFFF"/>
        </w:rPr>
        <w:t xml:space="preserve">Уполномоченный на организацию проведения публичных слушаний орган обязан обеспечить </w:t>
      </w:r>
      <w:r w:rsidRPr="00C011C0">
        <w:rPr>
          <w:sz w:val="28"/>
          <w:szCs w:val="28"/>
        </w:rPr>
        <w:t xml:space="preserve">свободный доступ жителей поселения и иных заинтересованных лиц </w:t>
      </w:r>
      <w:r w:rsidRPr="00C011C0">
        <w:rPr>
          <w:sz w:val="28"/>
          <w:szCs w:val="28"/>
          <w:u w:color="FFFFFF"/>
        </w:rPr>
        <w:t xml:space="preserve">для ознакомления с проектом муниципального правового акта, являющегося предметом публичных слушаний, </w:t>
      </w:r>
      <w:r w:rsidRPr="00C011C0">
        <w:rPr>
          <w:sz w:val="28"/>
          <w:szCs w:val="28"/>
        </w:rPr>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3" w:name="_Toc311542542"/>
      <w:r w:rsidRPr="00C011C0">
        <w:rPr>
          <w:rFonts w:ascii="Times New Roman" w:hAnsi="Times New Roman" w:cs="Times New Roman"/>
          <w:sz w:val="28"/>
          <w:szCs w:val="28"/>
        </w:rPr>
        <w:lastRenderedPageBreak/>
        <w:t>Срок проведения публичных слушаний по вопросам градостроительной деятельности</w:t>
      </w:r>
      <w:bookmarkEnd w:id="153"/>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1. Срок проведения публичных слушаний по вопросам градостроительной деятельности составляет:</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1) по проекту Правил, внесению изменений в Правила – 60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2) по проекту Правил, подготовленному применительно к части территории поселения – 25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3) по внесению изменений в Правила в части изменений в градостроительный регламент, установленный для конкретной территориальной зоны, - 20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4) по проекту генерального плана поселения, внесению изменений в генеральный план поселения – 30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5) по проекту планировки территории поселения и (или) проекту межевания территории поселения – 30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7) по иным вопросам градостроительной деятельности, если законодательством не установлен иной срок, - 20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u w:color="FFFFFF"/>
        </w:rPr>
      </w:pPr>
      <w:r w:rsidRPr="001761A4">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1761A4">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статьи 41 Правил. </w:t>
      </w:r>
    </w:p>
    <w:p w:rsidR="005B55DE" w:rsidRDefault="005B55DE" w:rsidP="005B55DE">
      <w:pPr>
        <w:tabs>
          <w:tab w:val="left" w:pos="142"/>
        </w:tabs>
        <w:autoSpaceDE w:val="0"/>
        <w:autoSpaceDN w:val="0"/>
        <w:adjustRightInd w:val="0"/>
        <w:spacing w:line="360" w:lineRule="auto"/>
        <w:ind w:firstLine="709"/>
        <w:jc w:val="both"/>
        <w:rPr>
          <w:sz w:val="28"/>
          <w:szCs w:val="28"/>
          <w:u w:color="FFFFFF"/>
        </w:rPr>
      </w:pPr>
      <w:r w:rsidRPr="001761A4">
        <w:rPr>
          <w:sz w:val="28"/>
          <w:szCs w:val="28"/>
          <w:u w:color="FFFFFF"/>
        </w:rPr>
        <w:t xml:space="preserve">3. </w:t>
      </w:r>
      <w:r>
        <w:rPr>
          <w:sz w:val="28"/>
          <w:szCs w:val="28"/>
          <w:u w:color="FFFFFF"/>
        </w:rPr>
        <w:t xml:space="preserve">Срок проведения публичных слушаний по вопросам, указанным в подпунктах 1-3 пункта 1 настоящей статьи исчисляется со дня опубликования соответствующего проекта Правил, проекта по внесению изменений в Правила. </w:t>
      </w:r>
    </w:p>
    <w:p w:rsidR="005B55DE" w:rsidRPr="001761A4" w:rsidRDefault="005B55DE" w:rsidP="005B55DE">
      <w:pPr>
        <w:tabs>
          <w:tab w:val="left" w:pos="142"/>
        </w:tabs>
        <w:autoSpaceDE w:val="0"/>
        <w:autoSpaceDN w:val="0"/>
        <w:adjustRightInd w:val="0"/>
        <w:spacing w:line="360" w:lineRule="auto"/>
        <w:ind w:firstLine="709"/>
        <w:jc w:val="both"/>
        <w:rPr>
          <w:sz w:val="28"/>
          <w:szCs w:val="28"/>
          <w:u w:color="FFFFFF"/>
        </w:rPr>
      </w:pPr>
      <w:r>
        <w:rPr>
          <w:sz w:val="28"/>
          <w:szCs w:val="28"/>
          <w:u w:color="FFFFFF"/>
        </w:rPr>
        <w:lastRenderedPageBreak/>
        <w:t xml:space="preserve">4. </w:t>
      </w:r>
      <w:r w:rsidRPr="001761A4">
        <w:rPr>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Pr>
          <w:sz w:val="28"/>
          <w:szCs w:val="28"/>
        </w:rPr>
        <w:t>5</w:t>
      </w:r>
      <w:r w:rsidRPr="001761A4">
        <w:rPr>
          <w:sz w:val="28"/>
          <w:szCs w:val="28"/>
        </w:rPr>
        <w:t>. Выходные и праздничные дни включаются в срок проведения публичных слушаний.</w:t>
      </w:r>
    </w:p>
    <w:p w:rsidR="00C5539D" w:rsidRPr="00C011C0" w:rsidRDefault="005B55DE" w:rsidP="005B55DE">
      <w:pPr>
        <w:autoSpaceDE w:val="0"/>
        <w:autoSpaceDN w:val="0"/>
        <w:adjustRightInd w:val="0"/>
        <w:spacing w:line="360" w:lineRule="auto"/>
        <w:ind w:firstLine="720"/>
        <w:jc w:val="both"/>
        <w:rPr>
          <w:sz w:val="28"/>
          <w:szCs w:val="28"/>
          <w:u w:color="FFFFFF"/>
        </w:rPr>
      </w:pPr>
      <w:r>
        <w:rPr>
          <w:sz w:val="28"/>
          <w:szCs w:val="28"/>
        </w:rPr>
        <w:t>6</w:t>
      </w:r>
      <w:r w:rsidRPr="001761A4">
        <w:rPr>
          <w:sz w:val="28"/>
          <w:szCs w:val="28"/>
        </w:rPr>
        <w:t xml:space="preserve">. Срок </w:t>
      </w:r>
      <w:r w:rsidRPr="001761A4">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исчисляется со дня </w:t>
      </w:r>
      <w:r w:rsidRPr="001761A4">
        <w:rPr>
          <w:sz w:val="28"/>
          <w:szCs w:val="28"/>
        </w:rPr>
        <w:t xml:space="preserve">начала проведения публичных слушаний и прекращается за семь дней до </w:t>
      </w:r>
      <w:r w:rsidRPr="001761A4">
        <w:rPr>
          <w:sz w:val="28"/>
          <w:szCs w:val="28"/>
          <w:u w:color="FFFFFF"/>
        </w:rPr>
        <w:t>окончания срока</w:t>
      </w:r>
      <w:r>
        <w:rPr>
          <w:sz w:val="28"/>
          <w:szCs w:val="28"/>
          <w:u w:color="FFFFFF"/>
        </w:rPr>
        <w:t xml:space="preserve"> проведения публичных слушаний.</w:t>
      </w:r>
      <w:r w:rsidR="00C5539D" w:rsidRPr="00C011C0">
        <w:rPr>
          <w:sz w:val="28"/>
          <w:szCs w:val="28"/>
          <w:u w:color="FFFFFF"/>
        </w:rPr>
        <w:t xml:space="preserve">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4" w:name="_Toc311542543"/>
      <w:r w:rsidRPr="00C011C0">
        <w:rPr>
          <w:rFonts w:ascii="Times New Roman" w:hAnsi="Times New Roman" w:cs="Times New Roman"/>
          <w:sz w:val="28"/>
          <w:szCs w:val="28"/>
        </w:rPr>
        <w:t>Место проведения публичных слушаний по вопросам градостроительной деятельности</w:t>
      </w:r>
      <w:bookmarkEnd w:id="154"/>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При определении места проведения публичных слушаний необходимо исходить из следующих требований: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доступность для жителей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наличие необходимых удобств, в том числе туалета, телефона;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наличие отопления - в случае проведения публичных слушаний в холодное время года;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C5539D" w:rsidRPr="00C011C0" w:rsidRDefault="00C5539D" w:rsidP="00C5539D">
      <w:pPr>
        <w:tabs>
          <w:tab w:val="num" w:pos="720"/>
        </w:tabs>
        <w:autoSpaceDE w:val="0"/>
        <w:autoSpaceDN w:val="0"/>
        <w:adjustRightInd w:val="0"/>
        <w:spacing w:line="360" w:lineRule="auto"/>
        <w:ind w:firstLine="720"/>
        <w:jc w:val="both"/>
        <w:rPr>
          <w:sz w:val="28"/>
          <w:szCs w:val="28"/>
        </w:rPr>
      </w:pPr>
      <w:r w:rsidRPr="00C011C0">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Главы </w:t>
      </w:r>
      <w:r w:rsidRPr="00C011C0">
        <w:rPr>
          <w:sz w:val="28"/>
          <w:szCs w:val="28"/>
        </w:rPr>
        <w:lastRenderedPageBreak/>
        <w:t>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5" w:name="_Toc311542544"/>
      <w:r w:rsidRPr="00C011C0">
        <w:rPr>
          <w:rFonts w:ascii="Times New Roman" w:hAnsi="Times New Roman" w:cs="Times New Roman"/>
          <w:sz w:val="28"/>
          <w:szCs w:val="28"/>
        </w:rPr>
        <w:t>Уполномоченный на организацию проведения публичных слушаний орган</w:t>
      </w:r>
      <w:bookmarkEnd w:id="155"/>
    </w:p>
    <w:p w:rsidR="00C5539D" w:rsidRPr="00C011C0" w:rsidRDefault="00C5539D" w:rsidP="00C5539D">
      <w:pPr>
        <w:tabs>
          <w:tab w:val="num" w:pos="0"/>
          <w:tab w:val="left" w:pos="1134"/>
        </w:tabs>
        <w:spacing w:line="360" w:lineRule="auto"/>
        <w:ind w:firstLine="720"/>
        <w:jc w:val="both"/>
        <w:rPr>
          <w:sz w:val="28"/>
          <w:szCs w:val="28"/>
          <w:u w:color="FFFFFF"/>
        </w:rPr>
      </w:pPr>
      <w:r w:rsidRPr="00C011C0">
        <w:rPr>
          <w:sz w:val="28"/>
          <w:szCs w:val="28"/>
          <w:u w:color="FFFFFF"/>
        </w:rPr>
        <w:t xml:space="preserve">1. Комиссия осуществляет организацию проведения публичных слушаний по вопросам, предусмотренным подпунктами 1, 4 и 5 пункта 2 статьи 29 Правил. </w:t>
      </w:r>
    </w:p>
    <w:p w:rsidR="00C5539D" w:rsidRPr="00C011C0" w:rsidRDefault="00C5539D" w:rsidP="00C5539D">
      <w:pPr>
        <w:tabs>
          <w:tab w:val="num" w:pos="0"/>
          <w:tab w:val="left" w:pos="1134"/>
        </w:tabs>
        <w:spacing w:line="360" w:lineRule="auto"/>
        <w:ind w:firstLine="720"/>
        <w:jc w:val="both"/>
        <w:rPr>
          <w:sz w:val="28"/>
          <w:szCs w:val="28"/>
          <w:u w:color="FFFFFF"/>
        </w:rPr>
      </w:pPr>
      <w:r w:rsidRPr="00C011C0">
        <w:rPr>
          <w:sz w:val="28"/>
          <w:szCs w:val="28"/>
          <w:u w:color="FFFFFF"/>
        </w:rPr>
        <w:t>2. Администрация поселения осуществляет организацию проведения публичных слушаний по вопросам, предусмотренным подпунктами 2, 3 и 6  пункта 2 статьи 29  Правил.</w:t>
      </w:r>
    </w:p>
    <w:p w:rsidR="00C5539D" w:rsidRPr="00C011C0" w:rsidRDefault="00C5539D" w:rsidP="00C5539D">
      <w:pPr>
        <w:autoSpaceDE w:val="0"/>
        <w:autoSpaceDN w:val="0"/>
        <w:adjustRightInd w:val="0"/>
        <w:spacing w:line="360" w:lineRule="auto"/>
        <w:ind w:firstLine="684"/>
        <w:jc w:val="both"/>
        <w:rPr>
          <w:sz w:val="28"/>
          <w:szCs w:val="28"/>
        </w:rPr>
      </w:pPr>
      <w:r w:rsidRPr="00C011C0">
        <w:rPr>
          <w:sz w:val="28"/>
          <w:szCs w:val="28"/>
        </w:rPr>
        <w:t>3. Функциями по организации проведения публичных слушаний являются: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обеспечение предоставления </w:t>
      </w:r>
      <w:r w:rsidRPr="00C011C0">
        <w:rPr>
          <w:sz w:val="28"/>
          <w:szCs w:val="28"/>
          <w:u w:color="FFFFFF"/>
        </w:rPr>
        <w:t xml:space="preserve">места проведения публичных слушаний и места </w:t>
      </w:r>
      <w:r w:rsidRPr="00C011C0">
        <w:rPr>
          <w:sz w:val="28"/>
          <w:szCs w:val="28"/>
        </w:rPr>
        <w:t>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оповещение жителей поселения о месте, дате и времени проведения мероприятия по информированию жителей поселения по вопросам публичных слушаний;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w:t>
      </w:r>
      <w:r w:rsidRPr="00C011C0">
        <w:rPr>
          <w:sz w:val="28"/>
          <w:szCs w:val="28"/>
        </w:rPr>
        <w:lastRenderedPageBreak/>
        <w:t>обращений с просьбой дать свои предложения по вопросам, выносимым на обсуждение;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анализ материалов, представленных участниками мероприятия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определение докладчика (содокладчика) по выносимым на публичные слушания вопросам;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обеспечение ведения протокола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10) подготовка заключения о результатах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6" w:name="_Toc311542545"/>
      <w:r w:rsidRPr="00C011C0">
        <w:rPr>
          <w:rFonts w:ascii="Times New Roman" w:hAnsi="Times New Roman" w:cs="Times New Roman"/>
          <w:sz w:val="28"/>
          <w:szCs w:val="28"/>
        </w:rPr>
        <w:t>Финансирование мероприятий по организации и проведению публичных слушаний по вопросам градостроительной деятельности</w:t>
      </w:r>
      <w:bookmarkEnd w:id="156"/>
    </w:p>
    <w:p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1. Финансирование мероприятий по организации и проведению публичных слушаний осуществляется: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C011C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заключение договоров аренды помещений, необходимых для организации проведения публичных слушаний, оплату коммунальных услуг, услуг местной телефонной связи;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7" w:name="_Toc311542546"/>
      <w:r w:rsidRPr="00C011C0">
        <w:rPr>
          <w:rFonts w:ascii="Times New Roman" w:hAnsi="Times New Roman" w:cs="Times New Roman"/>
          <w:sz w:val="28"/>
          <w:szCs w:val="28"/>
        </w:rPr>
        <w:t>Проведение мероприятия по информированию жителей поселения по вопросам публичных слушаний</w:t>
      </w:r>
      <w:bookmarkEnd w:id="157"/>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1) представители политических партий и иных общественных объединений, осуществляющих свою деятельность на территории поселения;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3. Мероприятие по информированию проводится в день, указанный в постановлении Главы поселения о проведении публичных слушаний.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4. Перед началом проведения мероприятия по информированию орган, уполномоченный на организацию проведения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5. </w:t>
      </w:r>
      <w:r w:rsidRPr="00C011C0">
        <w:rPr>
          <w:sz w:val="28"/>
          <w:szCs w:val="28"/>
          <w:u w:color="FFFFFF"/>
        </w:rPr>
        <w:t xml:space="preserve">Мероприятие по информированию проводит лицо, назначенное постановлением Главы поселения о проведении публичных слушаний (далее также – председательствующий).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В случае если в постановлении Главы поселения о проведении публичных слушаний председательствующий не назначен, председательствующим является лицо, возглавляющее уполномоченный на организацию проведения публичных слушаний орган.</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6. Председательствующий осуществляет:</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открытие и ведение мероприятия;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2) контроль за порядком обсуждения вопросов повестки мероприятия;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подписание протокола мероприятия по информированию.</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Председательствующий вправе: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10. Основными докладчиками по вопросам публичных слушаний должны являться представители уполномоченного на организацию проведения публичных слушаний органа.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w:t>
      </w:r>
      <w:r w:rsidRPr="00C011C0">
        <w:rPr>
          <w:sz w:val="28"/>
          <w:szCs w:val="28"/>
          <w:u w:color="FFFFFF"/>
        </w:rPr>
        <w:lastRenderedPageBreak/>
        <w:t>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организацию проведения публичных слушаний орган о намерении выступить путем направления письма.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14. После каждого выступления любой из участников мероприятия имеет право задать вопросы докладчику (содокладчику).</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15. Все желающие выступить на мероприятии берут слово только с разрешения председательствующего.</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C011C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r w:rsidRPr="00C011C0">
        <w:rPr>
          <w:rFonts w:ascii="Times New Roman" w:hAnsi="Times New Roman" w:cs="Times New Roman"/>
          <w:sz w:val="28"/>
          <w:szCs w:val="28"/>
        </w:rPr>
        <w:lastRenderedPageBreak/>
        <w:t xml:space="preserve"> </w:t>
      </w:r>
      <w:bookmarkStart w:id="158" w:name="_Toc311542547"/>
      <w:r w:rsidRPr="00C011C0">
        <w:rPr>
          <w:rFonts w:ascii="Times New Roman" w:hAnsi="Times New Roman" w:cs="Times New Roman"/>
          <w:sz w:val="28"/>
          <w:szCs w:val="28"/>
        </w:rPr>
        <w:t>Протокол мероприятия по информированию</w:t>
      </w:r>
      <w:bookmarkEnd w:id="158"/>
      <w:r w:rsidRPr="00C011C0">
        <w:rPr>
          <w:rFonts w:ascii="Times New Roman" w:hAnsi="Times New Roman" w:cs="Times New Roman"/>
          <w:sz w:val="28"/>
          <w:szCs w:val="28"/>
        </w:rPr>
        <w:t xml:space="preserve">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Протокол </w:t>
      </w:r>
      <w:bookmarkStart w:id="159" w:name="OLE_LINK1"/>
      <w:r w:rsidRPr="00C011C0">
        <w:rPr>
          <w:sz w:val="28"/>
          <w:szCs w:val="28"/>
        </w:rPr>
        <w:t xml:space="preserve">мероприятия по информированию </w:t>
      </w:r>
      <w:bookmarkEnd w:id="159"/>
      <w:r w:rsidRPr="00C011C0">
        <w:rPr>
          <w:sz w:val="28"/>
          <w:szCs w:val="28"/>
        </w:rPr>
        <w:t>является письменным документом, предназначенным для фиксации мнений жителей поселения и иных заинтересованных лиц по вопросам публичных слушаний, выраженных в ходе мероприятия по информированию.</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В протоколе мероприятия по информированию указываются: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протокола мероприятия по информированию устанавливается постановлением Администрации поселения.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С протоколом мероприятия по информированию вправе ознакомиться все заинтересованные лица.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6. В случаях, предусмотренных постановлением Администрации поселения о проведении слушаний, могут быть проведены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7. Протокол мероприятия по информированию прилагается к протоколу публичных слушаний в качестве его неотъемлемой части.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0" w:name="_Toc311542548"/>
      <w:r w:rsidRPr="00C011C0">
        <w:rPr>
          <w:rFonts w:ascii="Times New Roman" w:hAnsi="Times New Roman" w:cs="Times New Roman"/>
          <w:sz w:val="28"/>
          <w:szCs w:val="28"/>
        </w:rPr>
        <w:lastRenderedPageBreak/>
        <w:t>Принятие, рассмотрение, обобщение поступающих от участников публичных слушаний замечаний и предложений по вопросам публичных слушаний</w:t>
      </w:r>
      <w:bookmarkEnd w:id="160"/>
      <w:r w:rsidRPr="00C011C0">
        <w:rPr>
          <w:rFonts w:ascii="Times New Roman" w:hAnsi="Times New Roman" w:cs="Times New Roman"/>
          <w:sz w:val="28"/>
          <w:szCs w:val="28"/>
        </w:rPr>
        <w:t xml:space="preserve">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1. Уполномоченный на организацию проведения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2. Уполномоченный на организацию проведения публичных слушаний орган осуществляет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в течение срока их подачи, указанного в </w:t>
      </w:r>
      <w:r w:rsidRPr="00C011C0">
        <w:rPr>
          <w:sz w:val="28"/>
          <w:szCs w:val="28"/>
          <w:u w:color="FFFFFF"/>
        </w:rPr>
        <w:t>постановлении Главы поселения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C011C0">
        <w:rPr>
          <w:sz w:val="28"/>
          <w:szCs w:val="28"/>
          <w:u w:color="FFFFFF"/>
        </w:rPr>
        <w:t>постановлении Главы поселения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4. Протокол публичных слушаний должен содержать информацию о месте проведения публичных слушаний, вопросах, выносимых на </w:t>
      </w:r>
      <w:r w:rsidRPr="00C011C0">
        <w:rPr>
          <w:sz w:val="28"/>
          <w:szCs w:val="28"/>
        </w:rPr>
        <w:lastRenderedPageBreak/>
        <w:t>публичные слушания и иную информацию, необходимую для  реализации принципов, установленных пунктом 5 статьи 29 Правил.</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5. Ведение протокола публичных слушаний осуществляется уполномоченным на организацию проведения публичных слушаний органом в виде таблицы, состоящей из трех столбцов.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протокола публичных слушаний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C5539D" w:rsidRPr="00C011C0" w:rsidRDefault="00C5539D" w:rsidP="00C5539D">
      <w:pPr>
        <w:tabs>
          <w:tab w:val="left" w:pos="1134"/>
          <w:tab w:val="num" w:pos="1800"/>
        </w:tabs>
        <w:spacing w:line="360" w:lineRule="auto"/>
        <w:ind w:firstLine="720"/>
        <w:jc w:val="both"/>
        <w:rPr>
          <w:sz w:val="28"/>
          <w:szCs w:val="28"/>
          <w:u w:color="FFFFFF"/>
        </w:rPr>
      </w:pPr>
      <w:r w:rsidRPr="00C011C0">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C011C0">
        <w:rPr>
          <w:sz w:val="28"/>
          <w:szCs w:val="28"/>
          <w:u w:color="FFFFFF"/>
        </w:rPr>
        <w:t>постановлением Главы поселения о проведении публичных слушаний.</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lastRenderedPageBreak/>
        <w:t>9. Каждая страница протокола публичных слушаний пронумеровывается и заверяется подписью лица, ответственного за ведение протокола.</w:t>
      </w:r>
    </w:p>
    <w:p w:rsidR="00C5539D" w:rsidRPr="00C011C0" w:rsidRDefault="00C5539D" w:rsidP="00C5539D">
      <w:pPr>
        <w:tabs>
          <w:tab w:val="left" w:pos="1134"/>
          <w:tab w:val="num" w:pos="1800"/>
        </w:tabs>
        <w:spacing w:line="360" w:lineRule="auto"/>
        <w:ind w:firstLine="720"/>
        <w:jc w:val="both"/>
        <w:rPr>
          <w:sz w:val="28"/>
          <w:u w:color="FFFFFF"/>
        </w:rPr>
      </w:pPr>
      <w:r w:rsidRPr="00C011C0">
        <w:rPr>
          <w:sz w:val="28"/>
          <w:u w:color="FFFFFF"/>
        </w:rPr>
        <w:t xml:space="preserve">10. В установленных </w:t>
      </w:r>
      <w:r w:rsidRPr="00C011C0">
        <w:rPr>
          <w:sz w:val="28"/>
          <w:szCs w:val="28"/>
          <w:u w:color="FFFFFF"/>
        </w:rPr>
        <w:t xml:space="preserve">настоящей Правилами </w:t>
      </w:r>
      <w:r w:rsidRPr="00C011C0">
        <w:rPr>
          <w:sz w:val="28"/>
          <w:u w:color="FFFFFF"/>
        </w:rPr>
        <w:t>случаях допускается ведение нескольких протоколов публичных слушаний.</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11. Ведение протокола публичных слушаний осуществляется в течение срока </w:t>
      </w:r>
      <w:r w:rsidRPr="00C011C0">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определенного в постановлении </w:t>
      </w:r>
      <w:r w:rsidR="00F44129">
        <w:rPr>
          <w:sz w:val="28"/>
          <w:szCs w:val="28"/>
          <w:u w:color="FFFFFF"/>
        </w:rPr>
        <w:t>Главы</w:t>
      </w:r>
      <w:r w:rsidRPr="00C011C0">
        <w:rPr>
          <w:sz w:val="28"/>
          <w:szCs w:val="28"/>
          <w:u w:color="FFFFFF"/>
        </w:rPr>
        <w:t xml:space="preserve"> поселения о проведении слушаний. </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12. Уполномоченный на организацию проведения публичных слушаний орган в течение всего срока проведения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1" w:name="_Toc311542549"/>
      <w:r w:rsidRPr="00C011C0">
        <w:rPr>
          <w:rFonts w:ascii="Times New Roman" w:hAnsi="Times New Roman" w:cs="Times New Roman"/>
          <w:sz w:val="28"/>
          <w:szCs w:val="28"/>
        </w:rPr>
        <w:t>Заключение о результатах публичных слушаний</w:t>
      </w:r>
      <w:bookmarkEnd w:id="161"/>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организацию проведения публичных слушаний, не позднее чем за три дня до окончания срока публичных слушаний подготавливает заключение о результатах публичных слушаний.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1) общее число жителей поселения и иных заинтересованных лиц, принявших участие в публичных слушаниях;</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срок проведения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вопросы, вынесенные для обсуждения на публичных слушаниях;</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описание проведенных мероприятий по информированию;</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6) замечания и предложения, внесенные жителями поселения и иными заинтересованными лицами, которые рекомендуется: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отразить в проекте муниципального правового акта, являющегося предметом публичных слушаний, либо учесть иным образом,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учесть при решении иных вопросов, являющихся предметом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заключения о результатах публичных слушаний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w:t>
      </w:r>
      <w:r w:rsidRPr="00C011C0">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5. Заключение о результатах публичных слушаний подписывается не позднее чем за день до окончания срока публичных слушаний руководителем уполномоченного на организацию проведения публичных слушаний органа </w:t>
      </w:r>
      <w:r w:rsidRPr="00C011C0">
        <w:rPr>
          <w:sz w:val="28"/>
          <w:szCs w:val="28"/>
          <w:u w:color="FFFFFF"/>
        </w:rPr>
        <w:t xml:space="preserve">и направляется </w:t>
      </w:r>
      <w:r w:rsidRPr="00C011C0">
        <w:rPr>
          <w:sz w:val="28"/>
          <w:szCs w:val="28"/>
        </w:rPr>
        <w:t>вместе с протоколом публичных слушаний Главе поселения.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6. Заключение о результатах публичных слушаний подлежит опубликованию в день окончания срока публичных слушаний в порядке, установленном для официального опубликования муниципальных правовых </w:t>
      </w:r>
      <w:r w:rsidRPr="00C011C0">
        <w:rPr>
          <w:sz w:val="28"/>
          <w:szCs w:val="28"/>
        </w:rPr>
        <w:lastRenderedPageBreak/>
        <w:t>актов, и размещается на официальном сайте поселения в сети «Интернет» уполномоченным на организацию проведения публичных слушаний органом.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2" w:name="_Toc311542550"/>
      <w:r w:rsidRPr="00C011C0">
        <w:rPr>
          <w:rFonts w:ascii="Times New Roman" w:hAnsi="Times New Roman" w:cs="Times New Roman"/>
          <w:sz w:val="28"/>
          <w:szCs w:val="28"/>
        </w:rPr>
        <w:t>Учет результатов публичных слушаний</w:t>
      </w:r>
      <w:bookmarkEnd w:id="162"/>
      <w:r w:rsidRPr="00C011C0">
        <w:rPr>
          <w:rFonts w:ascii="Times New Roman" w:hAnsi="Times New Roman" w:cs="Times New Roman"/>
          <w:sz w:val="28"/>
          <w:szCs w:val="28"/>
        </w:rPr>
        <w:t xml:space="preserve">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Учет результатов публичных слушаний, проводимых в соответствии с настоящими Правилами, осуществляется  в соответствии с заключением о результатах публичных слушаний уполномоченным на организацию проведения публичных слушаний органом путем:</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обеспечения доработки муниципального правового акта, вынесенного на публичные слушания;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подготовки рекомендаций в соответствии с пунктом 20 статьи 43 Правил – в случае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3" w:name="_Toc311542551"/>
      <w:bookmarkStart w:id="164" w:name="_Toc242169323"/>
      <w:bookmarkStart w:id="165" w:name="_Toc259101830"/>
      <w:r w:rsidRPr="00C011C0">
        <w:rPr>
          <w:rFonts w:ascii="Times New Roman" w:hAnsi="Times New Roman" w:cs="Times New Roman"/>
          <w:sz w:val="28"/>
          <w:szCs w:val="28"/>
        </w:rPr>
        <w:t>Особенности проведения публичных слушаний по проекту генерального плана, внесению изменений в генеральный план</w:t>
      </w:r>
      <w:bookmarkEnd w:id="163"/>
      <w:r w:rsidRPr="00C011C0">
        <w:rPr>
          <w:rFonts w:ascii="Times New Roman" w:hAnsi="Times New Roman" w:cs="Times New Roman"/>
          <w:sz w:val="28"/>
          <w:szCs w:val="28"/>
        </w:rPr>
        <w:t xml:space="preserve"> </w:t>
      </w:r>
    </w:p>
    <w:p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 xml:space="preserve">1. </w:t>
      </w:r>
      <w:r w:rsidRPr="00C011C0">
        <w:rPr>
          <w:sz w:val="28"/>
          <w:szCs w:val="28"/>
        </w:rPr>
        <w:t>Публичные слушания по проектам генеральных планов, в том числе по внесению в них изменений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w:t>
      </w:r>
      <w:r w:rsidRPr="00C011C0">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r w:rsidRPr="00C011C0">
        <w:rPr>
          <w:sz w:val="28"/>
          <w:szCs w:val="28"/>
        </w:rPr>
        <w:lastRenderedPageBreak/>
        <w:t>Предельная численность лиц, проживающих или зарегистрированных на такой части территории, устанавливается законом Самарской области.</w:t>
      </w:r>
    </w:p>
    <w:p w:rsidR="00C5539D" w:rsidRPr="00C011C0" w:rsidRDefault="00C5539D" w:rsidP="00C5539D">
      <w:pPr>
        <w:tabs>
          <w:tab w:val="left" w:pos="1134"/>
        </w:tabs>
        <w:spacing w:line="360" w:lineRule="auto"/>
        <w:ind w:firstLine="720"/>
        <w:jc w:val="both"/>
        <w:rPr>
          <w:sz w:val="28"/>
          <w:szCs w:val="28"/>
        </w:rPr>
      </w:pPr>
      <w:r w:rsidRPr="00C011C0">
        <w:rPr>
          <w:sz w:val="28"/>
          <w:szCs w:val="28"/>
          <w:u w:color="FFFFFF"/>
        </w:rPr>
        <w:t>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6" w:name="_Toc234175885"/>
      <w:bookmarkStart w:id="167" w:name="_Toc234176053"/>
      <w:bookmarkStart w:id="168" w:name="_Toc234209046"/>
      <w:bookmarkStart w:id="169" w:name="_Toc311542552"/>
      <w:r w:rsidRPr="00C011C0">
        <w:rPr>
          <w:rFonts w:ascii="Times New Roman" w:hAnsi="Times New Roman" w:cs="Times New Roman"/>
          <w:sz w:val="28"/>
          <w:szCs w:val="28"/>
        </w:rPr>
        <w:t xml:space="preserve">Особенности проведения публичных слушаний по проекту Правил, внесению изменений в </w:t>
      </w:r>
      <w:bookmarkEnd w:id="166"/>
      <w:bookmarkEnd w:id="167"/>
      <w:bookmarkEnd w:id="168"/>
      <w:bookmarkEnd w:id="169"/>
      <w:r w:rsidRPr="00C011C0">
        <w:rPr>
          <w:rFonts w:ascii="Times New Roman" w:hAnsi="Times New Roman" w:cs="Times New Roman"/>
          <w:sz w:val="28"/>
          <w:szCs w:val="28"/>
        </w:rPr>
        <w:t>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Глава поселения при получении от органа местного самоуправления проекта Правил,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C5539D" w:rsidRPr="00C011C0" w:rsidRDefault="00C5539D" w:rsidP="00C5539D">
      <w:pPr>
        <w:tabs>
          <w:tab w:val="left" w:pos="1134"/>
        </w:tabs>
        <w:spacing w:line="360" w:lineRule="auto"/>
        <w:ind w:firstLine="720"/>
        <w:jc w:val="both"/>
        <w:rPr>
          <w:sz w:val="28"/>
          <w:szCs w:val="28"/>
          <w:u w:color="FFFFFF"/>
        </w:rPr>
      </w:pPr>
      <w:r w:rsidRPr="00C011C0">
        <w:rPr>
          <w:sz w:val="28"/>
        </w:rPr>
        <w:t xml:space="preserve">2. </w:t>
      </w:r>
      <w:r w:rsidRPr="00C011C0">
        <w:rPr>
          <w:sz w:val="28"/>
          <w:szCs w:val="28"/>
          <w:u w:color="FFFFFF"/>
        </w:rPr>
        <w:t xml:space="preserve">Проект Правил, проект изменений в Правила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одновременно с опубликованием постановления Главы поселения о проведении публичных слушаний.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3. В случае если проект Правил, проект изменений в Правила были опубликованы в порядке, установленном Уставом поселения для официального опубликования муниципальных правовых актов, и размещены на официальном сайте поселения в сети «Интернет» позднее соответствующего опубликования и размещения постановления Главы поселения о проведении публичных слушаний, то срок </w:t>
      </w:r>
      <w:r w:rsidRPr="00005320">
        <w:rPr>
          <w:sz w:val="28"/>
          <w:szCs w:val="28"/>
          <w:u w:color="FFFFFF"/>
        </w:rPr>
        <w:t xml:space="preserve">проведения публичных слушаний </w:t>
      </w:r>
      <w:r w:rsidRPr="00C011C0">
        <w:rPr>
          <w:sz w:val="28"/>
          <w:szCs w:val="28"/>
          <w:u w:color="FFFFFF"/>
        </w:rPr>
        <w:t>исчисляется со дня опубликования проекта Правил, проекта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4. В случае подготовки проекта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0" w:name="_Toc234175886"/>
      <w:bookmarkStart w:id="171" w:name="_Toc234176054"/>
      <w:bookmarkStart w:id="172" w:name="_Toc234209047"/>
      <w:bookmarkStart w:id="173" w:name="_Toc311542553"/>
      <w:r w:rsidRPr="00C011C0">
        <w:rPr>
          <w:rFonts w:ascii="Times New Roman" w:hAnsi="Times New Roman" w:cs="Times New Roman"/>
          <w:sz w:val="28"/>
          <w:szCs w:val="28"/>
        </w:rPr>
        <w:t>Особенности проведения публичных слушаний по проекту планировки территории и (или) проекту межевания территории поселения</w:t>
      </w:r>
      <w:bookmarkEnd w:id="170"/>
      <w:bookmarkEnd w:id="171"/>
      <w:bookmarkEnd w:id="172"/>
      <w:bookmarkEnd w:id="173"/>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4" w:name="_Toc234175887"/>
      <w:bookmarkStart w:id="175" w:name="_Toc234176055"/>
      <w:bookmarkStart w:id="176" w:name="_Toc234209048"/>
      <w:bookmarkStart w:id="177" w:name="_Toc311542554"/>
      <w:r w:rsidRPr="00C011C0">
        <w:rPr>
          <w:rFonts w:ascii="Times New Roman" w:hAnsi="Times New Roman" w:cs="Times New Roman"/>
          <w:sz w:val="28"/>
          <w:szCs w:val="28"/>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p>
    <w:p w:rsidR="00C5539D" w:rsidRPr="00C011C0" w:rsidRDefault="00C5539D" w:rsidP="00C5539D">
      <w:pPr>
        <w:tabs>
          <w:tab w:val="left" w:pos="1134"/>
        </w:tabs>
        <w:spacing w:before="200" w:line="360" w:lineRule="auto"/>
        <w:ind w:firstLine="720"/>
        <w:jc w:val="both"/>
        <w:rPr>
          <w:sz w:val="28"/>
          <w:szCs w:val="28"/>
        </w:rPr>
      </w:pPr>
      <w:r w:rsidRPr="00C011C0">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w:t>
      </w:r>
      <w:r w:rsidRPr="00C011C0">
        <w:rPr>
          <w:sz w:val="28"/>
          <w:szCs w:val="28"/>
        </w:rPr>
        <w:lastRenderedPageBreak/>
        <w:t>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поселения на основании рекомендаций Комиссии.</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C011C0">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данные о земельном участке и объекте капитального строительства, </w:t>
      </w:r>
      <w:bookmarkStart w:id="178" w:name="OLE_LINK3"/>
      <w:r w:rsidRPr="00C011C0">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78"/>
      <w:r w:rsidRPr="00C011C0">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9) подтверждение готовности нести расходы, связанные с организацией и проведением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К заявлению, предусмотренному пунктом 2 настоящей статьи, должны прилагаться следующие документы:</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копии документов, удостоверяющих личность заявителя - физического лица;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4)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документы, подтверждающие обстоятельства, указанные в подпунктах 7 и 8 пункта 2 настоящей статьи (в свободной форме);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о невозможности проведения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1) заявление подано с нарушением требований, установленных пунктами 2-5 настоящей статьи;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заявление содержит недостоверную информацию;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испрашиваемое заявителем отклонение от предельных параметров нарушает требования технических регламентов.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9. Глава поселения не позднее трех рабочих дней со дня получения заключения Комиссии, предусмотренного пунктом 7 настоящей статьи, издает постановление Главы поселения о проведении публичных слушаний или о невозможности проведения публичных слушаний.</w:t>
      </w:r>
    </w:p>
    <w:p w:rsidR="00C5539D" w:rsidRPr="00C011C0" w:rsidRDefault="00C5539D" w:rsidP="00C5539D">
      <w:pPr>
        <w:tabs>
          <w:tab w:val="left" w:pos="1134"/>
          <w:tab w:val="left" w:pos="1418"/>
        </w:tabs>
        <w:spacing w:line="360" w:lineRule="auto"/>
        <w:ind w:firstLine="720"/>
        <w:jc w:val="both"/>
        <w:rPr>
          <w:sz w:val="28"/>
          <w:szCs w:val="28"/>
          <w:u w:color="FFFFFF"/>
        </w:rPr>
      </w:pPr>
      <w:r w:rsidRPr="00C011C0">
        <w:rPr>
          <w:sz w:val="28"/>
          <w:szCs w:val="28"/>
          <w:u w:color="FFFFFF"/>
        </w:rPr>
        <w:t>10. Копия постановления Главы поселения, предусмотренного пунктом 9 настоящей статьи, направляется заявителю не позднее пяти дней со дня издания.</w:t>
      </w:r>
    </w:p>
    <w:p w:rsidR="00C5539D" w:rsidRPr="00C011C0" w:rsidRDefault="00C5539D" w:rsidP="00C5539D">
      <w:pPr>
        <w:tabs>
          <w:tab w:val="left" w:pos="1134"/>
          <w:tab w:val="left" w:pos="1418"/>
        </w:tabs>
        <w:spacing w:line="360" w:lineRule="auto"/>
        <w:ind w:firstLine="720"/>
        <w:jc w:val="both"/>
        <w:rPr>
          <w:sz w:val="28"/>
          <w:szCs w:val="28"/>
          <w:u w:color="FFFFFF"/>
        </w:rPr>
      </w:pPr>
      <w:r w:rsidRPr="00C011C0">
        <w:rPr>
          <w:sz w:val="28"/>
          <w:szCs w:val="28"/>
          <w:u w:color="FFFFFF"/>
        </w:rPr>
        <w:t>11. В случае издания постановления Главы поселения о невозможности проведения публичных слушаний по основаниям, указанным в подпунктах 1, 4 пункта 8 настоящей статьи, заявитель после устранения замечаний, явившихся основаниями невозможности проведения публичных слушаний, вправе подать повторное заявление.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12. После издания постановления Главы поселения о проведении публичных слушаний Администрация поселения подготавливает предварительную смету расходов на организацию проведения публичных слушаний. Указанная смета утверждается заявителем и Главой поселения или уполномоченным 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13.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14. В платежном поручении о перечислении денежных средств в графе «Наименование платежа» указывается соответственно: «За </w:t>
      </w:r>
      <w:r w:rsidRPr="00C011C0">
        <w:rPr>
          <w:sz w:val="28"/>
          <w:szCs w:val="28"/>
          <w:u w:color="FFFFFF"/>
        </w:rPr>
        <w:lastRenderedPageBreak/>
        <w:t>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15. После издания постановления Главы поселения о проведении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Комиссия направляет сообщения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16. Указанные в пункте 15 настоящей статьи сообщения направляются по почте заказным письмом с уведомлением о вручении: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на адрес места нахождения объекта капитального строительства - для правообладателей объектов капитального строительства, </w:t>
      </w:r>
      <w:r w:rsidRPr="00C011C0">
        <w:rPr>
          <w:sz w:val="28"/>
          <w:szCs w:val="28"/>
          <w:u w:color="FFFFFF"/>
        </w:rPr>
        <w:lastRenderedPageBreak/>
        <w:t>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на адрес правообладателей земельных участков, установленный на основании данных государственного кадастра недвижимости,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20.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w:t>
      </w:r>
      <w:r w:rsidRPr="00C011C0">
        <w:rPr>
          <w:sz w:val="28"/>
          <w:szCs w:val="28"/>
          <w:u w:color="FFFFFF"/>
        </w:rPr>
        <w:lastRenderedPageBreak/>
        <w:t>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
    <w:p w:rsidR="00C5539D" w:rsidRPr="00C011C0" w:rsidRDefault="00C5539D" w:rsidP="00C5539D">
      <w:pPr>
        <w:pStyle w:val="1"/>
        <w:numPr>
          <w:ilvl w:val="0"/>
          <w:numId w:val="36"/>
        </w:numPr>
        <w:jc w:val="center"/>
        <w:rPr>
          <w:rFonts w:ascii="Times New Roman" w:hAnsi="Times New Roman" w:cs="Times New Roman"/>
          <w:sz w:val="28"/>
          <w:szCs w:val="28"/>
        </w:rPr>
      </w:pPr>
      <w:bookmarkStart w:id="179" w:name="_Toc311542555"/>
      <w:bookmarkStart w:id="180" w:name="_Toc311542556"/>
      <w:bookmarkEnd w:id="164"/>
      <w:bookmarkEnd w:id="165"/>
      <w:bookmarkEnd w:id="179"/>
      <w:r w:rsidRPr="00C011C0">
        <w:rPr>
          <w:rFonts w:ascii="Times New Roman" w:hAnsi="Times New Roman" w:cs="Times New Roman"/>
          <w:sz w:val="28"/>
          <w:szCs w:val="28"/>
        </w:rPr>
        <w:t>Иные вопросы землепользования и застройки поселения</w:t>
      </w:r>
      <w:bookmarkEnd w:id="18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81" w:name="_Toc311542557"/>
      <w:bookmarkStart w:id="182" w:name="_Toc215295530"/>
      <w:bookmarkStart w:id="183" w:name="_Toc242169315"/>
      <w:bookmarkStart w:id="184" w:name="_Toc259101822"/>
      <w:bookmarkStart w:id="185" w:name="_Toc131313940"/>
      <w:r w:rsidRPr="00C011C0">
        <w:rPr>
          <w:rFonts w:ascii="Times New Roman" w:hAnsi="Times New Roman" w:cs="Times New Roman"/>
          <w:sz w:val="28"/>
          <w:szCs w:val="28"/>
        </w:rPr>
        <w:t>Принципы формирования земельных участков в границах поселения</w:t>
      </w:r>
      <w:bookmarkEnd w:id="181"/>
      <w:r w:rsidRPr="00C011C0">
        <w:rPr>
          <w:rFonts w:ascii="Times New Roman" w:hAnsi="Times New Roman" w:cs="Times New Roman"/>
          <w:sz w:val="28"/>
          <w:szCs w:val="28"/>
        </w:rPr>
        <w:t xml:space="preserve"> </w:t>
      </w:r>
      <w:bookmarkEnd w:id="182"/>
      <w:bookmarkEnd w:id="183"/>
      <w:bookmarkEnd w:id="184"/>
    </w:p>
    <w:p w:rsidR="00C5539D" w:rsidRPr="00C011C0" w:rsidRDefault="00C5539D" w:rsidP="00C5539D">
      <w:pPr>
        <w:pStyle w:val="a5"/>
        <w:widowControl w:val="0"/>
        <w:spacing w:line="360" w:lineRule="auto"/>
        <w:ind w:firstLine="0"/>
        <w:rPr>
          <w:rFonts w:ascii="Times New Roman" w:hAnsi="Times New Roman"/>
          <w:sz w:val="28"/>
        </w:rPr>
      </w:pPr>
      <w:r w:rsidRPr="00C011C0">
        <w:rPr>
          <w:rFonts w:ascii="Times New Roman" w:hAnsi="Times New Roman"/>
          <w:sz w:val="28"/>
        </w:rPr>
        <w:t xml:space="preserve">           После вступления в силу Правил в соответствии с Земельным кодексом Российской Федерации:</w:t>
      </w:r>
    </w:p>
    <w:p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5539D" w:rsidRPr="00C011C0" w:rsidRDefault="00C5539D" w:rsidP="00C5539D">
      <w:pPr>
        <w:pStyle w:val="a5"/>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86" w:name="_Toc215295531"/>
      <w:bookmarkStart w:id="187" w:name="_Toc242169316"/>
      <w:bookmarkStart w:id="188" w:name="_Toc259101823"/>
      <w:bookmarkStart w:id="189" w:name="_Toc311542558"/>
      <w:r w:rsidRPr="00C011C0">
        <w:rPr>
          <w:rFonts w:ascii="Times New Roman" w:hAnsi="Times New Roman" w:cs="Times New Roman"/>
          <w:sz w:val="28"/>
          <w:szCs w:val="28"/>
        </w:rPr>
        <w:t>Возведение ограждений на земельных участках</w:t>
      </w:r>
      <w:bookmarkEnd w:id="185"/>
      <w:bookmarkEnd w:id="186"/>
      <w:bookmarkEnd w:id="187"/>
      <w:bookmarkEnd w:id="188"/>
      <w:bookmarkEnd w:id="189"/>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 xml:space="preserve">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w:t>
      </w:r>
      <w:r w:rsidRPr="00C011C0">
        <w:rPr>
          <w:rFonts w:ascii="Times New Roman" w:hAnsi="Times New Roman"/>
          <w:sz w:val="28"/>
        </w:rPr>
        <w:lastRenderedPageBreak/>
        <w:t>предъявляемым Правилами и действующим законодательством Российской Федерации, не нарушать права третьих лиц.</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0" w:name="_Toc215295534"/>
      <w:bookmarkStart w:id="191" w:name="_Toc242169319"/>
      <w:bookmarkStart w:id="192" w:name="_Toc259101826"/>
      <w:bookmarkStart w:id="193" w:name="_Toc311542559"/>
      <w:bookmarkStart w:id="194" w:name="_Toc131313942"/>
      <w:r w:rsidRPr="00C011C0">
        <w:rPr>
          <w:rFonts w:ascii="Times New Roman" w:hAnsi="Times New Roman" w:cs="Times New Roman"/>
          <w:sz w:val="28"/>
          <w:szCs w:val="28"/>
        </w:rPr>
        <w:t>Установление публичных сервитутов</w:t>
      </w:r>
      <w:bookmarkEnd w:id="190"/>
      <w:bookmarkEnd w:id="191"/>
      <w:bookmarkEnd w:id="192"/>
      <w:bookmarkEnd w:id="193"/>
      <w:r w:rsidRPr="00C011C0">
        <w:rPr>
          <w:rFonts w:ascii="Times New Roman" w:hAnsi="Times New Roman" w:cs="Times New Roman"/>
          <w:sz w:val="28"/>
          <w:szCs w:val="28"/>
        </w:rPr>
        <w:t xml:space="preserve"> </w:t>
      </w:r>
      <w:bookmarkEnd w:id="194"/>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В соответствии со статьей 23 Земельного кодекса Российской Федерации могут устанавливаться публичные сервитуты для:</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1) прохода или проезда через земельный участок;</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3) размещения на земельном участке межевых и геодезических знаков и подъездов к ним;</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проведения дренажных работ на земельном участке;</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5) забора (изъятия) водных ресурсов из водных объектов и водопоя;</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lastRenderedPageBreak/>
        <w:t>6) прогона сельскохозяйственных животных через земельный участок;</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8) использования земельного участка в целях охоты и рыболовства;</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9) временного пользования земельным участком в целях проведения изыскательских, исследовательских и других работ;</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10) свободного доступа к прибрежной полосе.</w:t>
      </w:r>
    </w:p>
    <w:p w:rsidR="000146B4" w:rsidRDefault="000146B4" w:rsidP="00C5539D">
      <w:pPr>
        <w:pStyle w:val="a5"/>
        <w:numPr>
          <w:ilvl w:val="2"/>
          <w:numId w:val="19"/>
        </w:numPr>
        <w:spacing w:line="360" w:lineRule="auto"/>
        <w:ind w:left="0" w:firstLine="720"/>
        <w:rPr>
          <w:rFonts w:ascii="Times New Roman" w:hAnsi="Times New Roman"/>
          <w:sz w:val="28"/>
        </w:rPr>
      </w:pPr>
      <w:r w:rsidRPr="004A28D5">
        <w:rPr>
          <w:rFonts w:ascii="Times New Roman" w:hAnsi="Times New Roman"/>
          <w:sz w:val="28"/>
        </w:rPr>
        <w:t xml:space="preserve">Установление публичного сервитута производится с учетом результатов публичных слушаний, проводимых в соответствии с главой </w:t>
      </w:r>
      <w:r w:rsidRPr="004A28D5">
        <w:rPr>
          <w:rFonts w:ascii="Times New Roman" w:hAnsi="Times New Roman"/>
          <w:sz w:val="28"/>
          <w:lang w:val="en-US"/>
        </w:rPr>
        <w:t>V</w:t>
      </w:r>
      <w:r w:rsidRPr="00005320">
        <w:rPr>
          <w:rFonts w:ascii="Times New Roman" w:hAnsi="Times New Roman"/>
          <w:sz w:val="28"/>
        </w:rPr>
        <w:t xml:space="preserve"> </w:t>
      </w:r>
      <w:r w:rsidRPr="004A28D5">
        <w:rPr>
          <w:rFonts w:ascii="Times New Roman" w:hAnsi="Times New Roman"/>
          <w:sz w:val="28"/>
        </w:rPr>
        <w:t>Правил.</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В постановлении Администрации поселения об установлении публичного сервитута должны быть указаны:</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наименование и содержание публичного сервитута;</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описание границ земельного участка, в отношении которого устанавливается публичный сервитут;</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иные сведения, связанные с установлением публичного сервитута.</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C5539D" w:rsidRPr="00C011C0" w:rsidRDefault="00C5539D" w:rsidP="00C5539D">
      <w:pPr>
        <w:pStyle w:val="a5"/>
        <w:numPr>
          <w:ilvl w:val="2"/>
          <w:numId w:val="19"/>
        </w:numPr>
        <w:spacing w:line="360" w:lineRule="auto"/>
        <w:ind w:left="0" w:firstLine="567"/>
        <w:rPr>
          <w:rFonts w:ascii="Times New Roman" w:hAnsi="Times New Roman"/>
          <w:sz w:val="28"/>
        </w:rPr>
      </w:pPr>
      <w:r w:rsidRPr="00C011C0">
        <w:rPr>
          <w:rFonts w:ascii="Times New Roman" w:hAnsi="Times New Roman"/>
          <w:sz w:val="28"/>
        </w:rPr>
        <w:t>Порядок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rsidR="00C5539D" w:rsidRPr="00C011C0" w:rsidRDefault="00C5539D" w:rsidP="00C5539D">
      <w:pPr>
        <w:spacing w:line="360" w:lineRule="auto"/>
        <w:ind w:firstLine="567"/>
        <w:jc w:val="both"/>
        <w:rPr>
          <w:sz w:val="28"/>
          <w:szCs w:val="28"/>
        </w:rPr>
      </w:pPr>
      <w:r w:rsidRPr="00C011C0">
        <w:rPr>
          <w:sz w:val="28"/>
          <w:szCs w:val="28"/>
        </w:rPr>
        <w:lastRenderedPageBreak/>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5" w:name="_Toc311542560"/>
      <w:r w:rsidRPr="00C011C0">
        <w:rPr>
          <w:rFonts w:ascii="Times New Roman" w:hAnsi="Times New Roman" w:cs="Times New Roman"/>
          <w:sz w:val="28"/>
          <w:szCs w:val="28"/>
        </w:rPr>
        <w:t>Использование территорий общего пользования. Красные линии</w:t>
      </w:r>
      <w:bookmarkEnd w:id="195"/>
    </w:p>
    <w:p w:rsidR="00C5539D" w:rsidRPr="00C011C0" w:rsidRDefault="00C5539D" w:rsidP="00C5539D">
      <w:pPr>
        <w:pStyle w:val="a5"/>
        <w:numPr>
          <w:ilvl w:val="2"/>
          <w:numId w:val="21"/>
        </w:numPr>
        <w:spacing w:line="360" w:lineRule="auto"/>
        <w:ind w:left="0" w:firstLine="720"/>
        <w:rPr>
          <w:rFonts w:ascii="Times New Roman" w:hAnsi="Times New Roman"/>
        </w:rPr>
      </w:pPr>
      <w:r w:rsidRPr="00C011C0">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используемые для отдыха и туризма (парки, лесопарки, скверы, сады, бульвары, водоемы, пляжи);</w:t>
      </w:r>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служащие для удовлетворения иных нужд жителей поселения.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В соответствии с Земельным </w:t>
      </w:r>
      <w:hyperlink r:id="rId17" w:history="1">
        <w:r w:rsidRPr="00C011C0">
          <w:rPr>
            <w:rFonts w:ascii="Times New Roman" w:hAnsi="Times New Roman"/>
            <w:sz w:val="28"/>
          </w:rPr>
          <w:t>кодексом</w:t>
        </w:r>
      </w:hyperlink>
      <w:r w:rsidRPr="00C011C0">
        <w:rPr>
          <w:rFonts w:ascii="Times New Roman" w:hAnsi="Times New Roman"/>
          <w:sz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lastRenderedPageBreak/>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некапитальных нестационарных сооружений в границах территорий общего пользования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Некапитальные нестационарные сооружения предприятий мелкорозничной торговли, бытового обслуживания и питания </w:t>
      </w:r>
      <w:r w:rsidRPr="00C011C0">
        <w:rPr>
          <w:rFonts w:ascii="Times New Roman" w:hAnsi="Times New Roman"/>
          <w:sz w:val="28"/>
        </w:rPr>
        <w:lastRenderedPageBreak/>
        <w:t xml:space="preserve">рекомендуется размещать на территориях пешеходных зон, в парках, садах, на бульварах.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Возможно размещение некапитальных нестационарных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 3 метра - от ствола дерева.</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lastRenderedPageBreak/>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Выступы за красные линии допускаются:</w:t>
      </w:r>
    </w:p>
    <w:p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в отношении балконов, эркеров, козырьков - не более 2 метров и не ниже 3,5 метра от уровня земли;</w:t>
      </w:r>
    </w:p>
    <w:p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 xml:space="preserve">в отношении ступеней, приямков, тамбуров и крылец - по согласованию с Администрацией поселения.   </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6" w:name="_Toc131313943"/>
      <w:bookmarkStart w:id="197" w:name="_Toc215295536"/>
      <w:bookmarkStart w:id="198" w:name="_Toc242169321"/>
      <w:bookmarkStart w:id="199" w:name="_Toc259101828"/>
      <w:bookmarkStart w:id="200" w:name="_Toc311542561"/>
      <w:r w:rsidRPr="00C011C0">
        <w:rPr>
          <w:rFonts w:ascii="Times New Roman" w:hAnsi="Times New Roman" w:cs="Times New Roman"/>
          <w:sz w:val="28"/>
          <w:szCs w:val="28"/>
        </w:rPr>
        <w:t xml:space="preserve">Контроль </w:t>
      </w:r>
      <w:bookmarkEnd w:id="196"/>
      <w:r w:rsidRPr="00C011C0">
        <w:rPr>
          <w:rFonts w:ascii="Times New Roman" w:hAnsi="Times New Roman" w:cs="Times New Roman"/>
          <w:sz w:val="28"/>
          <w:szCs w:val="28"/>
        </w:rPr>
        <w:t xml:space="preserve">в сфере землепользования и застройки </w:t>
      </w:r>
      <w:bookmarkEnd w:id="197"/>
      <w:bookmarkEnd w:id="198"/>
      <w:bookmarkEnd w:id="199"/>
      <w:r w:rsidRPr="00C011C0">
        <w:rPr>
          <w:rFonts w:ascii="Times New Roman" w:hAnsi="Times New Roman" w:cs="Times New Roman"/>
          <w:sz w:val="28"/>
          <w:szCs w:val="28"/>
        </w:rPr>
        <w:t>поселения</w:t>
      </w:r>
      <w:bookmarkEnd w:id="200"/>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Контроль в сфере землепользования и застройки поселения осуществляется: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1) Собранием представителей поселения;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2) Главой поселения;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 xml:space="preserve">3) Администрацией поселения; </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уполномоченными органами государственной власти.</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Собрание представителей поселения осуществляет контроль за исполнением органами местного самоуправления и должностными лицами </w:t>
      </w:r>
      <w:r w:rsidRPr="00C011C0">
        <w:rPr>
          <w:rFonts w:ascii="Times New Roman" w:hAnsi="Times New Roman"/>
          <w:sz w:val="28"/>
        </w:rPr>
        <w:lastRenderedPageBreak/>
        <w:t>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5539D" w:rsidRPr="00C011C0" w:rsidRDefault="00C5539D" w:rsidP="00C5539D">
      <w:pPr>
        <w:pStyle w:val="1"/>
        <w:numPr>
          <w:ilvl w:val="0"/>
          <w:numId w:val="36"/>
        </w:numPr>
        <w:jc w:val="center"/>
        <w:rPr>
          <w:rFonts w:ascii="Times New Roman" w:hAnsi="Times New Roman" w:cs="Times New Roman"/>
          <w:sz w:val="28"/>
          <w:szCs w:val="28"/>
        </w:rPr>
      </w:pPr>
      <w:bookmarkStart w:id="201" w:name="_Toc311542562"/>
      <w:r w:rsidRPr="00C011C0">
        <w:rPr>
          <w:rFonts w:ascii="Times New Roman" w:hAnsi="Times New Roman" w:cs="Times New Roman"/>
          <w:sz w:val="28"/>
          <w:szCs w:val="28"/>
        </w:rPr>
        <w:t>Внесение изменений в Правила землепользования и застройки поселения</w:t>
      </w:r>
      <w:bookmarkEnd w:id="201"/>
      <w:r w:rsidRPr="00C011C0">
        <w:rPr>
          <w:rFonts w:ascii="Times New Roman" w:hAnsi="Times New Roman" w:cs="Times New Roman"/>
          <w:sz w:val="28"/>
          <w:szCs w:val="28"/>
        </w:rPr>
        <w:t xml:space="preserve"> </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02" w:name="_Toc131313946"/>
      <w:bookmarkStart w:id="203" w:name="_Toc215295539"/>
      <w:bookmarkStart w:id="204" w:name="_Toc242169324"/>
      <w:bookmarkStart w:id="205" w:name="_Toc259101831"/>
      <w:bookmarkStart w:id="206" w:name="_Toc311542563"/>
      <w:r w:rsidRPr="00C011C0">
        <w:rPr>
          <w:rFonts w:ascii="Times New Roman" w:hAnsi="Times New Roman" w:cs="Times New Roman"/>
          <w:sz w:val="28"/>
          <w:szCs w:val="28"/>
        </w:rPr>
        <w:t>Основания для внесения изменений в Правила</w:t>
      </w:r>
      <w:bookmarkEnd w:id="202"/>
      <w:bookmarkEnd w:id="203"/>
      <w:bookmarkEnd w:id="204"/>
      <w:bookmarkEnd w:id="205"/>
      <w:bookmarkEnd w:id="206"/>
      <w:r w:rsidRPr="00C011C0">
        <w:rPr>
          <w:rFonts w:ascii="Times New Roman" w:hAnsi="Times New Roman" w:cs="Times New Roman"/>
          <w:sz w:val="28"/>
          <w:szCs w:val="28"/>
        </w:rPr>
        <w:t xml:space="preserve"> </w:t>
      </w:r>
    </w:p>
    <w:p w:rsidR="00C5539D" w:rsidRPr="00C011C0" w:rsidRDefault="00C5539D" w:rsidP="00C5539D">
      <w:pPr>
        <w:pStyle w:val="a5"/>
        <w:spacing w:before="200" w:line="360" w:lineRule="auto"/>
        <w:rPr>
          <w:rFonts w:ascii="Times New Roman" w:hAnsi="Times New Roman"/>
          <w:sz w:val="28"/>
        </w:rPr>
      </w:pPr>
      <w:bookmarkStart w:id="207" w:name="_Toc103606951"/>
      <w:r w:rsidRPr="00C011C0">
        <w:rPr>
          <w:rFonts w:ascii="Times New Roman" w:hAnsi="Times New Roman"/>
          <w:sz w:val="28"/>
        </w:rPr>
        <w:t>1. Основаниями для рассмотрения Главой поселения вопроса о внесении изменений в Правила являются: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несоответствие Правил генеральному плану поселения, возникшее в результате внесения в генеральный план поселения изменений;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Предложения о внесении изменений в Правила в Комиссию направляются: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3) органами местного самоуправления муниципального района Богатовский в случаях, если Правила могут препятствовать функционированию, размещению объектов капитального строительства местного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08" w:name="_Toc131313947"/>
      <w:bookmarkStart w:id="209" w:name="_Toc215295540"/>
      <w:bookmarkStart w:id="210" w:name="_Toc242169325"/>
      <w:bookmarkStart w:id="211" w:name="_Toc259101832"/>
      <w:bookmarkStart w:id="212" w:name="_Toc311542564"/>
      <w:r w:rsidRPr="00C011C0">
        <w:rPr>
          <w:rFonts w:ascii="Times New Roman" w:hAnsi="Times New Roman" w:cs="Times New Roman"/>
          <w:sz w:val="28"/>
          <w:szCs w:val="28"/>
        </w:rPr>
        <w:t>Порядок рассмотрения предложений и инициатив по внесению изменений в Правила</w:t>
      </w:r>
      <w:bookmarkEnd w:id="207"/>
      <w:bookmarkEnd w:id="208"/>
      <w:bookmarkEnd w:id="209"/>
      <w:bookmarkEnd w:id="210"/>
      <w:bookmarkEnd w:id="211"/>
      <w:bookmarkEnd w:id="212"/>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 отклонении предложения по внесению изменений в Правила, с указанием причин отклонения.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w:t>
      </w:r>
      <w:r w:rsidRPr="00C011C0">
        <w:rPr>
          <w:rFonts w:ascii="Times New Roman" w:hAnsi="Times New Roman"/>
          <w:sz w:val="28"/>
        </w:rPr>
        <w:lastRenderedPageBreak/>
        <w:t>внесении изменений в Правила или об отклонении предложения о внесении изменений в Правила с указанием причин отклонения.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Внесение изменений в Правила осуществляется путем принятия Собранием представителей поселения решения о внесении изменений в Правила.</w:t>
      </w:r>
    </w:p>
    <w:p w:rsidR="00C5539D" w:rsidRPr="00C011C0" w:rsidRDefault="00C5539D" w:rsidP="00C5539D">
      <w:pPr>
        <w:pStyle w:val="1"/>
        <w:numPr>
          <w:ilvl w:val="0"/>
          <w:numId w:val="36"/>
        </w:numPr>
        <w:tabs>
          <w:tab w:val="left" w:pos="1620"/>
        </w:tabs>
        <w:jc w:val="center"/>
        <w:rPr>
          <w:rFonts w:ascii="Times New Roman" w:hAnsi="Times New Roman" w:cs="Times New Roman"/>
          <w:sz w:val="28"/>
          <w:szCs w:val="28"/>
        </w:rPr>
      </w:pPr>
      <w:bookmarkStart w:id="213" w:name="_Toc311542565"/>
      <w:bookmarkStart w:id="214" w:name="_Toc215295542"/>
      <w:bookmarkStart w:id="215" w:name="_Toc234175902"/>
      <w:bookmarkStart w:id="216" w:name="_Toc234176070"/>
      <w:bookmarkStart w:id="217" w:name="_Toc234209063"/>
      <w:r w:rsidRPr="00C011C0">
        <w:rPr>
          <w:rFonts w:ascii="Times New Roman" w:hAnsi="Times New Roman" w:cs="Times New Roman"/>
          <w:sz w:val="28"/>
          <w:szCs w:val="28"/>
        </w:rPr>
        <w:lastRenderedPageBreak/>
        <w:t>Заключительные положения</w:t>
      </w:r>
      <w:bookmarkEnd w:id="213"/>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18" w:name="_Toc311542566"/>
      <w:bookmarkEnd w:id="214"/>
      <w:r w:rsidRPr="00C011C0">
        <w:rPr>
          <w:rFonts w:ascii="Times New Roman" w:hAnsi="Times New Roman" w:cs="Times New Roman"/>
          <w:sz w:val="28"/>
          <w:szCs w:val="28"/>
        </w:rPr>
        <w:t>Заключительные положения</w:t>
      </w:r>
      <w:bookmarkEnd w:id="215"/>
      <w:bookmarkEnd w:id="216"/>
      <w:bookmarkEnd w:id="217"/>
      <w:bookmarkEnd w:id="218"/>
      <w:r w:rsidRPr="00C011C0">
        <w:rPr>
          <w:rFonts w:ascii="Times New Roman" w:hAnsi="Times New Roman" w:cs="Times New Roman"/>
          <w:sz w:val="28"/>
          <w:szCs w:val="28"/>
        </w:rPr>
        <w:tab/>
        <w:t xml:space="preserve"> </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или правоустанавливающим документам на земельные участки, на которых расположены указанные объекты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C5539D" w:rsidRPr="00C011C0" w:rsidRDefault="009B1837" w:rsidP="00C5539D">
      <w:pPr>
        <w:autoSpaceDE w:val="0"/>
        <w:autoSpaceDN w:val="0"/>
        <w:adjustRightInd w:val="0"/>
        <w:spacing w:line="360" w:lineRule="auto"/>
        <w:ind w:firstLine="709"/>
        <w:jc w:val="both"/>
        <w:rPr>
          <w:sz w:val="28"/>
        </w:rPr>
      </w:pPr>
      <w:r>
        <w:rPr>
          <w:sz w:val="28"/>
          <w:szCs w:val="28"/>
        </w:rPr>
        <w:t>5</w:t>
      </w:r>
      <w:r w:rsidR="00C5539D" w:rsidRPr="00C011C0">
        <w:rPr>
          <w:sz w:val="28"/>
          <w:szCs w:val="28"/>
        </w:rPr>
        <w:t xml:space="preserve">. До 1 марта 2015 года не требуется получение разрешения на ввод объекта индивидуального жилищного строительства в эксплуатацию, а </w:t>
      </w:r>
      <w:r w:rsidR="00C5539D" w:rsidRPr="00C011C0">
        <w:rPr>
          <w:sz w:val="28"/>
          <w:szCs w:val="28"/>
        </w:rPr>
        <w:lastRenderedPageBreak/>
        <w:t>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C5539D" w:rsidRPr="00C011C0" w:rsidRDefault="009B1837" w:rsidP="00C5539D">
      <w:pPr>
        <w:pStyle w:val="a5"/>
        <w:spacing w:line="360" w:lineRule="auto"/>
        <w:rPr>
          <w:rFonts w:ascii="Times New Roman" w:hAnsi="Times New Roman"/>
          <w:sz w:val="28"/>
        </w:rPr>
      </w:pPr>
      <w:r>
        <w:rPr>
          <w:rFonts w:ascii="Times New Roman" w:hAnsi="Times New Roman"/>
          <w:sz w:val="28"/>
        </w:rPr>
        <w:t>6</w:t>
      </w:r>
      <w:r w:rsidR="00C5539D" w:rsidRPr="00C011C0">
        <w:rPr>
          <w:rFonts w:ascii="Times New Roman" w:hAnsi="Times New Roman"/>
          <w:sz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C5539D" w:rsidRDefault="009B1837" w:rsidP="00C5539D">
      <w:pPr>
        <w:tabs>
          <w:tab w:val="left" w:pos="1134"/>
        </w:tabs>
        <w:spacing w:line="360" w:lineRule="auto"/>
        <w:ind w:firstLine="720"/>
        <w:jc w:val="both"/>
        <w:rPr>
          <w:sz w:val="28"/>
          <w:szCs w:val="28"/>
          <w:u w:color="FFFFFF"/>
        </w:rPr>
      </w:pPr>
      <w:r>
        <w:rPr>
          <w:sz w:val="28"/>
        </w:rPr>
        <w:t>7</w:t>
      </w:r>
      <w:r w:rsidR="00C5539D" w:rsidRPr="00C011C0">
        <w:rPr>
          <w:sz w:val="28"/>
        </w:rPr>
        <w:t xml:space="preserve">. </w:t>
      </w:r>
      <w:r w:rsidR="00C5539D" w:rsidRPr="00C011C0">
        <w:rPr>
          <w:sz w:val="28"/>
          <w:szCs w:val="28"/>
          <w:u w:color="FFFFFF"/>
        </w:rPr>
        <w:t>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Богатовский Самарской области по согласованию с органами местного самоуправления муниципального района Богатовский Самарской области.</w:t>
      </w:r>
    </w:p>
    <w:p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8. Градостроительные регламенты, установленные разделом </w:t>
      </w:r>
      <w:r w:rsidRPr="00AB2361">
        <w:rPr>
          <w:sz w:val="28"/>
          <w:szCs w:val="28"/>
          <w:lang w:val="en-US"/>
        </w:rPr>
        <w:t>II</w:t>
      </w:r>
      <w:r w:rsidRPr="00AB2361">
        <w:rPr>
          <w:sz w:val="28"/>
          <w:szCs w:val="28"/>
        </w:rPr>
        <w:t xml:space="preserve"> Правил, не применяются в отношении земельных участков, границы которых пересекаются границей населенного пункта, установленной генеральным планом сельского поселения Печинено муниципального района </w:t>
      </w:r>
      <w:r w:rsidR="00C52345">
        <w:rPr>
          <w:sz w:val="28"/>
          <w:szCs w:val="28"/>
        </w:rPr>
        <w:t>Богатовский</w:t>
      </w:r>
      <w:r w:rsidRPr="00AB2361">
        <w:rPr>
          <w:sz w:val="28"/>
          <w:szCs w:val="28"/>
        </w:rPr>
        <w:t xml:space="preserve"> Самарской области, утвержденным решением Собрания представителей сельского поселения Печинено муниципального района </w:t>
      </w:r>
      <w:r w:rsidR="00C52345">
        <w:rPr>
          <w:sz w:val="28"/>
          <w:szCs w:val="28"/>
        </w:rPr>
        <w:t>Богатовский</w:t>
      </w:r>
      <w:r w:rsidRPr="00AB2361">
        <w:rPr>
          <w:sz w:val="28"/>
          <w:szCs w:val="28"/>
        </w:rPr>
        <w:t xml:space="preserve"> Самарской области №</w:t>
      </w:r>
      <w:r>
        <w:rPr>
          <w:sz w:val="28"/>
          <w:szCs w:val="28"/>
        </w:rPr>
        <w:t xml:space="preserve"> 17</w:t>
      </w:r>
      <w:r w:rsidRPr="00AB2361">
        <w:rPr>
          <w:sz w:val="28"/>
          <w:szCs w:val="28"/>
        </w:rPr>
        <w:t xml:space="preserve"> от </w:t>
      </w:r>
      <w:r>
        <w:rPr>
          <w:sz w:val="28"/>
          <w:szCs w:val="28"/>
        </w:rPr>
        <w:t xml:space="preserve">06.12.2009 </w:t>
      </w:r>
      <w:r w:rsidRPr="00AB2361">
        <w:rPr>
          <w:sz w:val="28"/>
          <w:szCs w:val="28"/>
        </w:rPr>
        <w:t xml:space="preserve">(далее – генеральный </w:t>
      </w:r>
      <w:r w:rsidRPr="00AB2361">
        <w:rPr>
          <w:sz w:val="28"/>
          <w:szCs w:val="28"/>
        </w:rPr>
        <w:lastRenderedPageBreak/>
        <w:t xml:space="preserve">план поселения), до разработки проекта межевания и установления границ соответствующих земельных участков по границам населенного пункта либо до установления градостроительного зонирования участка в соответствии с пунктом 10 настоящей статьи. </w:t>
      </w:r>
    </w:p>
    <w:p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9. Собственники земельных участков, указанных в пункте 8 настоящей статьи, вправе обратиться в Администрацию поселения с предложением о подготовке проекта решения о внесении изменений в генеральный план поселения, предусматривающих включение в границы населенного пункта земельных участков, границы которых пересекаются границами населенного пункта. Внесение в генеральный план поселений изменений, предусматривающих изменение границ населенных пунктов осуществляется в соответствии с требованиями Градостроительного кодекса Российской Федерации и является основанием для внесения соответствующих изменений в Правила в порядке, установленном главой </w:t>
      </w:r>
      <w:r w:rsidRPr="00AB2361">
        <w:rPr>
          <w:sz w:val="28"/>
          <w:szCs w:val="28"/>
          <w:lang w:val="en-US"/>
        </w:rPr>
        <w:t>VII</w:t>
      </w:r>
      <w:r w:rsidRPr="00AB2361">
        <w:rPr>
          <w:sz w:val="28"/>
          <w:szCs w:val="28"/>
        </w:rPr>
        <w:t xml:space="preserve">  Правил.</w:t>
      </w:r>
    </w:p>
    <w:p w:rsidR="00005320" w:rsidRPr="007F3A03" w:rsidRDefault="009B1837" w:rsidP="00005320">
      <w:pPr>
        <w:pStyle w:val="af9"/>
        <w:spacing w:line="360" w:lineRule="auto"/>
        <w:ind w:left="0" w:firstLine="709"/>
        <w:jc w:val="both"/>
        <w:outlineLvl w:val="0"/>
        <w:rPr>
          <w:sz w:val="28"/>
          <w:u w:color="FFFFFF"/>
        </w:rPr>
      </w:pPr>
      <w:r w:rsidRPr="00AB2361">
        <w:rPr>
          <w:sz w:val="28"/>
          <w:szCs w:val="28"/>
        </w:rPr>
        <w:t xml:space="preserve">10. </w:t>
      </w:r>
      <w:r w:rsidR="00005320">
        <w:rPr>
          <w:sz w:val="28"/>
          <w:szCs w:val="28"/>
        </w:rPr>
        <w:t xml:space="preserve">   </w:t>
      </w:r>
      <w:r w:rsidR="00005320" w:rsidRPr="007F3A03">
        <w:rPr>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005320" w:rsidRPr="007F3A03" w:rsidRDefault="00005320" w:rsidP="00005320">
      <w:pPr>
        <w:tabs>
          <w:tab w:val="left" w:pos="0"/>
        </w:tabs>
        <w:spacing w:line="360" w:lineRule="auto"/>
        <w:ind w:firstLine="709"/>
        <w:jc w:val="both"/>
        <w:rPr>
          <w:sz w:val="28"/>
          <w:u w:color="FFFFFF"/>
        </w:rPr>
      </w:pPr>
      <w:r w:rsidRPr="007F3A03">
        <w:rPr>
          <w:sz w:val="28"/>
          <w:u w:color="FFFFFF"/>
        </w:rPr>
        <w:t xml:space="preserve">11. </w:t>
      </w:r>
      <w:r w:rsidRPr="007F3A03">
        <w:rPr>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lastRenderedPageBreak/>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 xml:space="preserve">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p>
    <w:p w:rsidR="00005320" w:rsidRPr="007F3A03" w:rsidRDefault="00005320" w:rsidP="00005320">
      <w:pPr>
        <w:pStyle w:val="af9"/>
        <w:tabs>
          <w:tab w:val="left" w:pos="1134"/>
        </w:tabs>
        <w:spacing w:line="360" w:lineRule="auto"/>
        <w:ind w:left="0" w:firstLine="709"/>
        <w:jc w:val="both"/>
        <w:rPr>
          <w:sz w:val="28"/>
          <w:u w:color="FFFFFF"/>
        </w:rPr>
      </w:pPr>
      <w:r w:rsidRPr="007F3A03">
        <w:rPr>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 xml:space="preserve">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13. Размеры земельных участков, указанных в пунктах 3, 6 части 11 настоящей статьи, устанавливаются с учетом их фактической площади.</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lastRenderedPageBreak/>
        <w:t xml:space="preserve">14. Размеры земельных участков, указанных в пунктах 4-5 части 11 настоящей статьи, устанавливаются в соответствии с данными государственного </w:t>
      </w:r>
      <w:r w:rsidRPr="0014080C">
        <w:rPr>
          <w:sz w:val="28"/>
          <w:u w:color="FFFFFF"/>
        </w:rPr>
        <w:t>кадастра недвижимости.</w:t>
      </w:r>
    </w:p>
    <w:p w:rsidR="00C5539D" w:rsidRPr="00C011C0" w:rsidRDefault="00C5539D" w:rsidP="00005320">
      <w:pPr>
        <w:tabs>
          <w:tab w:val="left" w:pos="1134"/>
        </w:tabs>
        <w:spacing w:line="360" w:lineRule="auto"/>
        <w:ind w:firstLine="720"/>
        <w:jc w:val="both"/>
        <w:rPr>
          <w:sz w:val="28"/>
        </w:rPr>
      </w:pPr>
    </w:p>
    <w:p w:rsidR="005C51D7" w:rsidRDefault="005C51D7" w:rsidP="00C5539D">
      <w:pPr>
        <w:pStyle w:val="a3"/>
        <w:keepNext w:val="0"/>
        <w:tabs>
          <w:tab w:val="left" w:pos="0"/>
        </w:tabs>
        <w:rPr>
          <w:rFonts w:ascii="Times New Roman" w:hAnsi="Times New Roman" w:cs="Times New Roman"/>
          <w:szCs w:val="28"/>
        </w:rPr>
      </w:pPr>
    </w:p>
    <w:p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РАЗДЕЛ II. ГРАДОСТРОИТЕЛЬНЫЕ РЕГЛАМЕНТЫ</w:t>
      </w:r>
    </w:p>
    <w:p w:rsidR="00C5539D" w:rsidRPr="00C011C0" w:rsidRDefault="00C5539D" w:rsidP="00C5539D">
      <w:pPr>
        <w:pStyle w:val="a5"/>
        <w:rPr>
          <w:rFonts w:ascii="Times New Roman" w:hAnsi="Times New Roman"/>
          <w:szCs w:val="24"/>
        </w:rPr>
      </w:pPr>
    </w:p>
    <w:p w:rsidR="00C5539D" w:rsidRDefault="00C5539D" w:rsidP="00C5539D">
      <w:pPr>
        <w:pStyle w:val="1"/>
        <w:numPr>
          <w:ilvl w:val="0"/>
          <w:numId w:val="36"/>
        </w:numPr>
        <w:tabs>
          <w:tab w:val="left" w:pos="1620"/>
        </w:tabs>
        <w:jc w:val="center"/>
        <w:rPr>
          <w:rFonts w:ascii="Times New Roman" w:hAnsi="Times New Roman" w:cs="Times New Roman"/>
          <w:sz w:val="28"/>
          <w:szCs w:val="28"/>
          <w:lang w:val="en-US"/>
        </w:rPr>
      </w:pPr>
      <w:bookmarkStart w:id="219" w:name="_Toc259101843"/>
      <w:r w:rsidRPr="00C011C0">
        <w:rPr>
          <w:rFonts w:ascii="Times New Roman" w:hAnsi="Times New Roman" w:cs="Times New Roman"/>
          <w:sz w:val="28"/>
          <w:szCs w:val="28"/>
        </w:rPr>
        <w:t>Градостроительные регламенты</w:t>
      </w:r>
      <w:bookmarkEnd w:id="219"/>
    </w:p>
    <w:p w:rsidR="00DD6A2B" w:rsidRPr="00582504" w:rsidRDefault="00DD6A2B" w:rsidP="00DD6A2B">
      <w:pPr>
        <w:jc w:val="both"/>
      </w:pPr>
      <w:r w:rsidRPr="00582504">
        <w:rPr>
          <w:bCs/>
          <w:sz w:val="28"/>
          <w:szCs w:val="28"/>
        </w:rPr>
        <w:t>При разделе, объединении земельных участков, находящихся в собственности заявителя(заявителей), предельные размеры на вновь сформированные земельные участки не распространяются вне зависимости от их зоны размещения</w:t>
      </w:r>
    </w:p>
    <w:p w:rsidR="00C5539D" w:rsidRPr="00C011C0" w:rsidRDefault="00C5539D" w:rsidP="00C5539D">
      <w:pPr>
        <w:pStyle w:val="a5"/>
        <w:rPr>
          <w:rFonts w:ascii="Times New Roman" w:hAnsi="Times New Roman"/>
          <w:szCs w:val="24"/>
        </w:rPr>
      </w:pP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20" w:name="_Toc215313901"/>
      <w:bookmarkStart w:id="221" w:name="_Toc259101844"/>
      <w:r w:rsidRPr="00C011C0">
        <w:rPr>
          <w:rFonts w:ascii="Times New Roman" w:hAnsi="Times New Roman" w:cs="Times New Roman"/>
          <w:sz w:val="28"/>
          <w:szCs w:val="28"/>
        </w:rPr>
        <w:t>Перечень территориальных зон</w:t>
      </w:r>
      <w:bookmarkEnd w:id="220"/>
      <w:bookmarkEnd w:id="221"/>
    </w:p>
    <w:p w:rsidR="00C5539D" w:rsidRPr="00C011C0" w:rsidRDefault="00C5539D" w:rsidP="00C5539D">
      <w:pPr>
        <w:pStyle w:val="a5"/>
        <w:spacing w:before="240" w:line="360" w:lineRule="auto"/>
        <w:rPr>
          <w:rFonts w:ascii="Times New Roman" w:hAnsi="Times New Roman"/>
          <w:sz w:val="28"/>
        </w:rPr>
      </w:pPr>
      <w:r w:rsidRPr="00C011C0">
        <w:rPr>
          <w:rFonts w:ascii="Times New Roman" w:hAnsi="Times New Roman"/>
          <w:sz w:val="28"/>
        </w:rPr>
        <w:t>На карте градостроительного зонирования сельского поселения Печинено муниципального района Богатовский Самарской области выделены следующие территориальные зоны:</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Жилые зоны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Ж1</w:t>
      </w:r>
      <w:r w:rsidRPr="00C011C0">
        <w:rPr>
          <w:sz w:val="28"/>
          <w:szCs w:val="28"/>
        </w:rPr>
        <w:tab/>
        <w:t xml:space="preserve">Зона застройки индивидуальными жилыми домами </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Ж5</w:t>
      </w:r>
      <w:r w:rsidRPr="00C011C0">
        <w:rPr>
          <w:sz w:val="28"/>
          <w:szCs w:val="28"/>
        </w:rPr>
        <w:tab/>
        <w:t>Зона размещения объектов дошкольного и общего образования</w:t>
      </w:r>
    </w:p>
    <w:p w:rsidR="00C5539D" w:rsidRDefault="00C5539D" w:rsidP="00C5539D">
      <w:pPr>
        <w:tabs>
          <w:tab w:val="left" w:pos="1843"/>
        </w:tabs>
        <w:spacing w:line="360" w:lineRule="auto"/>
        <w:ind w:left="1843" w:hanging="1163"/>
        <w:jc w:val="both"/>
        <w:rPr>
          <w:sz w:val="28"/>
          <w:szCs w:val="28"/>
        </w:rPr>
      </w:pPr>
      <w:r w:rsidRPr="00C011C0">
        <w:rPr>
          <w:sz w:val="28"/>
          <w:szCs w:val="28"/>
        </w:rPr>
        <w:t>Ж6</w:t>
      </w:r>
      <w:r w:rsidRPr="00C011C0">
        <w:rPr>
          <w:sz w:val="28"/>
          <w:szCs w:val="28"/>
        </w:rPr>
        <w:tab/>
        <w:t xml:space="preserve">Зона смешанной жилой застройки  </w:t>
      </w:r>
    </w:p>
    <w:p w:rsidR="005C51D7" w:rsidRPr="00C011C0" w:rsidRDefault="005C51D7" w:rsidP="005C51D7">
      <w:pPr>
        <w:tabs>
          <w:tab w:val="left" w:pos="1843"/>
        </w:tabs>
        <w:spacing w:line="360" w:lineRule="auto"/>
        <w:ind w:left="1843" w:hanging="1163"/>
        <w:jc w:val="both"/>
        <w:rPr>
          <w:sz w:val="28"/>
          <w:szCs w:val="28"/>
        </w:rPr>
      </w:pPr>
      <w:r w:rsidRPr="00B97A87">
        <w:rPr>
          <w:sz w:val="28"/>
          <w:szCs w:val="28"/>
        </w:rPr>
        <w:t>Ж8</w:t>
      </w:r>
      <w:r w:rsidRPr="00B97A87">
        <w:rPr>
          <w:sz w:val="28"/>
          <w:szCs w:val="28"/>
        </w:rPr>
        <w:tab/>
        <w:t>Зона комплексной застройки</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Общественно–деловые зоны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О1</w:t>
      </w:r>
      <w:r w:rsidRPr="00C011C0">
        <w:rPr>
          <w:sz w:val="28"/>
          <w:szCs w:val="28"/>
        </w:rPr>
        <w:tab/>
        <w:t>Зона делового, общественного и коммерческого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О2</w:t>
      </w:r>
      <w:r w:rsidRPr="00C011C0">
        <w:rPr>
          <w:sz w:val="28"/>
          <w:szCs w:val="28"/>
        </w:rPr>
        <w:tab/>
        <w:t xml:space="preserve">Зона объектов социального и коммунально-бытового назначения </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рекреационного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Р1</w:t>
      </w:r>
      <w:r w:rsidRPr="00C011C0">
        <w:rPr>
          <w:sz w:val="28"/>
          <w:szCs w:val="28"/>
        </w:rPr>
        <w:tab/>
        <w:t xml:space="preserve">Зона скверов, парков, бульваров </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Р2</w:t>
      </w:r>
      <w:r w:rsidRPr="00C011C0">
        <w:rPr>
          <w:sz w:val="28"/>
          <w:szCs w:val="28"/>
        </w:rPr>
        <w:tab/>
        <w:t>Зона естественного природного ландшафта</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Р3</w:t>
      </w:r>
      <w:r w:rsidRPr="00C011C0">
        <w:rPr>
          <w:sz w:val="28"/>
          <w:szCs w:val="28"/>
        </w:rPr>
        <w:tab/>
        <w:t>Зона отдыха, занятий физической культурой и спортом</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сельскохозяйственного использования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lastRenderedPageBreak/>
        <w:t>Сх1</w:t>
      </w:r>
      <w:r w:rsidRPr="00C011C0">
        <w:rPr>
          <w:sz w:val="28"/>
          <w:szCs w:val="28"/>
        </w:rPr>
        <w:tab/>
        <w:t>Зона сельскохозяйственных угодий</w:t>
      </w:r>
    </w:p>
    <w:p w:rsidR="00005320" w:rsidRDefault="00005320" w:rsidP="00005320">
      <w:pPr>
        <w:tabs>
          <w:tab w:val="left" w:pos="0"/>
        </w:tabs>
        <w:spacing w:line="360" w:lineRule="auto"/>
        <w:ind w:left="680" w:hanging="680"/>
        <w:jc w:val="both"/>
        <w:rPr>
          <w:sz w:val="28"/>
          <w:szCs w:val="28"/>
        </w:rPr>
      </w:pPr>
      <w:r>
        <w:rPr>
          <w:sz w:val="28"/>
          <w:szCs w:val="28"/>
        </w:rPr>
        <w:t xml:space="preserve">          </w:t>
      </w:r>
      <w:r w:rsidR="00C5539D" w:rsidRPr="00C011C0">
        <w:rPr>
          <w:sz w:val="28"/>
          <w:szCs w:val="28"/>
        </w:rPr>
        <w:t>Сх2</w:t>
      </w:r>
      <w:r w:rsidR="00C5539D" w:rsidRPr="00C011C0">
        <w:rPr>
          <w:sz w:val="28"/>
          <w:szCs w:val="28"/>
        </w:rPr>
        <w:tab/>
        <w:t>Зона занятая объектами сельскохозяйственного назначения</w:t>
      </w:r>
      <w:r w:rsidRPr="00005320">
        <w:rPr>
          <w:sz w:val="28"/>
          <w:szCs w:val="28"/>
        </w:rPr>
        <w:t xml:space="preserve"> </w:t>
      </w:r>
      <w:r>
        <w:rPr>
          <w:sz w:val="28"/>
          <w:szCs w:val="28"/>
        </w:rPr>
        <w:t xml:space="preserve">                                                                                                             СХ2-3 </w:t>
      </w:r>
      <w:r w:rsidRPr="004B712E">
        <w:rPr>
          <w:sz w:val="28"/>
          <w:szCs w:val="28"/>
        </w:rPr>
        <w:t>Подзона, занятая объектами сельскохозяйственного назначения</w:t>
      </w:r>
      <w:r>
        <w:rPr>
          <w:sz w:val="28"/>
          <w:szCs w:val="28"/>
        </w:rPr>
        <w:t xml:space="preserve"> </w:t>
      </w:r>
      <w:r w:rsidRPr="004B712E">
        <w:rPr>
          <w:sz w:val="28"/>
          <w:szCs w:val="28"/>
        </w:rPr>
        <w:t>№ 3;</w:t>
      </w:r>
    </w:p>
    <w:p w:rsidR="00005320" w:rsidRDefault="00005320" w:rsidP="00005320">
      <w:pPr>
        <w:tabs>
          <w:tab w:val="left" w:pos="0"/>
        </w:tabs>
        <w:spacing w:line="360" w:lineRule="auto"/>
        <w:jc w:val="both"/>
        <w:rPr>
          <w:sz w:val="28"/>
          <w:szCs w:val="28"/>
        </w:rPr>
      </w:pPr>
      <w:r w:rsidRPr="004B712E">
        <w:rPr>
          <w:sz w:val="28"/>
          <w:szCs w:val="28"/>
        </w:rPr>
        <w:t xml:space="preserve"> </w:t>
      </w:r>
      <w:r>
        <w:rPr>
          <w:sz w:val="28"/>
          <w:szCs w:val="28"/>
        </w:rPr>
        <w:t xml:space="preserve">        СХ2-4 </w:t>
      </w:r>
      <w:r w:rsidRPr="004B712E">
        <w:rPr>
          <w:sz w:val="28"/>
          <w:szCs w:val="28"/>
        </w:rPr>
        <w:t>Подзона, занятая объектами сельскохозяйственного назначения № 4;</w:t>
      </w:r>
    </w:p>
    <w:p w:rsidR="00005320" w:rsidRPr="009E24F8" w:rsidRDefault="00005320" w:rsidP="00005320">
      <w:pPr>
        <w:tabs>
          <w:tab w:val="left" w:pos="0"/>
        </w:tabs>
        <w:spacing w:line="360" w:lineRule="auto"/>
        <w:jc w:val="both"/>
        <w:rPr>
          <w:sz w:val="28"/>
          <w:szCs w:val="28"/>
        </w:rPr>
      </w:pPr>
      <w:r>
        <w:rPr>
          <w:sz w:val="28"/>
          <w:szCs w:val="28"/>
        </w:rPr>
        <w:t xml:space="preserve">          СХ2-5 </w:t>
      </w:r>
      <w:r w:rsidRPr="004B712E">
        <w:rPr>
          <w:sz w:val="28"/>
          <w:szCs w:val="28"/>
        </w:rPr>
        <w:t>Подзона, занятая объектами сельскохозяйственного назначения № 5</w:t>
      </w:r>
      <w:r>
        <w:rPr>
          <w:sz w:val="28"/>
          <w:szCs w:val="28"/>
        </w:rPr>
        <w:t>»</w:t>
      </w:r>
      <w:r w:rsidRPr="004B712E">
        <w:rPr>
          <w:sz w:val="28"/>
          <w:szCs w:val="28"/>
        </w:rPr>
        <w:t>;</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Сх3</w:t>
      </w:r>
      <w:r w:rsidRPr="00C011C0">
        <w:rPr>
          <w:sz w:val="28"/>
          <w:szCs w:val="28"/>
        </w:rPr>
        <w:tab/>
        <w:t>Зона садоводства и огородничества</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Производственные зоны</w:t>
      </w:r>
    </w:p>
    <w:p w:rsidR="00005320" w:rsidRDefault="00005320" w:rsidP="00005320">
      <w:pPr>
        <w:tabs>
          <w:tab w:val="left" w:pos="0"/>
        </w:tabs>
        <w:spacing w:line="360" w:lineRule="auto"/>
        <w:jc w:val="both"/>
        <w:rPr>
          <w:sz w:val="28"/>
          <w:szCs w:val="28"/>
        </w:rPr>
      </w:pPr>
      <w:r>
        <w:rPr>
          <w:sz w:val="28"/>
          <w:szCs w:val="28"/>
        </w:rPr>
        <w:t xml:space="preserve">          </w:t>
      </w:r>
      <w:r w:rsidR="00C5539D" w:rsidRPr="00C011C0">
        <w:rPr>
          <w:sz w:val="28"/>
          <w:szCs w:val="28"/>
        </w:rPr>
        <w:t>П1</w:t>
      </w:r>
      <w:r w:rsidR="00C5539D" w:rsidRPr="00C011C0">
        <w:rPr>
          <w:sz w:val="28"/>
          <w:szCs w:val="28"/>
        </w:rPr>
        <w:tab/>
        <w:t>Производственная зона</w:t>
      </w:r>
    </w:p>
    <w:p w:rsidR="00005320" w:rsidRDefault="00005320" w:rsidP="00005320">
      <w:pPr>
        <w:tabs>
          <w:tab w:val="left" w:pos="0"/>
        </w:tabs>
        <w:spacing w:line="360" w:lineRule="auto"/>
        <w:jc w:val="both"/>
        <w:rPr>
          <w:sz w:val="28"/>
          <w:szCs w:val="28"/>
        </w:rPr>
      </w:pPr>
      <w:r>
        <w:rPr>
          <w:sz w:val="28"/>
          <w:szCs w:val="28"/>
        </w:rPr>
        <w:t xml:space="preserve">         </w:t>
      </w:r>
      <w:r w:rsidRPr="00005320">
        <w:rPr>
          <w:sz w:val="28"/>
          <w:szCs w:val="28"/>
        </w:rPr>
        <w:t xml:space="preserve"> </w:t>
      </w:r>
      <w:r>
        <w:rPr>
          <w:sz w:val="28"/>
          <w:szCs w:val="28"/>
        </w:rPr>
        <w:t>П</w:t>
      </w:r>
      <w:r w:rsidRPr="009E24F8">
        <w:rPr>
          <w:sz w:val="28"/>
          <w:szCs w:val="28"/>
        </w:rPr>
        <w:t>1-3 Подзона производственных и коммунально-складских объектов № 3</w:t>
      </w:r>
      <w:r>
        <w:rPr>
          <w:sz w:val="28"/>
          <w:szCs w:val="28"/>
        </w:rPr>
        <w:t>;</w:t>
      </w:r>
    </w:p>
    <w:p w:rsidR="00005320" w:rsidRDefault="00005320" w:rsidP="00005320">
      <w:pPr>
        <w:tabs>
          <w:tab w:val="left" w:pos="0"/>
        </w:tabs>
        <w:spacing w:line="360" w:lineRule="auto"/>
        <w:jc w:val="both"/>
        <w:rPr>
          <w:sz w:val="28"/>
          <w:szCs w:val="28"/>
        </w:rPr>
      </w:pPr>
      <w:r>
        <w:rPr>
          <w:sz w:val="28"/>
          <w:szCs w:val="28"/>
        </w:rPr>
        <w:tab/>
        <w:t xml:space="preserve"> «П</w:t>
      </w:r>
      <w:r w:rsidRPr="009E24F8">
        <w:rPr>
          <w:sz w:val="28"/>
          <w:szCs w:val="28"/>
        </w:rPr>
        <w:t xml:space="preserve">1-4  Подзона производственных и коммунально-складских объектов № 4; </w:t>
      </w:r>
    </w:p>
    <w:p w:rsidR="00005320" w:rsidRDefault="00005320" w:rsidP="00005320">
      <w:pPr>
        <w:tabs>
          <w:tab w:val="left" w:pos="0"/>
        </w:tabs>
        <w:spacing w:line="360" w:lineRule="auto"/>
        <w:jc w:val="both"/>
        <w:rPr>
          <w:sz w:val="28"/>
          <w:szCs w:val="28"/>
        </w:rPr>
      </w:pPr>
      <w:r>
        <w:rPr>
          <w:sz w:val="28"/>
          <w:szCs w:val="28"/>
        </w:rPr>
        <w:tab/>
        <w:t>«</w:t>
      </w:r>
      <w:r w:rsidRPr="009E24F8">
        <w:rPr>
          <w:sz w:val="28"/>
          <w:szCs w:val="28"/>
        </w:rPr>
        <w:t>П1-5 Подзона производственных и коммунально-складских объектов № 5;</w:t>
      </w:r>
    </w:p>
    <w:p w:rsidR="00C5539D" w:rsidRPr="00C011C0" w:rsidRDefault="00C5539D" w:rsidP="00C5539D">
      <w:pPr>
        <w:tabs>
          <w:tab w:val="left" w:pos="1843"/>
        </w:tabs>
        <w:spacing w:line="360" w:lineRule="auto"/>
        <w:ind w:left="1843" w:hanging="1163"/>
        <w:jc w:val="both"/>
        <w:rPr>
          <w:sz w:val="28"/>
          <w:szCs w:val="28"/>
        </w:rPr>
      </w:pP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П2           Коммунально-складская зона</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СЗ</w:t>
      </w:r>
      <w:r w:rsidRPr="00C011C0">
        <w:rPr>
          <w:sz w:val="28"/>
          <w:szCs w:val="28"/>
        </w:rPr>
        <w:tab/>
        <w:t>Зона санитарно-защитного озеленения</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инженерной и транспортной инфраструктур</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 xml:space="preserve">И </w:t>
      </w:r>
      <w:r w:rsidRPr="00C011C0">
        <w:rPr>
          <w:sz w:val="28"/>
          <w:szCs w:val="28"/>
        </w:rPr>
        <w:tab/>
        <w:t>Зона инженерной инфраструктуры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Т</w:t>
      </w:r>
      <w:r w:rsidRPr="00C011C0">
        <w:rPr>
          <w:sz w:val="28"/>
          <w:szCs w:val="28"/>
        </w:rPr>
        <w:tab/>
        <w:t>Зона транспортной инфраструктуры</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Зона специального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Сп1</w:t>
      </w:r>
      <w:r w:rsidRPr="00C011C0">
        <w:rPr>
          <w:sz w:val="28"/>
          <w:szCs w:val="28"/>
        </w:rPr>
        <w:tab/>
        <w:t>Зона  специального назначения связанная с захоронениями</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Сп3</w:t>
      </w:r>
      <w:r w:rsidRPr="00C011C0">
        <w:rPr>
          <w:sz w:val="28"/>
          <w:szCs w:val="28"/>
        </w:rPr>
        <w:tab/>
        <w:t>Зона размещения скотомогильников</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Сп4</w:t>
      </w:r>
      <w:r w:rsidRPr="00C011C0">
        <w:rPr>
          <w:sz w:val="28"/>
          <w:szCs w:val="28"/>
        </w:rPr>
        <w:tab/>
        <w:t>Зона размещения отходов производства и потребления</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В целях применения регламентов используются следующие основные понятия: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lastRenderedPageBreak/>
        <w:t>Индивидуальный жилой дом</w:t>
      </w:r>
      <w:r w:rsidRPr="00C011C0">
        <w:rPr>
          <w:rFonts w:ascii="Times New Roman" w:hAnsi="Times New Roman"/>
          <w:sz w:val="28"/>
        </w:rPr>
        <w:t xml:space="preserve"> – </w:t>
      </w:r>
      <w:bookmarkStart w:id="222" w:name="OLE_LINK2"/>
      <w:r w:rsidRPr="00C011C0">
        <w:rPr>
          <w:rFonts w:ascii="Times New Roman" w:hAnsi="Times New Roman"/>
          <w:sz w:val="28"/>
        </w:rPr>
        <w:t>отдельно стоящий жилой дом с количеством этажей не более чем три, предназначенный для проживания одной семьи</w:t>
      </w:r>
      <w:bookmarkEnd w:id="222"/>
      <w:r w:rsidRPr="00C011C0">
        <w:rPr>
          <w:rFonts w:ascii="Times New Roman" w:hAnsi="Times New Roman"/>
          <w:sz w:val="28"/>
        </w:rPr>
        <w:t xml:space="preserve"> </w:t>
      </w:r>
    </w:p>
    <w:p w:rsidR="00C5539D" w:rsidRDefault="00C5539D" w:rsidP="00C5539D">
      <w:pPr>
        <w:pStyle w:val="a5"/>
        <w:spacing w:line="360" w:lineRule="auto"/>
        <w:rPr>
          <w:rFonts w:ascii="Times New Roman" w:hAnsi="Times New Roman"/>
          <w:sz w:val="28"/>
        </w:rPr>
      </w:pPr>
      <w:r w:rsidRPr="00C011C0">
        <w:rPr>
          <w:rFonts w:ascii="Times New Roman" w:hAnsi="Times New Roman"/>
          <w:b/>
          <w:sz w:val="28"/>
        </w:rPr>
        <w:t>Блокированный жилой дом</w:t>
      </w:r>
      <w:r w:rsidRPr="00C011C0">
        <w:rPr>
          <w:rFonts w:ascii="Times New Roman" w:hAnsi="Times New Roman"/>
          <w:sz w:val="28"/>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A5889" w:rsidRPr="001A61EA" w:rsidRDefault="00CA5889" w:rsidP="00CA5889">
      <w:pPr>
        <w:pStyle w:val="a5"/>
        <w:spacing w:line="360" w:lineRule="auto"/>
        <w:rPr>
          <w:rFonts w:ascii="Times New Roman" w:hAnsi="Times New Roman"/>
          <w:sz w:val="28"/>
        </w:rPr>
      </w:pPr>
      <w:r w:rsidRPr="009D200B">
        <w:rPr>
          <w:rFonts w:ascii="Times New Roman" w:hAnsi="Times New Roman"/>
          <w:b/>
          <w:sz w:val="28"/>
        </w:rPr>
        <w:t>Многоквартирный жилой дом</w:t>
      </w:r>
      <w:r>
        <w:rPr>
          <w:rFonts w:ascii="Times New Roman" w:hAnsi="Times New Roman"/>
          <w:sz w:val="28"/>
        </w:rPr>
        <w:t xml:space="preserve"> – жилой дом, </w:t>
      </w:r>
      <w:r w:rsidRPr="001A61EA">
        <w:rPr>
          <w:rFonts w:ascii="Times New Roman" w:hAnsi="Times New Roman"/>
          <w:sz w:val="28"/>
        </w:rPr>
        <w:t>состоящий из двух и более квартир</w:t>
      </w:r>
      <w:r>
        <w:rPr>
          <w:rFonts w:ascii="Times New Roman" w:hAnsi="Times New Roman"/>
          <w:sz w:val="28"/>
        </w:rPr>
        <w:t>, которые имеют общие внеквартирные помещения и инженерные системы.</w:t>
      </w:r>
    </w:p>
    <w:p w:rsidR="00CA5889" w:rsidRPr="00C011C0" w:rsidRDefault="00CA5889" w:rsidP="00C5539D">
      <w:pPr>
        <w:pStyle w:val="a5"/>
        <w:spacing w:line="360" w:lineRule="auto"/>
        <w:rPr>
          <w:rFonts w:ascii="Times New Roman" w:hAnsi="Times New Roman"/>
          <w:sz w:val="28"/>
        </w:rPr>
      </w:pP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 xml:space="preserve">Приусадебный участок – </w:t>
      </w:r>
      <w:r w:rsidRPr="00C011C0">
        <w:rPr>
          <w:rFonts w:ascii="Times New Roman" w:hAnsi="Times New Roman"/>
          <w:sz w:val="28"/>
        </w:rPr>
        <w:t>земельный участок, расположенный в границах населенного пункта и предназначенный для ведения личного подсобного хозяйства.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Приквартирный участок</w:t>
      </w:r>
      <w:r w:rsidRPr="00C011C0">
        <w:rPr>
          <w:rFonts w:ascii="Times New Roman" w:hAnsi="Times New Roman"/>
          <w:sz w:val="28"/>
        </w:rPr>
        <w:t xml:space="preserve"> – земельный участок, примыкающий к дому (квартире) с непосредственным выходом на него.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Объекты здравоохранения по оказанию скорой медицинской помощи</w:t>
      </w:r>
      <w:r w:rsidRPr="00C011C0">
        <w:rPr>
          <w:rFonts w:ascii="Times New Roman" w:hAnsi="Times New Roman"/>
          <w:sz w:val="28"/>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C5539D" w:rsidRPr="00C011C0" w:rsidRDefault="00C5539D" w:rsidP="00C5539D">
      <w:pPr>
        <w:spacing w:line="360" w:lineRule="auto"/>
        <w:ind w:firstLine="680"/>
        <w:jc w:val="both"/>
        <w:rPr>
          <w:sz w:val="28"/>
        </w:rPr>
      </w:pPr>
      <w:r w:rsidRPr="00C011C0">
        <w:rPr>
          <w:b/>
          <w:sz w:val="28"/>
        </w:rPr>
        <w:t xml:space="preserve"> </w:t>
      </w:r>
      <w:r w:rsidRPr="00C011C0">
        <w:rPr>
          <w:b/>
          <w:sz w:val="28"/>
          <w:szCs w:val="28"/>
        </w:rPr>
        <w:t>Объекты здравоохранения по оказанию первичной медико-санитарной помощи</w:t>
      </w:r>
      <w:r w:rsidRPr="00C011C0">
        <w:rPr>
          <w:sz w:val="28"/>
          <w:szCs w:val="28"/>
        </w:rPr>
        <w:t xml:space="preserve"> - </w:t>
      </w:r>
      <w:r w:rsidRPr="00C011C0">
        <w:rPr>
          <w:sz w:val="28"/>
        </w:rPr>
        <w:t>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rsidR="00C5539D" w:rsidRPr="00C011C0" w:rsidRDefault="00C5539D" w:rsidP="00C5539D">
      <w:pPr>
        <w:spacing w:line="360" w:lineRule="auto"/>
        <w:ind w:firstLine="680"/>
        <w:jc w:val="both"/>
        <w:rPr>
          <w:sz w:val="28"/>
        </w:rPr>
      </w:pPr>
      <w:r w:rsidRPr="00C011C0">
        <w:rPr>
          <w:b/>
          <w:sz w:val="28"/>
        </w:rPr>
        <w:lastRenderedPageBreak/>
        <w:t>Объекты здравоохранения по оказанию специализированной медицинской помощи</w:t>
      </w:r>
      <w:r w:rsidRPr="00C011C0">
        <w:rPr>
          <w:sz w:val="28"/>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rsidR="00C5539D" w:rsidRPr="00C011C0" w:rsidRDefault="00C5539D" w:rsidP="00C5539D">
      <w:pPr>
        <w:spacing w:line="360" w:lineRule="auto"/>
        <w:ind w:firstLine="709"/>
        <w:jc w:val="both"/>
        <w:rPr>
          <w:sz w:val="28"/>
        </w:rPr>
      </w:pPr>
      <w:r w:rsidRPr="00C011C0">
        <w:rPr>
          <w:b/>
          <w:sz w:val="28"/>
        </w:rPr>
        <w:t>Пункты оказания первой помощи</w:t>
      </w:r>
      <w:r w:rsidRPr="00C011C0">
        <w:rPr>
          <w:sz w:val="28"/>
        </w:rPr>
        <w:t xml:space="preserve"> – объекты, в которых до оказания медицинской помощи оказывается помощь гражданам при несчастных случаях, травмах, отравлениях и других состояниях и заболеваниях, угрожающих их жизни, здоровью, лицами</w:t>
      </w:r>
      <w:r w:rsidRPr="00C011C0">
        <w:t xml:space="preserve">, </w:t>
      </w:r>
      <w:r w:rsidRPr="00C011C0">
        <w:rPr>
          <w:sz w:val="28"/>
        </w:rPr>
        <w:t>обязанными оказывать первую помощь в соответствии с федеральным законом или со специальным правилом и имеющими соответствующую подготовку.</w:t>
      </w:r>
    </w:p>
    <w:p w:rsidR="00C5539D" w:rsidRPr="00C011C0" w:rsidRDefault="00C5539D" w:rsidP="00C5539D">
      <w:pPr>
        <w:spacing w:line="360" w:lineRule="auto"/>
        <w:ind w:firstLine="680"/>
        <w:jc w:val="both"/>
        <w:rPr>
          <w:sz w:val="28"/>
          <w:szCs w:val="28"/>
        </w:rPr>
      </w:pPr>
      <w:r w:rsidRPr="00C011C0">
        <w:rPr>
          <w:b/>
          <w:sz w:val="28"/>
          <w:szCs w:val="28"/>
        </w:rPr>
        <w:t>Центры народной медицины</w:t>
      </w:r>
      <w:r w:rsidRPr="00C011C0">
        <w:rPr>
          <w:sz w:val="28"/>
          <w:szCs w:val="28"/>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rsidR="00C5539D" w:rsidRPr="00C011C0" w:rsidRDefault="00C5539D" w:rsidP="00C5539D">
      <w:pPr>
        <w:spacing w:line="360" w:lineRule="auto"/>
        <w:ind w:firstLine="680"/>
        <w:jc w:val="both"/>
        <w:rPr>
          <w:sz w:val="28"/>
          <w:szCs w:val="28"/>
        </w:rPr>
      </w:pPr>
      <w:r w:rsidRPr="00C011C0">
        <w:rPr>
          <w:b/>
          <w:sz w:val="28"/>
          <w:szCs w:val="28"/>
        </w:rPr>
        <w:t>Объекты спорта</w:t>
      </w:r>
      <w:r w:rsidRPr="00C011C0">
        <w:rPr>
          <w:sz w:val="28"/>
          <w:szCs w:val="28"/>
        </w:rPr>
        <w:t xml:space="preserve"> – объекты недвижимого имущества или комплексы недвижимого имущества, предназначенные для проведения физкультурных  и (или) спортивных мероприятий, в том числе спортивные сооружения.</w:t>
      </w:r>
    </w:p>
    <w:p w:rsidR="00C5539D" w:rsidRPr="00C011C0" w:rsidRDefault="00C5539D" w:rsidP="00C5539D">
      <w:pPr>
        <w:spacing w:line="360" w:lineRule="auto"/>
        <w:ind w:firstLine="680"/>
        <w:jc w:val="both"/>
        <w:rPr>
          <w:sz w:val="28"/>
          <w:szCs w:val="28"/>
        </w:rPr>
      </w:pPr>
      <w:r w:rsidRPr="00C011C0">
        <w:rPr>
          <w:b/>
          <w:sz w:val="28"/>
          <w:szCs w:val="28"/>
        </w:rPr>
        <w:t>Дачные участки</w:t>
      </w:r>
      <w:r w:rsidRPr="00C011C0">
        <w:rPr>
          <w:sz w:val="28"/>
          <w:szCs w:val="28"/>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rsidR="00C5539D" w:rsidRPr="00C011C0" w:rsidRDefault="00C5539D" w:rsidP="00C5539D">
      <w:pPr>
        <w:spacing w:line="360" w:lineRule="auto"/>
        <w:ind w:firstLine="680"/>
        <w:jc w:val="both"/>
        <w:rPr>
          <w:sz w:val="28"/>
          <w:szCs w:val="28"/>
        </w:rPr>
      </w:pPr>
      <w:r w:rsidRPr="00C011C0">
        <w:rPr>
          <w:b/>
          <w:sz w:val="28"/>
          <w:szCs w:val="28"/>
        </w:rPr>
        <w:t>Садовые участки</w:t>
      </w:r>
      <w:r w:rsidRPr="00C011C0">
        <w:rPr>
          <w:sz w:val="28"/>
          <w:szCs w:val="28"/>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w:t>
      </w:r>
      <w:r w:rsidRPr="00C011C0">
        <w:rPr>
          <w:sz w:val="28"/>
          <w:szCs w:val="28"/>
        </w:rPr>
        <w:lastRenderedPageBreak/>
        <w:t>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rsidR="00C5539D" w:rsidRPr="00C011C0" w:rsidRDefault="00C5539D" w:rsidP="00C5539D">
      <w:pPr>
        <w:spacing w:line="360" w:lineRule="auto"/>
        <w:ind w:firstLine="680"/>
        <w:jc w:val="both"/>
        <w:rPr>
          <w:sz w:val="28"/>
          <w:szCs w:val="28"/>
        </w:rPr>
      </w:pPr>
      <w:r w:rsidRPr="00C011C0">
        <w:rPr>
          <w:b/>
          <w:sz w:val="28"/>
          <w:szCs w:val="28"/>
        </w:rPr>
        <w:t>Огородные участки</w:t>
      </w:r>
      <w:r w:rsidRPr="00C011C0">
        <w:rPr>
          <w:sz w:val="28"/>
          <w:szCs w:val="28"/>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Административные здания</w:t>
      </w:r>
      <w:r w:rsidRPr="00C011C0">
        <w:rPr>
          <w:rFonts w:ascii="Times New Roman" w:hAnsi="Times New Roman"/>
          <w:sz w:val="28"/>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rsidR="00C5539D" w:rsidRPr="00C011C0" w:rsidRDefault="00C5539D" w:rsidP="00C5539D">
      <w:pPr>
        <w:spacing w:line="360" w:lineRule="auto"/>
        <w:ind w:firstLine="709"/>
        <w:jc w:val="both"/>
        <w:rPr>
          <w:sz w:val="28"/>
          <w:szCs w:val="28"/>
        </w:rPr>
      </w:pPr>
      <w:r w:rsidRPr="00C011C0">
        <w:rPr>
          <w:b/>
          <w:sz w:val="28"/>
        </w:rPr>
        <w:t>Объекты сельскохозяйственного производства</w:t>
      </w:r>
      <w:r w:rsidRPr="00C011C0">
        <w:rPr>
          <w:sz w:val="28"/>
        </w:rPr>
        <w:t xml:space="preserve"> –</w:t>
      </w:r>
      <w:r w:rsidRPr="00C011C0">
        <w:rPr>
          <w:sz w:val="28"/>
          <w:szCs w:val="28"/>
        </w:rPr>
        <w:t xml:space="preserve"> объекты, производящие сельскохозяйственную продукцию, осуществляющие её первичную  и последующую (промышленную) переработку и реализующие эту продукцию (сельскохозяйственные предприятия, рыбохозяйственные предприятия, хозяйства с содержанием животных (свинарники, коровники, питомники, конюшни, зверофермы), тепличные и парниковые хозяйства и т.п.).</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23" w:name="_Toc259101845"/>
      <w:r w:rsidRPr="00C011C0">
        <w:rPr>
          <w:rFonts w:ascii="Times New Roman" w:hAnsi="Times New Roman" w:cs="Times New Roman"/>
          <w:sz w:val="28"/>
          <w:szCs w:val="28"/>
        </w:rPr>
        <w:t>Описание зон и виды разрешенного использования земельных участков и объектов капитального строительства</w:t>
      </w:r>
      <w:bookmarkEnd w:id="223"/>
    </w:p>
    <w:p w:rsidR="00C5539D" w:rsidRPr="00C011C0" w:rsidRDefault="00C5539D" w:rsidP="00C5539D">
      <w:pPr>
        <w:pStyle w:val="af8"/>
        <w:widowControl w:val="0"/>
        <w:spacing w:before="240"/>
        <w:ind w:firstLine="680"/>
      </w:pPr>
      <w:bookmarkStart w:id="224" w:name="_Toc259101846"/>
      <w:r w:rsidRPr="00C011C0">
        <w:t>ЖИЛЫЕ ЗОНЫ</w:t>
      </w:r>
      <w:bookmarkEnd w:id="224"/>
    </w:p>
    <w:p w:rsidR="00C5539D" w:rsidRPr="00C011C0" w:rsidRDefault="00C5539D" w:rsidP="00C5539D">
      <w:pPr>
        <w:spacing w:before="200" w:after="200" w:line="360" w:lineRule="auto"/>
        <w:ind w:firstLine="680"/>
        <w:jc w:val="both"/>
        <w:rPr>
          <w:b/>
          <w:sz w:val="28"/>
          <w:szCs w:val="28"/>
        </w:rPr>
      </w:pPr>
      <w:r w:rsidRPr="00C011C0">
        <w:rPr>
          <w:b/>
          <w:sz w:val="28"/>
          <w:szCs w:val="28"/>
        </w:rPr>
        <w:t>Ж1</w:t>
      </w:r>
      <w:r w:rsidRPr="00C011C0">
        <w:rPr>
          <w:b/>
          <w:sz w:val="28"/>
          <w:szCs w:val="28"/>
        </w:rPr>
        <w:tab/>
        <w:t xml:space="preserve">Зона застройки индивидуальными жилыми домами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Зона Ж1 выделена для обеспечения правовых условий формирования жилой застройки из индивидуальных и блокированных жилых домов, с </w:t>
      </w:r>
      <w:r w:rsidRPr="00C011C0">
        <w:rPr>
          <w:rFonts w:ascii="Times New Roman" w:hAnsi="Times New Roman"/>
          <w:sz w:val="28"/>
        </w:rPr>
        <w:lastRenderedPageBreak/>
        <w:t>минимально разрешенным набором услуг местного 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индивидуальные жилые дома;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блокированные жилые дома;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приквартирные участки;</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sidDel="00060E40">
        <w:rPr>
          <w:sz w:val="28"/>
          <w:szCs w:val="28"/>
        </w:rPr>
        <w:t xml:space="preserve">детские сады,  центры развития ребенка, иные </w:t>
      </w:r>
      <w:r w:rsidRPr="00C011C0">
        <w:rPr>
          <w:sz w:val="28"/>
          <w:szCs w:val="28"/>
        </w:rPr>
        <w:t xml:space="preserve">объекты </w:t>
      </w:r>
      <w:r w:rsidRPr="00C011C0" w:rsidDel="00060E40">
        <w:rPr>
          <w:sz w:val="28"/>
          <w:szCs w:val="28"/>
        </w:rPr>
        <w:t>дошкольн</w:t>
      </w:r>
      <w:r w:rsidRPr="00C011C0">
        <w:rPr>
          <w:sz w:val="28"/>
          <w:szCs w:val="28"/>
        </w:rPr>
        <w:t>ого</w:t>
      </w:r>
      <w:r w:rsidRPr="00C011C0" w:rsidDel="00060E40">
        <w:rPr>
          <w:sz w:val="28"/>
          <w:szCs w:val="28"/>
        </w:rPr>
        <w:t xml:space="preserve"> образован</w:t>
      </w:r>
      <w:r w:rsidRPr="00C011C0">
        <w:rPr>
          <w:sz w:val="28"/>
          <w:szCs w:val="28"/>
        </w:rPr>
        <w:t>ия</w:t>
      </w:r>
      <w:r w:rsidRPr="00C011C0" w:rsidDel="00060E40">
        <w:rPr>
          <w:sz w:val="28"/>
          <w:szCs w:val="28"/>
        </w:rPr>
        <w:t>;</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w:t>
      </w:r>
      <w:r w:rsidRPr="00C011C0" w:rsidDel="00060E40">
        <w:rPr>
          <w:sz w:val="28"/>
          <w:szCs w:val="28"/>
        </w:rPr>
        <w:t>начального общего, основного общего, среднего (полного) общего образования;</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Pr>
          <w:sz w:val="28"/>
          <w:szCs w:val="28"/>
        </w:rPr>
        <w:t>объекты</w:t>
      </w:r>
      <w:r w:rsidRPr="00C011C0" w:rsidDel="00060E40">
        <w:rPr>
          <w:sz w:val="28"/>
          <w:szCs w:val="28"/>
        </w:rPr>
        <w:t xml:space="preserve"> дополнительного образования (музыкальные, художественные, хореографические, спортивные школы и студии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 (</w:t>
      </w:r>
      <w:r w:rsidRPr="00C011C0" w:rsidDel="00D60A6B">
        <w:rPr>
          <w:sz w:val="28"/>
          <w:szCs w:val="28"/>
        </w:rPr>
        <w:t>почтовые отделения, телефонные и телеграфные станции</w:t>
      </w:r>
      <w:r w:rsidRPr="00C011C0">
        <w:rPr>
          <w:sz w:val="28"/>
          <w:szCs w:val="28"/>
        </w:rPr>
        <w:t xml:space="preserve">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магазины, иные объекты розничной торговли;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(бани, сауны, приёмные пункты прачечных и химчисток, парикмахерские и т.п.);</w:t>
      </w:r>
    </w:p>
    <w:p w:rsidR="00C5539D"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470F" w:rsidRPr="00C011C0" w:rsidRDefault="005D6BF6" w:rsidP="00C5539D">
      <w:pPr>
        <w:tabs>
          <w:tab w:val="left" w:pos="993"/>
        </w:tabs>
        <w:spacing w:line="360" w:lineRule="auto"/>
        <w:ind w:firstLine="680"/>
        <w:jc w:val="both"/>
        <w:rPr>
          <w:sz w:val="28"/>
          <w:szCs w:val="28"/>
        </w:rPr>
      </w:pPr>
      <w:r>
        <w:rPr>
          <w:sz w:val="28"/>
        </w:rPr>
        <w:t>мини-</w:t>
      </w:r>
      <w:r w:rsidR="00C5470F">
        <w:rPr>
          <w:sz w:val="28"/>
        </w:rPr>
        <w:t>производства, не требующие установления санитарно-защитных зон;</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D34AE1" w:rsidRDefault="00C5539D" w:rsidP="00C5539D">
      <w:pPr>
        <w:tabs>
          <w:tab w:val="left" w:pos="993"/>
        </w:tabs>
        <w:spacing w:line="360" w:lineRule="auto"/>
        <w:ind w:firstLine="680"/>
        <w:jc w:val="both"/>
        <w:rPr>
          <w:sz w:val="28"/>
          <w:szCs w:val="28"/>
        </w:rPr>
      </w:pPr>
      <w:r w:rsidRPr="00C011C0" w:rsidDel="00060E40">
        <w:rPr>
          <w:sz w:val="28"/>
          <w:szCs w:val="28"/>
        </w:rPr>
        <w:t>бульвары, аллеи, скверы</w:t>
      </w:r>
      <w:r w:rsidR="00D34AE1">
        <w:rPr>
          <w:sz w:val="28"/>
          <w:szCs w:val="28"/>
        </w:rPr>
        <w:t>;</w:t>
      </w:r>
    </w:p>
    <w:p w:rsidR="00DD6A2B" w:rsidRDefault="00D34AE1" w:rsidP="00C5539D">
      <w:pPr>
        <w:tabs>
          <w:tab w:val="left" w:pos="993"/>
        </w:tabs>
        <w:spacing w:line="360" w:lineRule="auto"/>
        <w:ind w:firstLine="680"/>
        <w:jc w:val="both"/>
        <w:rPr>
          <w:sz w:val="28"/>
          <w:szCs w:val="28"/>
        </w:rPr>
      </w:pPr>
      <w:r>
        <w:rPr>
          <w:sz w:val="28"/>
          <w:szCs w:val="28"/>
        </w:rPr>
        <w:t>ведение личного подсобного хозяйства</w:t>
      </w:r>
      <w:r w:rsidR="00DD6A2B">
        <w:rPr>
          <w:sz w:val="28"/>
          <w:szCs w:val="28"/>
        </w:rPr>
        <w:t>;</w:t>
      </w:r>
    </w:p>
    <w:p w:rsidR="00C5539D" w:rsidRPr="0092389D" w:rsidRDefault="00DD6A2B" w:rsidP="00C5539D">
      <w:pPr>
        <w:tabs>
          <w:tab w:val="left" w:pos="993"/>
        </w:tabs>
        <w:spacing w:line="360" w:lineRule="auto"/>
        <w:ind w:firstLine="680"/>
        <w:jc w:val="both"/>
        <w:rPr>
          <w:sz w:val="28"/>
          <w:szCs w:val="28"/>
        </w:rPr>
      </w:pPr>
      <w:r w:rsidRPr="0092389D">
        <w:rPr>
          <w:sz w:val="28"/>
          <w:szCs w:val="28"/>
        </w:rPr>
        <w:t>хозяйственные постройки (сараи, гаражи, бани, надворные туалеты)</w:t>
      </w:r>
      <w:r w:rsidR="00C5539D" w:rsidRPr="0092389D">
        <w:rPr>
          <w:sz w:val="28"/>
          <w:szCs w:val="28"/>
        </w:rPr>
        <w:t>.</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сады, огороды,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надворные постройки (сараи, бани, туалеты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управлению, содержанию и ремонту жилых помещений, предоставлению коммунальных услуг, аварийно-диспетчерские службы; </w:t>
      </w:r>
    </w:p>
    <w:p w:rsidR="00C5539D" w:rsidRPr="00C011C0" w:rsidRDefault="00C5539D" w:rsidP="00C5539D">
      <w:pPr>
        <w:tabs>
          <w:tab w:val="left" w:pos="993"/>
        </w:tabs>
        <w:spacing w:line="360" w:lineRule="auto"/>
        <w:jc w:val="both"/>
        <w:rPr>
          <w:sz w:val="28"/>
          <w:szCs w:val="28"/>
        </w:rPr>
      </w:pPr>
      <w:r w:rsidRPr="00C011C0">
        <w:rPr>
          <w:sz w:val="28"/>
          <w:szCs w:val="28"/>
        </w:rPr>
        <w:t xml:space="preserve"> объекты здравоохранения по оказанию скорой медицинской помощи</w:t>
      </w:r>
      <w:r w:rsidRPr="00C011C0" w:rsidDel="000F5877">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rsidR="00C5539D" w:rsidRPr="00C011C0" w:rsidRDefault="00C5539D" w:rsidP="00C5539D">
      <w:pPr>
        <w:spacing w:line="360" w:lineRule="auto"/>
        <w:ind w:firstLine="680"/>
        <w:jc w:val="both"/>
        <w:rPr>
          <w:sz w:val="28"/>
          <w:szCs w:val="28"/>
        </w:rPr>
      </w:pPr>
      <w:r w:rsidRPr="00C011C0">
        <w:rPr>
          <w:sz w:val="28"/>
          <w:szCs w:val="28"/>
        </w:rPr>
        <w:t>центры народной медицины;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оказанию ветеринарных  услуг;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станции технического обслуживания легковых автомобилей (без малярно-жестяных работ);</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мойки легковых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стоянки легкового автотранспорта;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 xml:space="preserve">Ж5 – Зона размещения объектов дошкольного и общего образования </w:t>
      </w:r>
    </w:p>
    <w:p w:rsidR="00C5539D" w:rsidRPr="00C011C0" w:rsidRDefault="00C5539D" w:rsidP="00C5539D">
      <w:pPr>
        <w:autoSpaceDE w:val="0"/>
        <w:autoSpaceDN w:val="0"/>
        <w:adjustRightInd w:val="0"/>
        <w:spacing w:line="360" w:lineRule="auto"/>
        <w:ind w:firstLine="540"/>
        <w:jc w:val="both"/>
        <w:rPr>
          <w:sz w:val="28"/>
          <w:szCs w:val="28"/>
        </w:rPr>
      </w:pPr>
      <w:r w:rsidRPr="00C011C0">
        <w:rPr>
          <w:sz w:val="28"/>
          <w:szCs w:val="28"/>
        </w:rPr>
        <w:t>Зона Ж5 выделена для обеспечения правовых условий формирования и размещения дошкольных и общеобразовательных учреждений,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539"/>
        <w:jc w:val="both"/>
        <w:rPr>
          <w:b/>
          <w:sz w:val="28"/>
          <w:szCs w:val="28"/>
        </w:rPr>
      </w:pPr>
      <w:r w:rsidRPr="00C011C0">
        <w:rPr>
          <w:b/>
          <w:sz w:val="28"/>
          <w:szCs w:val="28"/>
        </w:rPr>
        <w:t>Основные виды разрешённого использования:</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детские сады, центры развития ребенка, иные объекты дошкольного образования;</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начального общего, основного общего, среднего (полного) общего образования;</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дополнительного образования (музыкальные, спортивные школы и др.);</w:t>
      </w:r>
    </w:p>
    <w:p w:rsidR="00C5539D" w:rsidRPr="00C011C0" w:rsidRDefault="00C5539D" w:rsidP="00C5539D">
      <w:pPr>
        <w:tabs>
          <w:tab w:val="num" w:pos="1260"/>
        </w:tabs>
        <w:autoSpaceDE w:val="0"/>
        <w:autoSpaceDN w:val="0"/>
        <w:adjustRightInd w:val="0"/>
        <w:spacing w:line="360" w:lineRule="auto"/>
        <w:ind w:firstLine="709"/>
        <w:jc w:val="both"/>
        <w:rPr>
          <w:sz w:val="28"/>
          <w:szCs w:val="28"/>
        </w:rPr>
      </w:pPr>
      <w:r w:rsidRPr="00C011C0">
        <w:rPr>
          <w:sz w:val="28"/>
          <w:szCs w:val="28"/>
        </w:rPr>
        <w:t>библиотеки.</w:t>
      </w:r>
    </w:p>
    <w:p w:rsidR="00C5539D" w:rsidRPr="00C011C0" w:rsidRDefault="00C5539D" w:rsidP="00C5539D">
      <w:pPr>
        <w:autoSpaceDE w:val="0"/>
        <w:autoSpaceDN w:val="0"/>
        <w:adjustRightInd w:val="0"/>
        <w:spacing w:before="200" w:after="200" w:line="360" w:lineRule="auto"/>
        <w:ind w:firstLine="709"/>
        <w:jc w:val="both"/>
        <w:rPr>
          <w:b/>
          <w:sz w:val="28"/>
          <w:szCs w:val="28"/>
        </w:rPr>
      </w:pPr>
      <w:r w:rsidRPr="00C011C0">
        <w:rPr>
          <w:b/>
          <w:sz w:val="28"/>
          <w:szCs w:val="28"/>
        </w:rPr>
        <w:t>Вспомогательные виды разрешённого использования:</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учебно-производственные мастерские;</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lastRenderedPageBreak/>
        <w:t>компьютерные классы;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спортивные площадки;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музеи;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гаражи, сараи;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sidDel="000F5877">
        <w:rPr>
          <w:sz w:val="28"/>
          <w:szCs w:val="28"/>
        </w:rPr>
        <w:t>бульвары, аллеи, скверы</w:t>
      </w:r>
      <w:r w:rsidRPr="00C011C0" w:rsidDel="00060E40">
        <w:rPr>
          <w:sz w:val="28"/>
          <w:szCs w:val="28"/>
        </w:rPr>
        <w:t>.</w:t>
      </w:r>
    </w:p>
    <w:p w:rsidR="00C5539D" w:rsidRPr="00C011C0" w:rsidRDefault="00C5539D" w:rsidP="00C5539D">
      <w:pPr>
        <w:spacing w:before="200" w:after="200" w:line="360" w:lineRule="auto"/>
        <w:ind w:firstLine="680"/>
        <w:jc w:val="both"/>
        <w:rPr>
          <w:bCs/>
          <w:sz w:val="28"/>
          <w:szCs w:val="28"/>
        </w:rPr>
      </w:pPr>
      <w:r w:rsidRPr="00C011C0">
        <w:rPr>
          <w:b/>
          <w:bCs/>
          <w:sz w:val="28"/>
          <w:szCs w:val="28"/>
        </w:rPr>
        <w:t>Ж6</w:t>
      </w:r>
      <w:r w:rsidRPr="00C011C0">
        <w:rPr>
          <w:b/>
          <w:bCs/>
          <w:sz w:val="28"/>
          <w:szCs w:val="28"/>
        </w:rPr>
        <w:tab/>
        <w:t xml:space="preserve">Зона смешанной застройки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Зона Ж6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индивидуальные жилые дома;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блокированные жилые дома;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приусадебные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приквартирные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детские сады,  центры развития ребенка, иные объекты дошкольного образования;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начального общего, основного общего, среднего (полного) общего образования;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дополнительного образования (музыкальные, художественные, хореографические, спортивные школы и студии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 (</w:t>
      </w:r>
      <w:r w:rsidRPr="00C011C0" w:rsidDel="00D60A6B">
        <w:rPr>
          <w:sz w:val="28"/>
          <w:szCs w:val="28"/>
        </w:rPr>
        <w:t>почтовые отделения, телефонные и телеграфные станции</w:t>
      </w:r>
      <w:r w:rsidRPr="00C011C0">
        <w:rPr>
          <w:sz w:val="28"/>
          <w:szCs w:val="28"/>
        </w:rPr>
        <w:t xml:space="preserve">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магазины, иные объекты розничной торговли;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(бани, сауны, приёмные пункты прачечных и химчисток, парикмахерские и т.п.);</w:t>
      </w:r>
    </w:p>
    <w:p w:rsidR="00C5539D"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5D6BF6" w:rsidRPr="00C011C0" w:rsidRDefault="005D6BF6" w:rsidP="005D6BF6">
      <w:pPr>
        <w:tabs>
          <w:tab w:val="left" w:pos="993"/>
        </w:tabs>
        <w:spacing w:line="360" w:lineRule="auto"/>
        <w:ind w:firstLine="680"/>
        <w:jc w:val="both"/>
        <w:rPr>
          <w:sz w:val="28"/>
          <w:szCs w:val="28"/>
        </w:rPr>
      </w:pPr>
      <w:r>
        <w:rPr>
          <w:sz w:val="28"/>
        </w:rPr>
        <w:t>мини-производства, не требующие установления санитарно-защитных зон;</w:t>
      </w:r>
    </w:p>
    <w:p w:rsidR="00D34AE1" w:rsidRDefault="00C5539D" w:rsidP="00C5539D">
      <w:pPr>
        <w:tabs>
          <w:tab w:val="left" w:pos="993"/>
        </w:tabs>
        <w:spacing w:line="360" w:lineRule="auto"/>
        <w:ind w:firstLine="680"/>
        <w:jc w:val="both"/>
        <w:rPr>
          <w:sz w:val="28"/>
          <w:szCs w:val="28"/>
        </w:rPr>
      </w:pPr>
      <w:r w:rsidRPr="00C011C0" w:rsidDel="000F5877">
        <w:rPr>
          <w:sz w:val="28"/>
          <w:szCs w:val="28"/>
        </w:rPr>
        <w:t>бульвары, аллеи, скверы</w:t>
      </w:r>
      <w:r w:rsidR="00D34AE1">
        <w:rPr>
          <w:sz w:val="28"/>
          <w:szCs w:val="28"/>
        </w:rPr>
        <w:t>;</w:t>
      </w:r>
    </w:p>
    <w:p w:rsidR="00DD6A2B" w:rsidRDefault="00D34AE1" w:rsidP="00C5539D">
      <w:pPr>
        <w:tabs>
          <w:tab w:val="left" w:pos="993"/>
        </w:tabs>
        <w:spacing w:line="360" w:lineRule="auto"/>
        <w:ind w:firstLine="680"/>
        <w:jc w:val="both"/>
        <w:rPr>
          <w:sz w:val="28"/>
          <w:szCs w:val="28"/>
        </w:rPr>
      </w:pPr>
      <w:r>
        <w:rPr>
          <w:sz w:val="28"/>
          <w:szCs w:val="28"/>
        </w:rPr>
        <w:t>ведение личного подсобного хозяйства</w:t>
      </w:r>
      <w:r w:rsidR="00DD6A2B">
        <w:rPr>
          <w:sz w:val="28"/>
          <w:szCs w:val="28"/>
        </w:rPr>
        <w:t>;</w:t>
      </w:r>
    </w:p>
    <w:p w:rsidR="00C5539D" w:rsidRPr="0092389D" w:rsidRDefault="00DD6A2B" w:rsidP="00C5539D">
      <w:pPr>
        <w:tabs>
          <w:tab w:val="left" w:pos="993"/>
        </w:tabs>
        <w:spacing w:line="360" w:lineRule="auto"/>
        <w:ind w:firstLine="680"/>
        <w:jc w:val="both"/>
        <w:rPr>
          <w:sz w:val="28"/>
          <w:szCs w:val="28"/>
        </w:rPr>
      </w:pPr>
      <w:r w:rsidRPr="0092389D">
        <w:rPr>
          <w:sz w:val="28"/>
          <w:szCs w:val="28"/>
        </w:rPr>
        <w:t>хозяйственные постройки (сараи, гаражи, бани, надворные туалеты)</w:t>
      </w:r>
      <w:r w:rsidR="00C5539D" w:rsidRPr="0092389D" w:rsidDel="00060E40">
        <w:rPr>
          <w:sz w:val="28"/>
          <w:szCs w:val="28"/>
        </w:rPr>
        <w:t>.</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сады, огороды,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интернет-кафе;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скорой медицинской помощи</w:t>
      </w:r>
      <w:r w:rsidRPr="00C011C0" w:rsidDel="000F5877">
        <w:rPr>
          <w:sz w:val="28"/>
          <w:szCs w:val="28"/>
        </w:rPr>
        <w:t>;</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r w:rsidRPr="00C011C0" w:rsidDel="000F5877">
        <w:rPr>
          <w:sz w:val="28"/>
          <w:szCs w:val="28"/>
        </w:rPr>
        <w:t>;</w:t>
      </w:r>
    </w:p>
    <w:p w:rsidR="00C5539D" w:rsidRPr="00C011C0" w:rsidRDefault="00C5539D" w:rsidP="00C5539D">
      <w:pPr>
        <w:spacing w:line="360" w:lineRule="auto"/>
        <w:ind w:firstLine="680"/>
        <w:jc w:val="both"/>
        <w:rPr>
          <w:sz w:val="28"/>
          <w:szCs w:val="28"/>
        </w:rPr>
      </w:pPr>
      <w:r w:rsidRPr="00C011C0">
        <w:rPr>
          <w:sz w:val="28"/>
          <w:szCs w:val="28"/>
        </w:rPr>
        <w:t>центры народной медицины;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станции технического обслуживания легковых автомобилей (без малярно-жестяных работ);</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мойки легковых автомобилей;</w:t>
      </w:r>
    </w:p>
    <w:p w:rsidR="00C5539D"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BE3F89" w:rsidRDefault="00BE3F89" w:rsidP="00BE3F89">
      <w:pPr>
        <w:autoSpaceDE w:val="0"/>
        <w:autoSpaceDN w:val="0"/>
        <w:adjustRightInd w:val="0"/>
        <w:spacing w:line="360" w:lineRule="auto"/>
        <w:ind w:firstLine="709"/>
        <w:jc w:val="both"/>
        <w:outlineLvl w:val="5"/>
        <w:rPr>
          <w:b/>
          <w:bCs/>
          <w:sz w:val="28"/>
          <w:szCs w:val="28"/>
        </w:rPr>
      </w:pPr>
    </w:p>
    <w:p w:rsidR="00BE3F89" w:rsidRPr="00EA5B87" w:rsidRDefault="00BE3F89" w:rsidP="00BE3F89">
      <w:pPr>
        <w:autoSpaceDE w:val="0"/>
        <w:autoSpaceDN w:val="0"/>
        <w:adjustRightInd w:val="0"/>
        <w:spacing w:line="360" w:lineRule="auto"/>
        <w:ind w:firstLine="709"/>
        <w:jc w:val="both"/>
        <w:outlineLvl w:val="5"/>
        <w:rPr>
          <w:b/>
          <w:bCs/>
          <w:sz w:val="28"/>
          <w:szCs w:val="28"/>
        </w:rPr>
      </w:pPr>
      <w:r w:rsidRPr="00EA5B87">
        <w:rPr>
          <w:b/>
          <w:bCs/>
          <w:sz w:val="28"/>
          <w:szCs w:val="28"/>
        </w:rPr>
        <w:t xml:space="preserve">Ж8 Зона комплексной застройки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в изменений в Правила в соответствии с главой </w:t>
      </w:r>
      <w:r w:rsidRPr="00EA5B87">
        <w:rPr>
          <w:sz w:val="28"/>
          <w:szCs w:val="28"/>
          <w:lang w:val="en-US"/>
        </w:rPr>
        <w:t>VII</w:t>
      </w:r>
      <w:r w:rsidRPr="00EA5B87">
        <w:rPr>
          <w:sz w:val="28"/>
          <w:szCs w:val="28"/>
        </w:rPr>
        <w:t xml:space="preserve"> Правил на основании разработанного проекта планировки соответствующей территории.</w:t>
      </w:r>
    </w:p>
    <w:p w:rsidR="00BE3F89" w:rsidRPr="00EA5B87" w:rsidRDefault="00BE3F89" w:rsidP="00BE3F89">
      <w:pPr>
        <w:pStyle w:val="af7"/>
        <w:spacing w:before="0" w:after="0" w:line="360" w:lineRule="auto"/>
        <w:ind w:left="0" w:firstLine="680"/>
        <w:rPr>
          <w:rFonts w:ascii="Times New Roman" w:hAnsi="Times New Roman"/>
          <w:sz w:val="28"/>
          <w:szCs w:val="28"/>
        </w:rPr>
      </w:pPr>
      <w:r w:rsidRPr="00EA5B87">
        <w:rPr>
          <w:rFonts w:ascii="Times New Roman" w:hAnsi="Times New Roman"/>
          <w:sz w:val="28"/>
          <w:szCs w:val="28"/>
        </w:rPr>
        <w:t>Основные виды разрешенного использования: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индивидуальные жилые дома;</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приквартирные участки;</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блокированные жилые дома;</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многоквартирные жилые дома;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офисные здания;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административные здания;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кредитные организации;</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аптечные организации;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детские сады, центры развития ребенка, иные объекты дошкольного образования;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lastRenderedPageBreak/>
        <w:t>объекты начального общего, основного общего, среднего (полного) общего образования;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дополнительного образования (музыкальные, художественные, хореографические, спортивные школы и студии и т.п.);</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здравоохранения по оказанию скорой медицинской помощи</w:t>
      </w:r>
      <w:r w:rsidRPr="00EA5B87" w:rsidDel="000F5877">
        <w:rPr>
          <w:sz w:val="28"/>
          <w:szCs w:val="28"/>
        </w:rPr>
        <w:t>;</w:t>
      </w:r>
    </w:p>
    <w:p w:rsidR="00BE3F89" w:rsidRPr="00EA5B87" w:rsidRDefault="00BE3F89" w:rsidP="00BE3F89">
      <w:pPr>
        <w:spacing w:line="360" w:lineRule="auto"/>
        <w:ind w:firstLine="680"/>
        <w:jc w:val="both"/>
        <w:rPr>
          <w:sz w:val="28"/>
          <w:szCs w:val="28"/>
        </w:rPr>
      </w:pPr>
      <w:r w:rsidRPr="00EA5B87">
        <w:rPr>
          <w:sz w:val="28"/>
          <w:szCs w:val="28"/>
        </w:rPr>
        <w:t>объекты здравоохранения по оказанию первичной медико-санитарной помощи</w:t>
      </w:r>
      <w:r w:rsidRPr="00EA5B87" w:rsidDel="000F5877">
        <w:rPr>
          <w:sz w:val="28"/>
          <w:szCs w:val="28"/>
        </w:rPr>
        <w:t>;</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связи (</w:t>
      </w:r>
      <w:r w:rsidRPr="00EA5B87" w:rsidDel="00D60A6B">
        <w:rPr>
          <w:sz w:val="28"/>
          <w:szCs w:val="28"/>
        </w:rPr>
        <w:t>почтовые отделения, телефонные и телеграфные станции</w:t>
      </w:r>
      <w:r w:rsidRPr="00EA5B87">
        <w:rPr>
          <w:sz w:val="28"/>
          <w:szCs w:val="28"/>
        </w:rPr>
        <w:t xml:space="preserve"> и т.п.);</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культуры и искусства (музеи, библиотеки, дома творчества, клубы, залы встреч и собраний и т.п.) многоцелевого и специализированного назначения;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творческие мастерские, мастерские изделий народных промыслов;</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магазины, иные объекты розничной торговли;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бытового обслуживания (бани, сауны, приёмные пункты прачечных и химчисток, парикмахерские и т.п.);</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общественного питания (рестораны, бары, кафе, закусочные и т.п.);</w:t>
      </w:r>
    </w:p>
    <w:p w:rsidR="00BE3F89" w:rsidRPr="00EA5B87" w:rsidRDefault="00BE3F89" w:rsidP="00BE3F89">
      <w:pPr>
        <w:tabs>
          <w:tab w:val="left" w:pos="993"/>
        </w:tabs>
        <w:spacing w:line="360" w:lineRule="auto"/>
        <w:ind w:firstLine="680"/>
        <w:jc w:val="both"/>
        <w:rPr>
          <w:sz w:val="28"/>
          <w:szCs w:val="28"/>
        </w:rPr>
      </w:pPr>
      <w:r w:rsidRPr="00EA5B87">
        <w:rPr>
          <w:sz w:val="28"/>
        </w:rPr>
        <w:t>мини-производства, не требующие установления санитарно-защитных зон;</w:t>
      </w:r>
    </w:p>
    <w:p w:rsidR="0092389D" w:rsidRDefault="00BE3F89" w:rsidP="0092389D">
      <w:pPr>
        <w:tabs>
          <w:tab w:val="left" w:pos="993"/>
        </w:tabs>
        <w:spacing w:line="360" w:lineRule="auto"/>
        <w:ind w:firstLine="680"/>
        <w:jc w:val="both"/>
        <w:rPr>
          <w:sz w:val="28"/>
          <w:szCs w:val="28"/>
        </w:rPr>
      </w:pPr>
      <w:r w:rsidRPr="00EA5B87" w:rsidDel="000F5877">
        <w:rPr>
          <w:sz w:val="28"/>
          <w:szCs w:val="28"/>
        </w:rPr>
        <w:t>бульвары, аллеи, скверы</w:t>
      </w:r>
      <w:r w:rsidR="00DD6A2B">
        <w:rPr>
          <w:sz w:val="28"/>
          <w:szCs w:val="28"/>
        </w:rPr>
        <w:t>;</w:t>
      </w:r>
      <w:r w:rsidR="0092389D" w:rsidRPr="0092389D">
        <w:rPr>
          <w:sz w:val="28"/>
          <w:szCs w:val="28"/>
        </w:rPr>
        <w:t xml:space="preserve"> </w:t>
      </w:r>
    </w:p>
    <w:p w:rsidR="00DD6A2B" w:rsidRDefault="0092389D" w:rsidP="00BE3F89">
      <w:pPr>
        <w:tabs>
          <w:tab w:val="left" w:pos="993"/>
        </w:tabs>
        <w:spacing w:line="360" w:lineRule="auto"/>
        <w:ind w:firstLine="680"/>
        <w:jc w:val="both"/>
        <w:rPr>
          <w:sz w:val="28"/>
          <w:szCs w:val="28"/>
        </w:rPr>
      </w:pPr>
      <w:r>
        <w:rPr>
          <w:sz w:val="28"/>
          <w:szCs w:val="28"/>
        </w:rPr>
        <w:t>ведение личного подсобного хозяйства;</w:t>
      </w:r>
    </w:p>
    <w:p w:rsidR="00BE3F89" w:rsidRPr="0092389D" w:rsidRDefault="00DD6A2B" w:rsidP="00BE3F89">
      <w:pPr>
        <w:tabs>
          <w:tab w:val="left" w:pos="993"/>
        </w:tabs>
        <w:spacing w:line="360" w:lineRule="auto"/>
        <w:ind w:firstLine="680"/>
        <w:jc w:val="both"/>
        <w:rPr>
          <w:rFonts w:asciiTheme="minorHAnsi" w:hAnsiTheme="minorHAnsi" w:cstheme="minorBidi"/>
          <w:sz w:val="28"/>
          <w:szCs w:val="28"/>
        </w:rPr>
      </w:pPr>
      <w:r w:rsidRPr="0092389D">
        <w:rPr>
          <w:sz w:val="28"/>
          <w:szCs w:val="28"/>
        </w:rPr>
        <w:t>хозяйственные постройки (сараи, гаражи, бани, надворные туалеты)</w:t>
      </w:r>
      <w:r w:rsidR="00BE3F89" w:rsidRPr="0092389D" w:rsidDel="000F5877">
        <w:rPr>
          <w:sz w:val="28"/>
          <w:szCs w:val="28"/>
        </w:rPr>
        <w:t>.</w:t>
      </w:r>
    </w:p>
    <w:p w:rsidR="00BE3F89" w:rsidRPr="00EA5B87" w:rsidRDefault="00BE3F89" w:rsidP="00BE3F89">
      <w:pPr>
        <w:pStyle w:val="af7"/>
        <w:spacing w:before="0" w:after="0" w:line="360" w:lineRule="auto"/>
        <w:ind w:left="0" w:firstLine="709"/>
        <w:rPr>
          <w:rFonts w:ascii="Times New Roman" w:hAnsi="Times New Roman"/>
          <w:sz w:val="28"/>
          <w:szCs w:val="28"/>
        </w:rPr>
      </w:pPr>
      <w:r w:rsidRPr="00EA5B87">
        <w:rPr>
          <w:rFonts w:ascii="Times New Roman" w:hAnsi="Times New Roman"/>
          <w:sz w:val="28"/>
          <w:szCs w:val="28"/>
        </w:rPr>
        <w:t>Вспомогательные виды разрешённого использования: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огороды, палисадники;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надворные постройки (сараи, бани, туалеты и т.п.);</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оранжереи;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постройки для содержания домашних животных, скота и птицы;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хозяйственные площадки;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детские площадки;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lastRenderedPageBreak/>
        <w:t>площадки для отдыха и спортивных занятий;</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резервуары для хранения воды;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скважины для забора воды, колодцы;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гаражи и открытые стоянки легкового автотранспорта;</w:t>
      </w:r>
    </w:p>
    <w:p w:rsidR="00BE3F89" w:rsidRPr="00EA5B87" w:rsidRDefault="00BE3F89" w:rsidP="00BE3F89">
      <w:pPr>
        <w:tabs>
          <w:tab w:val="left" w:pos="993"/>
          <w:tab w:val="left" w:pos="6620"/>
        </w:tabs>
        <w:spacing w:line="360" w:lineRule="auto"/>
        <w:ind w:firstLine="680"/>
        <w:jc w:val="both"/>
        <w:rPr>
          <w:sz w:val="28"/>
          <w:szCs w:val="28"/>
        </w:rPr>
      </w:pPr>
      <w:r w:rsidRPr="00EA5B87">
        <w:rPr>
          <w:sz w:val="28"/>
          <w:szCs w:val="28"/>
        </w:rPr>
        <w:t>площадки для мусоросборников;</w:t>
      </w:r>
      <w:r w:rsidRPr="00EA5B87">
        <w:rPr>
          <w:sz w:val="28"/>
          <w:szCs w:val="28"/>
        </w:rPr>
        <w:tab/>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BE3F89" w:rsidRPr="00EA5B87" w:rsidRDefault="00BE3F89" w:rsidP="00BE3F89">
      <w:pPr>
        <w:pStyle w:val="af7"/>
        <w:spacing w:before="0" w:after="0" w:line="360" w:lineRule="auto"/>
        <w:ind w:left="0" w:firstLine="680"/>
        <w:jc w:val="left"/>
        <w:rPr>
          <w:rFonts w:ascii="Times New Roman" w:hAnsi="Times New Roman"/>
          <w:sz w:val="28"/>
          <w:szCs w:val="28"/>
        </w:rPr>
      </w:pPr>
      <w:r w:rsidRPr="00EA5B87">
        <w:rPr>
          <w:rFonts w:ascii="Times New Roman" w:hAnsi="Times New Roman"/>
          <w:sz w:val="28"/>
          <w:szCs w:val="28"/>
        </w:rPr>
        <w:t>Условно разрешённые виды использования: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пожарные депо;</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архивы;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информационные центры;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компьютерные центры;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интернет-кафе;</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кинотеатры, видеосалоны;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спорта;</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культовые объекты;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предназначенные для предупреждения и  защиты населения от чрезвычайных ситуаций;</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рынки открытые и закрытые;</w:t>
      </w:r>
    </w:p>
    <w:p w:rsidR="00BE3F89" w:rsidRPr="00EA5B87" w:rsidRDefault="00BE3F89" w:rsidP="00BE3F89">
      <w:pPr>
        <w:pStyle w:val="af8"/>
        <w:widowControl w:val="0"/>
        <w:spacing w:before="0" w:after="0"/>
        <w:ind w:firstLine="680"/>
        <w:rPr>
          <w:b w:val="0"/>
        </w:rPr>
      </w:pPr>
      <w:r w:rsidRPr="00EA5B87">
        <w:rPr>
          <w:b w:val="0"/>
        </w:rPr>
        <w:t>производственные и коммунально-складские предприятия и объекты;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автозаправочные станции для заправки легкового автотранспорта жидким топливом, в том числе с объектами обслуживания (магазины, кафе);</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стоянки легкового автотранспорта;</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станции технического обслуживания легковых автомобилей (без малярно-жестяных работ);</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мойки легковых автомобилей</w:t>
      </w:r>
      <w:r w:rsidRPr="00EA5B87">
        <w:rPr>
          <w:b/>
          <w:sz w:val="28"/>
          <w:szCs w:val="28"/>
        </w:rPr>
        <w:t>.</w:t>
      </w:r>
    </w:p>
    <w:p w:rsidR="00BE3F89" w:rsidRPr="00C011C0" w:rsidRDefault="00BE3F89" w:rsidP="00C5539D">
      <w:pPr>
        <w:tabs>
          <w:tab w:val="left" w:pos="993"/>
        </w:tabs>
        <w:spacing w:line="360" w:lineRule="auto"/>
        <w:ind w:firstLine="680"/>
        <w:jc w:val="both"/>
        <w:rPr>
          <w:sz w:val="28"/>
          <w:szCs w:val="28"/>
        </w:rPr>
      </w:pPr>
    </w:p>
    <w:p w:rsidR="00C5539D" w:rsidRPr="00C011C0" w:rsidRDefault="00C5539D" w:rsidP="00C5539D">
      <w:pPr>
        <w:pStyle w:val="af8"/>
        <w:widowControl w:val="0"/>
        <w:ind w:firstLine="680"/>
      </w:pPr>
      <w:bookmarkStart w:id="225" w:name="_Toc259101847"/>
      <w:bookmarkStart w:id="226" w:name="_Toc259101848"/>
      <w:r w:rsidRPr="00C011C0">
        <w:t>ОБЩЕСТВЕННО – ДЕЛОВЫЕ ЗОНЫ</w:t>
      </w:r>
      <w:bookmarkEnd w:id="225"/>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lastRenderedPageBreak/>
        <w:t>О1 Зона делового, общественного и коммерческого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участковые пункты полиции;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бизнес-центры;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гостиницы, отели, дома приема гостей, центры обслуживания туристов, кемпинги;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высшего и среднего профессионального образования;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связи (почтовые отделения, телефонные и телеграфные станции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зрелищные и развлекательные объекты: кинотеатры, видеосалоны, театры, планетарии, концертные залы и т.д.;</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бытового обслуживания (дома быта, приёмные пункты прачечных и химчисток, парикмахерские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торговые комплексы, торговые центры, выставки товаров,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рынки открытые и закрытые;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бульвары, аллеи, скверы.</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встроенные гаражи-стоянки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блокированные жилые дома;</w:t>
      </w:r>
    </w:p>
    <w:p w:rsidR="00C5539D" w:rsidRPr="00C011C0" w:rsidRDefault="00C5539D" w:rsidP="00C5539D">
      <w:pPr>
        <w:spacing w:line="360" w:lineRule="auto"/>
        <w:ind w:firstLine="680"/>
        <w:jc w:val="both"/>
        <w:rPr>
          <w:sz w:val="28"/>
          <w:szCs w:val="28"/>
        </w:rPr>
      </w:pPr>
      <w:r w:rsidRPr="00C011C0">
        <w:rPr>
          <w:sz w:val="28"/>
          <w:szCs w:val="28"/>
        </w:rPr>
        <w:t>многоквартирные жилые дома;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общежития;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spacing w:line="360" w:lineRule="auto"/>
        <w:ind w:firstLine="680"/>
        <w:jc w:val="both"/>
        <w:rPr>
          <w:sz w:val="28"/>
          <w:szCs w:val="28"/>
        </w:rPr>
      </w:pPr>
      <w:r w:rsidRPr="00C011C0">
        <w:rPr>
          <w:sz w:val="28"/>
          <w:szCs w:val="28"/>
        </w:rPr>
        <w:t>объекты среднего профессионального и высшего профессионального образования;</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 xml:space="preserve">объекты социального обслуживания (центры социального обслуживания, центры (отделения) социальной помощи на дому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 (спортивные и тренажерные залы, катки, бассейны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line="360" w:lineRule="auto"/>
        <w:ind w:firstLine="680"/>
        <w:jc w:val="both"/>
        <w:rPr>
          <w:sz w:val="28"/>
          <w:szCs w:val="28"/>
        </w:rPr>
      </w:pPr>
    </w:p>
    <w:p w:rsidR="00C5539D" w:rsidRPr="00C011C0" w:rsidRDefault="00C5539D" w:rsidP="00C5539D">
      <w:pPr>
        <w:tabs>
          <w:tab w:val="left" w:pos="993"/>
        </w:tabs>
        <w:spacing w:before="200" w:after="200" w:line="360" w:lineRule="auto"/>
        <w:ind w:firstLine="680"/>
        <w:jc w:val="both"/>
        <w:rPr>
          <w:b/>
          <w:sz w:val="28"/>
          <w:szCs w:val="28"/>
        </w:rPr>
      </w:pPr>
      <w:r w:rsidRPr="00C011C0">
        <w:rPr>
          <w:b/>
          <w:bCs/>
          <w:sz w:val="28"/>
          <w:szCs w:val="28"/>
        </w:rPr>
        <w:t>О2 Зона размещения объектов социального и культурно-бытового назначения</w:t>
      </w:r>
      <w:r w:rsidRPr="00C011C0" w:rsidDel="002A75EF">
        <w:rPr>
          <w:b/>
          <w:sz w:val="28"/>
          <w:szCs w:val="28"/>
        </w:rPr>
        <w:t xml:space="preserve">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w:t>
      </w:r>
      <w:r w:rsidRPr="00C011C0">
        <w:rPr>
          <w:sz w:val="28"/>
        </w:rPr>
        <w:t xml:space="preserve">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u w:color="FFFFFF"/>
        </w:rPr>
        <w:t>объекты</w:t>
      </w:r>
      <w:r w:rsidRPr="00C011C0">
        <w:rPr>
          <w:sz w:val="28"/>
          <w:szCs w:val="28"/>
        </w:rPr>
        <w:t xml:space="preserve"> высшего и среднего профессионального образования;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социального обслуживания (центры социального обслуживания, стационарные учреждения социального обслуживания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скорой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специализированной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 xml:space="preserve">объекты культуры и искусства (музеи, библиотеки, дома творчества, клубы (залы встреч и собраний) многоцелевого и специализированного назначения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(дома быта, приёмные пункты прачечных и химчисток, парикмахерские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гостиницы, отели, дома приема гостей, центры обслуживания туристов, кемпинги;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связи (почтовые отделения, телефонные и телеграфные станции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встроенные гаражи-стоянки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благоустройства (малые архитектурные формы, скульптурные композиции, фонтаны и т.д.);</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скверы, аллеи, бульвары .</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блокированные жилые дома;</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многоквартирные жилые дома;</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дополнительного образования (музыкальные, спортивные школы и др.);</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709"/>
        <w:jc w:val="both"/>
        <w:rPr>
          <w:sz w:val="28"/>
          <w:szCs w:val="28"/>
        </w:rPr>
      </w:pPr>
      <w:r w:rsidRPr="00C011C0" w:rsidDel="000C611F">
        <w:rPr>
          <w:sz w:val="28"/>
          <w:szCs w:val="28"/>
        </w:rPr>
        <w:t>бизнес-центры</w:t>
      </w:r>
      <w:r w:rsidRPr="00C011C0">
        <w:rPr>
          <w:sz w:val="28"/>
          <w:szCs w:val="28"/>
        </w:rPr>
        <w:t>;</w:t>
      </w:r>
    </w:p>
    <w:p w:rsidR="00C5539D" w:rsidRPr="00C011C0" w:rsidRDefault="00C5539D" w:rsidP="00C5539D">
      <w:pPr>
        <w:autoSpaceDE w:val="0"/>
        <w:autoSpaceDN w:val="0"/>
        <w:adjustRightInd w:val="0"/>
        <w:spacing w:line="360" w:lineRule="auto"/>
        <w:ind w:firstLine="680"/>
        <w:jc w:val="both"/>
        <w:rPr>
          <w:sz w:val="28"/>
          <w:szCs w:val="28"/>
        </w:rPr>
      </w:pPr>
      <w:r w:rsidRPr="00C011C0" w:rsidDel="00F70943">
        <w:rPr>
          <w:sz w:val="28"/>
          <w:szCs w:val="28"/>
        </w:rPr>
        <w:t>зрелищные</w:t>
      </w:r>
      <w:r w:rsidRPr="00C011C0">
        <w:rPr>
          <w:sz w:val="28"/>
          <w:szCs w:val="28"/>
        </w:rPr>
        <w:t xml:space="preserve"> и развлекательные</w:t>
      </w:r>
      <w:r w:rsidRPr="00C011C0" w:rsidDel="00F70943">
        <w:rPr>
          <w:sz w:val="28"/>
          <w:szCs w:val="28"/>
        </w:rPr>
        <w:t xml:space="preserve"> объекты: кинотеатры, видеосалоны, театры, планетарии, концертные залы</w:t>
      </w:r>
      <w:r w:rsidRPr="00C011C0">
        <w:rPr>
          <w:sz w:val="28"/>
          <w:szCs w:val="28"/>
        </w:rPr>
        <w:t>,</w:t>
      </w:r>
      <w:r w:rsidRPr="00C011C0" w:rsidDel="00F70943">
        <w:rPr>
          <w:sz w:val="28"/>
          <w:szCs w:val="28"/>
        </w:rPr>
        <w:t xml:space="preserve"> ночные клубы, дискотеки</w:t>
      </w:r>
      <w:r w:rsidRPr="00C011C0">
        <w:rPr>
          <w:sz w:val="28"/>
          <w:szCs w:val="28"/>
        </w:rPr>
        <w:t>, бильярдные и т.п.</w:t>
      </w:r>
      <w:r w:rsidRPr="00C011C0" w:rsidDel="00F70943">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bookmarkEnd w:id="226"/>
    <w:p w:rsidR="00C5539D" w:rsidRPr="00C011C0" w:rsidRDefault="00C5539D" w:rsidP="00C5539D">
      <w:pPr>
        <w:pStyle w:val="af8"/>
        <w:widowControl w:val="0"/>
        <w:ind w:firstLine="680"/>
      </w:pPr>
      <w:r w:rsidRPr="00C011C0">
        <w:t>ЗОНЫ РЕКРЕАЦИОННОГО НАЗНАЧЕНИЯ</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 xml:space="preserve">Р1 — Зона скверов, парков, бульваров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w:t>
      </w:r>
      <w:r w:rsidRPr="00C011C0">
        <w:rPr>
          <w:sz w:val="28"/>
          <w:szCs w:val="28"/>
        </w:rPr>
        <w:lastRenderedPageBreak/>
        <w:t>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парки;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скверы;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бульвары;</w:t>
      </w:r>
    </w:p>
    <w:p w:rsidR="00AB4C89" w:rsidRDefault="00C5539D" w:rsidP="00C5539D">
      <w:pPr>
        <w:autoSpaceDE w:val="0"/>
        <w:autoSpaceDN w:val="0"/>
        <w:adjustRightInd w:val="0"/>
        <w:spacing w:line="360" w:lineRule="auto"/>
        <w:ind w:firstLine="680"/>
        <w:jc w:val="both"/>
        <w:rPr>
          <w:sz w:val="28"/>
          <w:szCs w:val="28"/>
        </w:rPr>
      </w:pPr>
      <w:r w:rsidRPr="00C011C0">
        <w:rPr>
          <w:sz w:val="28"/>
          <w:szCs w:val="28"/>
        </w:rPr>
        <w:t>озелененные территории</w:t>
      </w:r>
      <w:r w:rsidR="00AB4C89">
        <w:rPr>
          <w:sz w:val="28"/>
          <w:szCs w:val="28"/>
        </w:rPr>
        <w:t>;</w:t>
      </w:r>
    </w:p>
    <w:p w:rsidR="00C5539D" w:rsidRPr="0092389D" w:rsidRDefault="00AB4C89" w:rsidP="00AB4C89">
      <w:pPr>
        <w:spacing w:line="360" w:lineRule="auto"/>
        <w:ind w:firstLine="680"/>
        <w:jc w:val="both"/>
        <w:rPr>
          <w:sz w:val="28"/>
          <w:szCs w:val="28"/>
        </w:rPr>
      </w:pPr>
      <w:r w:rsidRPr="0092389D">
        <w:rPr>
          <w:sz w:val="28"/>
          <w:szCs w:val="28"/>
        </w:rPr>
        <w:t>- размещение и строительство плоскостных сооружений (спортивные площадки, автодромы).</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пешеходные и велосипедные дорожки, прогулочные аллеи;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игровые 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летние эстрады;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танцплощадки;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детские 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комплексы аттракционов;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элементы благоустройства, малые архитектурные формы;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спортплощадки;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некапитальные строения объектов общественного питания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противопожарной охраны (гидранты, резервуары, противопожарные водоёмы);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lastRenderedPageBreak/>
        <w:t>Р2 Зона естественного природного ландшафта</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 xml:space="preserve">Зона Р-2 выделена в целях сохранения и обустройства естественного природного ландшафта, озелененных пространств. </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территории природного ландшафта (луга, овраги, озера, болота, поймы рек и т.п.);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многолетние насаждения.</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места для пикников, некапитальные строения и инфраструктура для отдыха на природе;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малые архитектурные формы;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площадки для выгула собак;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widowControl w:val="0"/>
        <w:tabs>
          <w:tab w:val="left" w:pos="993"/>
        </w:tabs>
        <w:spacing w:line="360" w:lineRule="auto"/>
        <w:ind w:firstLine="709"/>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игровые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Р3 Зона отдыха, занятий физической культурой и спортом</w:t>
      </w:r>
      <w:r w:rsidRPr="00C011C0" w:rsidDel="00A46E46">
        <w:rPr>
          <w:b/>
          <w:sz w:val="28"/>
          <w:szCs w:val="28"/>
        </w:rPr>
        <w:t xml:space="preserve">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w:t>
      </w:r>
      <w:r w:rsidRPr="00C011C0">
        <w:rPr>
          <w:sz w:val="28"/>
        </w:rPr>
        <w:t xml:space="preserve"> размещения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спортивно-оздоровительные комплексы, бассейны;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спортивные клубы;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спортивные площадки, теннисные корты, хоккейные корты;</w:t>
      </w:r>
    </w:p>
    <w:p w:rsidR="00C5539D" w:rsidRPr="00C011C0" w:rsidRDefault="00C5539D" w:rsidP="00C5539D">
      <w:pPr>
        <w:tabs>
          <w:tab w:val="left" w:pos="993"/>
          <w:tab w:val="left" w:pos="2592"/>
        </w:tabs>
        <w:spacing w:line="360" w:lineRule="auto"/>
        <w:ind w:firstLine="680"/>
        <w:jc w:val="both"/>
        <w:rPr>
          <w:sz w:val="28"/>
          <w:szCs w:val="28"/>
        </w:rPr>
      </w:pPr>
      <w:r w:rsidRPr="00C011C0">
        <w:rPr>
          <w:sz w:val="28"/>
          <w:szCs w:val="28"/>
        </w:rPr>
        <w:t>стадионы;</w:t>
      </w:r>
      <w:r w:rsidRPr="00C011C0">
        <w:rPr>
          <w:sz w:val="28"/>
          <w:szCs w:val="28"/>
        </w:rPr>
        <w:tab/>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иные 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выставочные залы;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спортивные школы.</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охраны общественного порядка;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r w:rsidRPr="00C011C0" w:rsidDel="000F5877">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прокату игрового и спортивного инвентаря;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малые архитектурные формы;</w:t>
      </w:r>
    </w:p>
    <w:p w:rsidR="00C5539D" w:rsidRPr="00C011C0" w:rsidRDefault="00C5539D" w:rsidP="00C5539D">
      <w:pPr>
        <w:widowControl w:val="0"/>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банно-оздоровительные комплексы, сауны;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ЗОНЫ СЕЛЬСКОХОЗЯЙСТВЕННОГО ИСПОЛЬЗОВАНИЯ</w:t>
      </w:r>
    </w:p>
    <w:p w:rsidR="00C5539D" w:rsidRPr="00C011C0" w:rsidRDefault="00C5539D" w:rsidP="00C5539D">
      <w:pPr>
        <w:pStyle w:val="a7"/>
        <w:spacing w:after="0"/>
        <w:rPr>
          <w:rFonts w:ascii="Times New Roman" w:hAnsi="Times New Roman"/>
          <w:i w:val="0"/>
          <w:sz w:val="28"/>
        </w:rPr>
      </w:pP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Сх1 Зона сельскохозяйственных угодий</w:t>
      </w:r>
    </w:p>
    <w:p w:rsidR="00C5539D" w:rsidRPr="00C011C0" w:rsidRDefault="00C5539D" w:rsidP="00C5539D">
      <w:pPr>
        <w:pStyle w:val="a7"/>
        <w:spacing w:after="0"/>
        <w:rPr>
          <w:i w:val="0"/>
        </w:rPr>
      </w:pPr>
    </w:p>
    <w:p w:rsidR="00C5539D" w:rsidRPr="00C011C0" w:rsidRDefault="00C5539D" w:rsidP="00C5539D">
      <w:pPr>
        <w:autoSpaceDE w:val="0"/>
        <w:autoSpaceDN w:val="0"/>
        <w:adjustRightInd w:val="0"/>
        <w:spacing w:line="360" w:lineRule="auto"/>
        <w:ind w:firstLine="680"/>
        <w:jc w:val="both"/>
        <w:rPr>
          <w:color w:val="333333"/>
          <w:sz w:val="28"/>
          <w:szCs w:val="28"/>
        </w:rPr>
      </w:pPr>
      <w:r w:rsidRPr="00C011C0">
        <w:rPr>
          <w:sz w:val="28"/>
          <w:szCs w:val="28"/>
        </w:rPr>
        <w:t>Зона Сх1 выделена для обеспечения правовых условий формирования территорий</w:t>
      </w:r>
      <w:r w:rsidRPr="00C011C0">
        <w:rPr>
          <w:color w:val="333333"/>
          <w:sz w:val="28"/>
          <w:szCs w:val="28"/>
        </w:rPr>
        <w:t xml:space="preserve"> сельскохозяйственных угодий.</w:t>
      </w:r>
    </w:p>
    <w:p w:rsidR="00C5539D" w:rsidRPr="00C011C0" w:rsidRDefault="00C5539D" w:rsidP="00C5539D">
      <w:pPr>
        <w:autoSpaceDE w:val="0"/>
        <w:autoSpaceDN w:val="0"/>
        <w:adjustRightInd w:val="0"/>
        <w:spacing w:line="360" w:lineRule="auto"/>
        <w:ind w:firstLine="720"/>
        <w:jc w:val="both"/>
        <w:rPr>
          <w:sz w:val="28"/>
          <w:szCs w:val="28"/>
        </w:rPr>
      </w:pPr>
      <w:bookmarkStart w:id="227" w:name="sub_3606"/>
      <w:r w:rsidRPr="00C011C0">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227"/>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сельскохозяйственные угодья (пашни, пастбища, сенокосы, залежи);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многолетние насаждения. </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7"/>
        <w:spacing w:before="200" w:after="200" w:line="360" w:lineRule="auto"/>
        <w:rPr>
          <w:rFonts w:ascii="Times New Roman" w:hAnsi="Times New Roman"/>
          <w:i w:val="0"/>
          <w:iCs/>
          <w:sz w:val="28"/>
        </w:rPr>
      </w:pPr>
      <w:r w:rsidRPr="00C011C0">
        <w:rPr>
          <w:rFonts w:ascii="Times New Roman" w:hAnsi="Times New Roman"/>
          <w:i w:val="0"/>
          <w:sz w:val="28"/>
        </w:rPr>
        <w:t>Сх2 Зона, занятая объектами сельскохозяйственного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Сх2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708"/>
        <w:jc w:val="both"/>
        <w:outlineLvl w:val="4"/>
        <w:rPr>
          <w:sz w:val="28"/>
          <w:szCs w:val="28"/>
        </w:rPr>
      </w:pPr>
      <w:r w:rsidRPr="00C011C0">
        <w:rPr>
          <w:sz w:val="28"/>
          <w:szCs w:val="28"/>
        </w:rPr>
        <w:t>объекты сельскохозяйственного производства;</w:t>
      </w:r>
    </w:p>
    <w:p w:rsidR="00C5539D" w:rsidRPr="00C011C0" w:rsidRDefault="00C5539D" w:rsidP="00C5539D">
      <w:pPr>
        <w:autoSpaceDE w:val="0"/>
        <w:autoSpaceDN w:val="0"/>
        <w:adjustRightInd w:val="0"/>
        <w:spacing w:line="360" w:lineRule="auto"/>
        <w:ind w:firstLine="708"/>
        <w:jc w:val="both"/>
        <w:outlineLvl w:val="4"/>
        <w:rPr>
          <w:sz w:val="28"/>
          <w:szCs w:val="28"/>
        </w:rPr>
      </w:pPr>
      <w:r w:rsidRPr="00C011C0">
        <w:rPr>
          <w:sz w:val="28"/>
          <w:szCs w:val="28"/>
        </w:rPr>
        <w:lastRenderedPageBreak/>
        <w:t>склады, хранилища сельскохозяйственных продуктов, объектов, используемых в сельскохозяйственном производстве;</w:t>
      </w:r>
    </w:p>
    <w:p w:rsidR="00C5539D" w:rsidRPr="00C011C0" w:rsidRDefault="00C5539D" w:rsidP="00C5539D">
      <w:pPr>
        <w:autoSpaceDE w:val="0"/>
        <w:autoSpaceDN w:val="0"/>
        <w:adjustRightInd w:val="0"/>
        <w:spacing w:line="360" w:lineRule="auto"/>
        <w:ind w:firstLine="680"/>
        <w:jc w:val="both"/>
        <w:outlineLvl w:val="4"/>
        <w:rPr>
          <w:sz w:val="28"/>
          <w:szCs w:val="28"/>
        </w:rPr>
      </w:pPr>
      <w:r w:rsidRPr="00C011C0">
        <w:rPr>
          <w:sz w:val="28"/>
          <w:szCs w:val="28"/>
        </w:rPr>
        <w:t>гаражи и парки по ремонту, технологическому обслуживанию и хранению грузовых автомобилей и сельскохозяйственной техники;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оказанию ветеринарных  услуг;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разрешённого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проектные, научно-исследовательские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персонала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общественного питания (кафе, столовые, буфеты), связанные с непосредственным обслуживанием персонала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rsidR="00C5539D" w:rsidRPr="00C011C0" w:rsidRDefault="00C5539D" w:rsidP="00C5539D">
      <w:pPr>
        <w:spacing w:line="360" w:lineRule="auto"/>
        <w:ind w:firstLine="709"/>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склады горюче-смазочных материалов;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общественные туалеты.</w:t>
      </w: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Сх3 Зона садоводства и огородничества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садовые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аптечные организации;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некапитальные строения объектов общественного питания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ab/>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жилые строения на садовых участках;</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 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pStyle w:val="af8"/>
        <w:widowControl w:val="0"/>
        <w:spacing w:before="200" w:after="200"/>
        <w:ind w:firstLine="680"/>
      </w:pPr>
      <w:r w:rsidRPr="00C011C0">
        <w:t>ПРОИЗВОДСТВЕННЫЕ ЗОНЫ</w:t>
      </w:r>
    </w:p>
    <w:p w:rsidR="00C5539D" w:rsidRPr="00C011C0" w:rsidRDefault="00C5539D" w:rsidP="00C5539D">
      <w:pPr>
        <w:autoSpaceDE w:val="0"/>
        <w:autoSpaceDN w:val="0"/>
        <w:adjustRightInd w:val="0"/>
        <w:spacing w:before="200" w:after="200" w:line="360" w:lineRule="auto"/>
        <w:ind w:firstLine="680"/>
        <w:jc w:val="both"/>
        <w:rPr>
          <w:sz w:val="28"/>
          <w:szCs w:val="28"/>
        </w:rPr>
      </w:pPr>
      <w:r w:rsidRPr="00C011C0">
        <w:rPr>
          <w:b/>
          <w:sz w:val="28"/>
          <w:szCs w:val="28"/>
        </w:rPr>
        <w:t xml:space="preserve">П1 Производственная зона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П1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производственные предприятия;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коммунальные объекты;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склады;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гаражи, площадки, стоянки и сооружения для хранения коммерческого и индивидуального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охраны общественного порядка;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Вспомогательные виды разрешённого использования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офисные и бытовые здания и помещения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персонала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общественного питания (кафе, столовые, буфеты), связанные с непосредственным обслуживанием персонала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rsidR="00C5539D" w:rsidRPr="00C011C0" w:rsidRDefault="00C5539D" w:rsidP="00C5539D">
      <w:pPr>
        <w:spacing w:line="360" w:lineRule="auto"/>
        <w:ind w:firstLine="709"/>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склады горюче-смазочных материалов;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противопожарной охраны (гидранты, резервуары, противопожарные водоёмы);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Условно разрешенные виды использования земельных участков: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гостиницы, отели, дома приема гостей;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парки грузового автомобильного транспорта.</w:t>
      </w:r>
    </w:p>
    <w:p w:rsidR="00C5539D" w:rsidRPr="00005320" w:rsidRDefault="00C5539D" w:rsidP="00C5539D">
      <w:pPr>
        <w:pStyle w:val="a7"/>
        <w:spacing w:before="200" w:after="200" w:line="360" w:lineRule="auto"/>
        <w:rPr>
          <w:rFonts w:ascii="Times New Roman" w:hAnsi="Times New Roman"/>
          <w:i w:val="0"/>
          <w:sz w:val="28"/>
        </w:rPr>
      </w:pPr>
      <w:r w:rsidRPr="00C011C0">
        <w:rPr>
          <w:rFonts w:ascii="Times New Roman" w:hAnsi="Times New Roman"/>
          <w:i w:val="0"/>
          <w:sz w:val="28"/>
        </w:rPr>
        <w:t>П2 – Коммунально-складская зона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П2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разрешённого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склады;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предприятия бытового обслуживания (химчистки, прачечные, банно-прачечные комбинаты);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предприятия транспортного обслуживания (автобусный парк,</w:t>
      </w:r>
      <w:r w:rsidRPr="00C011C0">
        <w:t xml:space="preserve"> </w:t>
      </w:r>
      <w:r w:rsidRPr="00C011C0">
        <w:rPr>
          <w:sz w:val="28"/>
          <w:szCs w:val="28"/>
        </w:rPr>
        <w:t>стоянка транспортных средств</w:t>
      </w:r>
      <w:r w:rsidRPr="00C011C0">
        <w:t xml:space="preserve"> </w:t>
      </w:r>
      <w:r w:rsidRPr="00C011C0">
        <w:rPr>
          <w:sz w:val="28"/>
          <w:szCs w:val="28"/>
        </w:rPr>
        <w:t xml:space="preserve">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коммунальные объекты жилой застройки (сараи, колодцы, скважины, резервуаров для хранения воды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бани, сауны;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инженерные сооружения и коммуникации;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коммерческого и индивидуального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sz w:val="28"/>
          <w:szCs w:val="28"/>
        </w:rPr>
        <w:t xml:space="preserve"> </w:t>
      </w:r>
      <w:r w:rsidRPr="00C011C0">
        <w:rPr>
          <w:rFonts w:ascii="Times New Roman" w:hAnsi="Times New Roman"/>
          <w:sz w:val="28"/>
          <w:szCs w:val="28"/>
        </w:rPr>
        <w:t>Вспомогательные виды разрешённого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краткосрочного хранения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pStyle w:val="af7"/>
        <w:spacing w:before="0" w:after="0" w:line="360" w:lineRule="auto"/>
        <w:ind w:left="0" w:firstLine="680"/>
        <w:rPr>
          <w:rFonts w:ascii="Times New Roman" w:hAnsi="Times New Roman"/>
          <w:sz w:val="28"/>
          <w:szCs w:val="28"/>
        </w:rPr>
      </w:pP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lastRenderedPageBreak/>
        <w:t>Условно разрешенные виды использования земельных участков: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производственные предприятия и объекты;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pPr>
      <w:r w:rsidRPr="00C011C0">
        <w:rPr>
          <w:sz w:val="28"/>
          <w:szCs w:val="28"/>
        </w:rPr>
        <w:t xml:space="preserve">огородные участки. </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ab/>
        <w:t>СЗ — Зона санитарно-защитного озеленения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предприятия бытового обслуживания (химчистки, прачечные, банно-прачечные комбинаты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бани, сауны;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автозаправочные станции;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станции технического обслуживания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tabs>
          <w:tab w:val="left" w:pos="993"/>
        </w:tabs>
        <w:spacing w:before="200" w:after="200" w:line="360" w:lineRule="auto"/>
        <w:ind w:firstLine="680"/>
        <w:jc w:val="both"/>
        <w:rPr>
          <w:b/>
          <w:sz w:val="28"/>
          <w:szCs w:val="28"/>
        </w:rPr>
      </w:pPr>
      <w:r w:rsidRPr="00C011C0">
        <w:rPr>
          <w:b/>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водоемы).</w:t>
      </w:r>
      <w:bookmarkStart w:id="228" w:name="_Toc259101852"/>
    </w:p>
    <w:p w:rsidR="00C5539D" w:rsidRPr="00C011C0" w:rsidRDefault="00C5539D" w:rsidP="00C5539D">
      <w:pPr>
        <w:pStyle w:val="af8"/>
        <w:widowControl w:val="0"/>
        <w:ind w:firstLine="680"/>
      </w:pPr>
      <w:r w:rsidRPr="00C011C0">
        <w:t>ЗОНЫ ИНЖЕНЕРНОЙ И ТРАНСПОРТНОЙ ИНФРАСТРУКТУР</w:t>
      </w:r>
      <w:bookmarkEnd w:id="228"/>
    </w:p>
    <w:p w:rsidR="00C5539D" w:rsidRPr="00C011C0" w:rsidRDefault="00C5539D" w:rsidP="00C5539D">
      <w:pPr>
        <w:autoSpaceDE w:val="0"/>
        <w:autoSpaceDN w:val="0"/>
        <w:adjustRightInd w:val="0"/>
        <w:spacing w:line="360" w:lineRule="auto"/>
        <w:ind w:firstLine="680"/>
        <w:jc w:val="both"/>
        <w:rPr>
          <w:b/>
          <w:bCs/>
          <w:sz w:val="28"/>
          <w:szCs w:val="28"/>
        </w:rPr>
      </w:pPr>
      <w:r w:rsidRPr="00C011C0">
        <w:rPr>
          <w:b/>
          <w:bCs/>
          <w:sz w:val="28"/>
          <w:szCs w:val="28"/>
        </w:rPr>
        <w:t>Т- Зона транспортной инфраструктуры</w:t>
      </w:r>
    </w:p>
    <w:p w:rsidR="00C5539D" w:rsidRPr="00C011C0" w:rsidRDefault="00C5539D" w:rsidP="00C5539D">
      <w:pPr>
        <w:tabs>
          <w:tab w:val="left" w:pos="993"/>
        </w:tabs>
        <w:spacing w:before="200" w:after="200" w:line="360" w:lineRule="auto"/>
        <w:ind w:firstLine="680"/>
        <w:jc w:val="both"/>
        <w:rPr>
          <w:b/>
          <w:bCs/>
          <w:sz w:val="28"/>
          <w:szCs w:val="28"/>
        </w:rPr>
      </w:pPr>
      <w:r w:rsidRPr="00C011C0">
        <w:rPr>
          <w:b/>
          <w:bCs/>
          <w:sz w:val="28"/>
          <w:szCs w:val="28"/>
        </w:rPr>
        <w:t>Основные виды разрешенного использования:</w:t>
      </w:r>
    </w:p>
    <w:p w:rsidR="00C5539D"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автомобильные дороги и их конструктивные элементы;</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железнодорожные пути и их конструктивные элементы;</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объекты инфраструктуры автомобильного транспорта;</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объекты инфраструктуры железнодорожного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предприятия транспортного обслуживания (автобусный парк,</w:t>
      </w:r>
      <w:r w:rsidRPr="00C011C0">
        <w:t xml:space="preserve"> </w:t>
      </w:r>
      <w:r w:rsidRPr="00C011C0">
        <w:rPr>
          <w:sz w:val="28"/>
          <w:szCs w:val="28"/>
        </w:rPr>
        <w:t xml:space="preserve">стоянка транспортных средств и т.п.); </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рекламные и информационные устройства, не имеющие отношения к безопасности движения.</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озеленение специального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инженерные коммуникации и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посты наблюдения за содержанием вредных веществ в воздухе;</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И – Зона инженерной инфраструктуры</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Основные виды разрешённого использования земельных участков:</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водоснабжения;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водоотведения;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электроснабжения;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сооружений  теплоснабжения;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сооружений газоснабжения;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связи.</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аварийно-диспетчерские службы;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b/>
          <w:bCs/>
          <w:sz w:val="28"/>
          <w:szCs w:val="28"/>
        </w:rPr>
      </w:pPr>
    </w:p>
    <w:p w:rsidR="00C5539D" w:rsidRPr="00C011C0" w:rsidRDefault="00C5539D" w:rsidP="00C5539D">
      <w:pPr>
        <w:tabs>
          <w:tab w:val="left" w:pos="993"/>
        </w:tabs>
        <w:spacing w:line="360" w:lineRule="auto"/>
        <w:ind w:firstLine="680"/>
        <w:jc w:val="both"/>
        <w:rPr>
          <w:b/>
          <w:bCs/>
          <w:sz w:val="28"/>
          <w:szCs w:val="28"/>
        </w:rPr>
      </w:pPr>
      <w:r w:rsidRPr="00C011C0">
        <w:rPr>
          <w:b/>
          <w:bCs/>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объекты, предназначенные для предупреждения и  защиты населения от чрезвычайных ситуаций.</w:t>
      </w:r>
    </w:p>
    <w:p w:rsidR="00C5539D" w:rsidRPr="00C011C0" w:rsidRDefault="00C5539D" w:rsidP="00C5539D">
      <w:pPr>
        <w:pStyle w:val="af8"/>
        <w:widowControl w:val="0"/>
        <w:spacing w:before="200" w:after="200"/>
        <w:ind w:firstLine="680"/>
      </w:pPr>
      <w:bookmarkStart w:id="229" w:name="_Toc259101853"/>
      <w:r w:rsidRPr="00C011C0">
        <w:t>ЗОНЫ СПЕЦИАЛЬНОГО НАЗНАЧЕНИЯ</w:t>
      </w:r>
      <w:bookmarkEnd w:id="229"/>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Сп1 Зона специального назначения, связанная с захоронениями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Сп1 выделена в целях обеспечения правовых условий деятельности кладбищ и необходимых объектов инженерной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кладбища;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ритуального обслуживания;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 w:val="num" w:pos="1260"/>
        </w:tabs>
        <w:spacing w:line="360" w:lineRule="auto"/>
        <w:ind w:firstLine="680"/>
        <w:jc w:val="both"/>
        <w:rPr>
          <w:sz w:val="28"/>
          <w:szCs w:val="28"/>
        </w:rPr>
      </w:pPr>
      <w:r w:rsidRPr="00C011C0">
        <w:rPr>
          <w:sz w:val="28"/>
          <w:szCs w:val="28"/>
        </w:rPr>
        <w:t xml:space="preserve">мастерские по изготовлению и ремонту надгробий, памятников, оград, ритуальных принадлежностей, </w:t>
      </w:r>
    </w:p>
    <w:p w:rsidR="00C5539D" w:rsidRPr="00C011C0" w:rsidRDefault="00C5539D" w:rsidP="00C5539D">
      <w:pPr>
        <w:tabs>
          <w:tab w:val="left" w:pos="993"/>
          <w:tab w:val="left" w:pos="3840"/>
        </w:tabs>
        <w:spacing w:line="360" w:lineRule="auto"/>
        <w:ind w:firstLine="680"/>
        <w:jc w:val="both"/>
        <w:rPr>
          <w:sz w:val="28"/>
          <w:szCs w:val="28"/>
        </w:rPr>
      </w:pPr>
      <w:r w:rsidRPr="00C011C0">
        <w:rPr>
          <w:sz w:val="28"/>
          <w:szCs w:val="28"/>
        </w:rPr>
        <w:t>мемориалы;</w:t>
      </w:r>
      <w:r w:rsidRPr="00C011C0">
        <w:rPr>
          <w:sz w:val="28"/>
          <w:szCs w:val="28"/>
        </w:rPr>
        <w:tab/>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памятники;</w:t>
      </w:r>
    </w:p>
    <w:p w:rsidR="00C5539D" w:rsidRPr="00C011C0" w:rsidRDefault="00C5539D" w:rsidP="00C5539D">
      <w:pPr>
        <w:tabs>
          <w:tab w:val="left" w:pos="993"/>
          <w:tab w:val="num" w:pos="1260"/>
        </w:tabs>
        <w:spacing w:line="360" w:lineRule="auto"/>
        <w:ind w:firstLine="709"/>
        <w:jc w:val="both"/>
        <w:rPr>
          <w:sz w:val="28"/>
          <w:szCs w:val="28"/>
        </w:rPr>
      </w:pPr>
      <w:r w:rsidRPr="00C011C0">
        <w:rPr>
          <w:sz w:val="28"/>
          <w:szCs w:val="28"/>
        </w:rPr>
        <w:t>аллеи, скверы.</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left="680"/>
        <w:jc w:val="both"/>
        <w:rPr>
          <w:sz w:val="28"/>
          <w:szCs w:val="28"/>
        </w:rPr>
      </w:pPr>
      <w:r w:rsidRPr="00C011C0">
        <w:rPr>
          <w:sz w:val="28"/>
          <w:szCs w:val="28"/>
        </w:rPr>
        <w:t>административно-бытовые помещения;</w:t>
      </w:r>
    </w:p>
    <w:p w:rsidR="00C5539D" w:rsidRPr="00C011C0" w:rsidRDefault="00C5539D" w:rsidP="00C5539D">
      <w:pPr>
        <w:tabs>
          <w:tab w:val="left" w:pos="993"/>
        </w:tabs>
        <w:spacing w:line="360" w:lineRule="auto"/>
        <w:ind w:left="680"/>
        <w:jc w:val="both"/>
        <w:rPr>
          <w:sz w:val="28"/>
          <w:szCs w:val="28"/>
        </w:rPr>
      </w:pPr>
      <w:r w:rsidRPr="00C011C0">
        <w:rPr>
          <w:sz w:val="28"/>
          <w:szCs w:val="28"/>
        </w:rPr>
        <w:t>хозяйственные постройки (гаражи, пункты охраны, склады);</w:t>
      </w:r>
    </w:p>
    <w:p w:rsidR="00C5539D" w:rsidRPr="00C011C0" w:rsidRDefault="00C5539D" w:rsidP="00C5539D">
      <w:pPr>
        <w:tabs>
          <w:tab w:val="left" w:pos="993"/>
        </w:tabs>
        <w:spacing w:line="360" w:lineRule="auto"/>
        <w:ind w:left="680"/>
        <w:jc w:val="both"/>
        <w:rPr>
          <w:sz w:val="28"/>
          <w:szCs w:val="28"/>
        </w:rPr>
      </w:pPr>
      <w:r w:rsidRPr="00C011C0">
        <w:rPr>
          <w:sz w:val="28"/>
          <w:szCs w:val="28"/>
        </w:rPr>
        <w:t>инженерные сооружения и коммуникации;</w:t>
      </w:r>
    </w:p>
    <w:p w:rsidR="00C5539D" w:rsidRPr="00C011C0" w:rsidRDefault="00C5539D" w:rsidP="00C5539D">
      <w:pPr>
        <w:tabs>
          <w:tab w:val="num" w:pos="1260"/>
        </w:tabs>
        <w:spacing w:line="360" w:lineRule="auto"/>
        <w:ind w:left="680"/>
        <w:jc w:val="both"/>
        <w:rPr>
          <w:sz w:val="28"/>
          <w:szCs w:val="28"/>
        </w:rPr>
      </w:pPr>
      <w:r w:rsidRPr="00C011C0">
        <w:rPr>
          <w:sz w:val="28"/>
          <w:szCs w:val="28"/>
        </w:rPr>
        <w:t>резервуары для хранения воды;</w:t>
      </w:r>
    </w:p>
    <w:p w:rsidR="00C5539D" w:rsidRPr="00C011C0" w:rsidRDefault="00C5539D" w:rsidP="00C5539D">
      <w:pPr>
        <w:tabs>
          <w:tab w:val="num" w:pos="1260"/>
        </w:tabs>
        <w:spacing w:line="360" w:lineRule="auto"/>
        <w:ind w:left="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num" w:pos="1260"/>
        </w:tabs>
        <w:spacing w:line="360" w:lineRule="auto"/>
        <w:ind w:left="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1843"/>
        </w:tabs>
        <w:spacing w:before="200" w:after="200" w:line="360" w:lineRule="auto"/>
        <w:ind w:left="1842" w:hanging="1162"/>
        <w:jc w:val="both"/>
        <w:rPr>
          <w:b/>
          <w:sz w:val="28"/>
          <w:szCs w:val="28"/>
        </w:rPr>
      </w:pPr>
      <w:r w:rsidRPr="00C011C0">
        <w:rPr>
          <w:b/>
          <w:sz w:val="28"/>
          <w:szCs w:val="28"/>
        </w:rPr>
        <w:t>Сп3</w:t>
      </w:r>
      <w:r w:rsidRPr="00C011C0">
        <w:rPr>
          <w:b/>
          <w:sz w:val="28"/>
          <w:szCs w:val="28"/>
        </w:rPr>
        <w:tab/>
        <w:t>Зона размещения скотомогильников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Сп3 выделена в целях обеспечения правовых условий деятельности скотомогильников,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разрешенные виды использования земельных участков:</w:t>
      </w:r>
    </w:p>
    <w:p w:rsidR="00C5539D" w:rsidRPr="00C011C0" w:rsidRDefault="00C5539D" w:rsidP="00C5539D">
      <w:pPr>
        <w:pStyle w:val="af7"/>
        <w:tabs>
          <w:tab w:val="clear" w:pos="567"/>
          <w:tab w:val="left" w:pos="0"/>
        </w:tabs>
        <w:spacing w:before="0" w:after="0" w:line="360" w:lineRule="auto"/>
        <w:ind w:left="0" w:firstLine="680"/>
        <w:jc w:val="left"/>
        <w:rPr>
          <w:rFonts w:ascii="Times New Roman" w:hAnsi="Times New Roman"/>
          <w:b w:val="0"/>
          <w:sz w:val="28"/>
          <w:szCs w:val="28"/>
        </w:rPr>
      </w:pPr>
      <w:r w:rsidRPr="00C011C0">
        <w:rPr>
          <w:rFonts w:ascii="Times New Roman" w:hAnsi="Times New Roman"/>
          <w:b w:val="0"/>
          <w:sz w:val="28"/>
          <w:szCs w:val="28"/>
        </w:rPr>
        <w:t xml:space="preserve">скотомогильник с  биологической камерой.   </w:t>
      </w:r>
    </w:p>
    <w:p w:rsidR="00C5539D" w:rsidRPr="00C011C0" w:rsidRDefault="00C5539D" w:rsidP="00C5539D">
      <w:pPr>
        <w:tabs>
          <w:tab w:val="left" w:pos="1843"/>
        </w:tabs>
        <w:spacing w:before="200" w:after="200" w:line="360" w:lineRule="auto"/>
        <w:ind w:left="1842" w:hanging="1162"/>
        <w:jc w:val="both"/>
        <w:rPr>
          <w:b/>
          <w:sz w:val="28"/>
          <w:szCs w:val="28"/>
        </w:rPr>
      </w:pPr>
      <w:r w:rsidRPr="00C011C0">
        <w:rPr>
          <w:b/>
          <w:sz w:val="28"/>
          <w:szCs w:val="28"/>
        </w:rPr>
        <w:t>Сп4</w:t>
      </w:r>
      <w:r w:rsidRPr="00C011C0">
        <w:rPr>
          <w:b/>
          <w:sz w:val="28"/>
          <w:szCs w:val="28"/>
        </w:rPr>
        <w:tab/>
        <w:t>Зона размещения отходов производства и потребления</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разрешенные виды использования земельных участков:</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 xml:space="preserve">объект по переработке промышленных, бытовых и биологических отходов;           </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мусороперегрузочные и мусоросортировочные станции;</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свалка;</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полигон твердых бытовых отходов;</w:t>
      </w:r>
    </w:p>
    <w:p w:rsidR="00C5539D" w:rsidRPr="00C011C0" w:rsidRDefault="00C5539D" w:rsidP="00C5539D">
      <w:pPr>
        <w:pStyle w:val="ConsPlusNormal"/>
        <w:spacing w:line="360" w:lineRule="auto"/>
        <w:ind w:firstLine="680"/>
        <w:jc w:val="both"/>
        <w:rPr>
          <w:rFonts w:ascii="Times New Roman" w:hAnsi="Times New Roman" w:cs="Times New Roman"/>
          <w:sz w:val="28"/>
          <w:szCs w:val="28"/>
        </w:rPr>
      </w:pPr>
      <w:r w:rsidRPr="00C011C0">
        <w:rPr>
          <w:rFonts w:ascii="Times New Roman" w:hAnsi="Times New Roman" w:cs="Times New Roman"/>
          <w:sz w:val="28"/>
          <w:szCs w:val="28"/>
        </w:rPr>
        <w:t>полигон для складирования снега;</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 xml:space="preserve">полигон промышленных отходов;    </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площадка временного хранения твердых бытовых отходов;</w:t>
      </w:r>
    </w:p>
    <w:p w:rsidR="00C5539D" w:rsidRPr="00C011C0" w:rsidRDefault="00C5539D" w:rsidP="00C5539D">
      <w:pPr>
        <w:tabs>
          <w:tab w:val="num" w:pos="1260"/>
        </w:tabs>
        <w:spacing w:line="360" w:lineRule="auto"/>
        <w:ind w:left="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открытые стоянки легкового автотранспорта;</w:t>
      </w:r>
    </w:p>
    <w:p w:rsidR="00C5539D" w:rsidRPr="00C011C0" w:rsidRDefault="00C5539D" w:rsidP="00C5539D">
      <w:pPr>
        <w:tabs>
          <w:tab w:val="left" w:pos="993"/>
        </w:tabs>
        <w:spacing w:line="360" w:lineRule="auto"/>
        <w:ind w:left="680"/>
        <w:jc w:val="both"/>
        <w:rPr>
          <w:sz w:val="28"/>
          <w:szCs w:val="28"/>
        </w:rPr>
      </w:pPr>
      <w:r w:rsidRPr="00C011C0">
        <w:rPr>
          <w:sz w:val="28"/>
          <w:szCs w:val="28"/>
        </w:rPr>
        <w:t>административно-бытовые помещения;</w:t>
      </w:r>
    </w:p>
    <w:p w:rsidR="00C5539D" w:rsidRPr="00C011C0" w:rsidRDefault="00C5539D" w:rsidP="00C5539D">
      <w:pPr>
        <w:tabs>
          <w:tab w:val="num" w:pos="1260"/>
        </w:tabs>
        <w:spacing w:line="360" w:lineRule="auto"/>
        <w:ind w:left="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sectPr w:rsidR="00005320" w:rsidSect="00C5539D">
          <w:type w:val="continuous"/>
          <w:pgSz w:w="11906" w:h="16838"/>
          <w:pgMar w:top="1134" w:right="851" w:bottom="1134" w:left="1843" w:header="709" w:footer="709" w:gutter="0"/>
          <w:cols w:space="708"/>
          <w:titlePg/>
          <w:docGrid w:linePitch="360"/>
        </w:sectPr>
      </w:pPr>
    </w:p>
    <w:p w:rsidR="00005320" w:rsidRPr="00C50592" w:rsidRDefault="00005320" w:rsidP="00005320">
      <w:pPr>
        <w:ind w:firstLine="697"/>
        <w:jc w:val="both"/>
        <w:rPr>
          <w:sz w:val="28"/>
          <w:szCs w:val="28"/>
        </w:rPr>
      </w:pPr>
      <w:r w:rsidRPr="00C50592">
        <w:rPr>
          <w:b/>
          <w:sz w:val="28"/>
          <w:szCs w:val="28"/>
        </w:rPr>
        <w:lastRenderedPageBreak/>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005320" w:rsidRPr="00C50592" w:rsidRDefault="00005320" w:rsidP="00005320">
      <w:pPr>
        <w:ind w:firstLine="700"/>
        <w:jc w:val="both"/>
      </w:pPr>
    </w:p>
    <w:tbl>
      <w:tblPr>
        <w:tblStyle w:val="afd"/>
        <w:tblW w:w="13892" w:type="dxa"/>
        <w:tblInd w:w="250" w:type="dxa"/>
        <w:tblLayout w:type="fixed"/>
        <w:tblLook w:val="04A0"/>
      </w:tblPr>
      <w:tblGrid>
        <w:gridCol w:w="851"/>
        <w:gridCol w:w="6095"/>
        <w:gridCol w:w="425"/>
        <w:gridCol w:w="1276"/>
        <w:gridCol w:w="1417"/>
        <w:gridCol w:w="1276"/>
        <w:gridCol w:w="1134"/>
        <w:gridCol w:w="1418"/>
      </w:tblGrid>
      <w:tr w:rsidR="00005320" w:rsidRPr="00C50592" w:rsidTr="00005320">
        <w:tc>
          <w:tcPr>
            <w:tcW w:w="851" w:type="dxa"/>
          </w:tcPr>
          <w:p w:rsidR="00005320" w:rsidRPr="00C50592" w:rsidRDefault="00005320" w:rsidP="00005320">
            <w:pPr>
              <w:jc w:val="center"/>
              <w:rPr>
                <w:b/>
                <w:sz w:val="28"/>
                <w:szCs w:val="28"/>
              </w:rPr>
            </w:pPr>
            <w:r w:rsidRPr="00C50592">
              <w:rPr>
                <w:b/>
                <w:sz w:val="28"/>
                <w:szCs w:val="28"/>
              </w:rPr>
              <w:t>№ п/п</w:t>
            </w:r>
          </w:p>
        </w:tc>
        <w:tc>
          <w:tcPr>
            <w:tcW w:w="6095" w:type="dxa"/>
          </w:tcPr>
          <w:p w:rsidR="00005320" w:rsidRPr="00C50592" w:rsidRDefault="00005320" w:rsidP="00005320">
            <w:pPr>
              <w:jc w:val="center"/>
              <w:rPr>
                <w:b/>
                <w:sz w:val="28"/>
                <w:szCs w:val="28"/>
              </w:rPr>
            </w:pPr>
            <w:r w:rsidRPr="00C50592">
              <w:rPr>
                <w:b/>
                <w:sz w:val="28"/>
                <w:szCs w:val="28"/>
              </w:rPr>
              <w:t>Наименование параметра</w:t>
            </w:r>
          </w:p>
        </w:tc>
        <w:tc>
          <w:tcPr>
            <w:tcW w:w="6946" w:type="dxa"/>
            <w:gridSpan w:val="6"/>
          </w:tcPr>
          <w:p w:rsidR="00005320" w:rsidRPr="00C50592" w:rsidRDefault="00005320" w:rsidP="00005320">
            <w:pPr>
              <w:jc w:val="center"/>
              <w:rPr>
                <w:b/>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05320" w:rsidRPr="00C50592" w:rsidTr="00005320">
        <w:tc>
          <w:tcPr>
            <w:tcW w:w="851" w:type="dxa"/>
          </w:tcPr>
          <w:p w:rsidR="00005320" w:rsidRPr="00C50592" w:rsidRDefault="00005320" w:rsidP="00005320">
            <w:pPr>
              <w:jc w:val="both"/>
              <w:rPr>
                <w:sz w:val="28"/>
                <w:szCs w:val="28"/>
              </w:rPr>
            </w:pPr>
          </w:p>
        </w:tc>
        <w:tc>
          <w:tcPr>
            <w:tcW w:w="6095" w:type="dxa"/>
          </w:tcPr>
          <w:p w:rsidR="00005320" w:rsidRPr="00C50592" w:rsidRDefault="00005320" w:rsidP="00005320">
            <w:pPr>
              <w:jc w:val="both"/>
              <w:rPr>
                <w:sz w:val="28"/>
                <w:szCs w:val="28"/>
              </w:rPr>
            </w:pPr>
          </w:p>
        </w:tc>
        <w:tc>
          <w:tcPr>
            <w:tcW w:w="1701" w:type="dxa"/>
            <w:gridSpan w:val="2"/>
          </w:tcPr>
          <w:p w:rsidR="00005320" w:rsidRPr="00C50592" w:rsidRDefault="00005320" w:rsidP="00005320">
            <w:pPr>
              <w:jc w:val="center"/>
              <w:rPr>
                <w:b/>
                <w:sz w:val="28"/>
                <w:szCs w:val="28"/>
              </w:rPr>
            </w:pPr>
            <w:r w:rsidRPr="00C50592">
              <w:rPr>
                <w:b/>
                <w:sz w:val="28"/>
                <w:szCs w:val="28"/>
              </w:rPr>
              <w:t>Ж1</w:t>
            </w:r>
          </w:p>
        </w:tc>
        <w:tc>
          <w:tcPr>
            <w:tcW w:w="1417" w:type="dxa"/>
          </w:tcPr>
          <w:p w:rsidR="00005320" w:rsidRPr="00C50592" w:rsidRDefault="00005320" w:rsidP="00005320">
            <w:pPr>
              <w:jc w:val="center"/>
              <w:rPr>
                <w:b/>
                <w:sz w:val="28"/>
                <w:szCs w:val="28"/>
              </w:rPr>
            </w:pPr>
            <w:r w:rsidRPr="00C50592">
              <w:rPr>
                <w:b/>
                <w:sz w:val="28"/>
                <w:szCs w:val="28"/>
              </w:rPr>
              <w:t>Ж5</w:t>
            </w:r>
          </w:p>
        </w:tc>
        <w:tc>
          <w:tcPr>
            <w:tcW w:w="1276" w:type="dxa"/>
          </w:tcPr>
          <w:p w:rsidR="00005320" w:rsidRPr="00C50592" w:rsidRDefault="00005320" w:rsidP="00005320">
            <w:pPr>
              <w:jc w:val="center"/>
              <w:rPr>
                <w:b/>
                <w:sz w:val="28"/>
                <w:szCs w:val="28"/>
              </w:rPr>
            </w:pPr>
            <w:r w:rsidRPr="00C50592">
              <w:rPr>
                <w:b/>
                <w:sz w:val="28"/>
                <w:szCs w:val="28"/>
              </w:rPr>
              <w:t>Ж6</w:t>
            </w:r>
          </w:p>
        </w:tc>
        <w:tc>
          <w:tcPr>
            <w:tcW w:w="1134" w:type="dxa"/>
          </w:tcPr>
          <w:p w:rsidR="00005320" w:rsidRPr="00C50592" w:rsidRDefault="00005320" w:rsidP="00005320">
            <w:pPr>
              <w:jc w:val="center"/>
              <w:rPr>
                <w:b/>
                <w:sz w:val="28"/>
                <w:szCs w:val="28"/>
              </w:rPr>
            </w:pPr>
            <w:r w:rsidRPr="00C50592">
              <w:rPr>
                <w:b/>
                <w:sz w:val="28"/>
                <w:szCs w:val="28"/>
              </w:rPr>
              <w:t>О1</w:t>
            </w:r>
          </w:p>
        </w:tc>
        <w:tc>
          <w:tcPr>
            <w:tcW w:w="1418" w:type="dxa"/>
          </w:tcPr>
          <w:p w:rsidR="00005320" w:rsidRPr="00C50592" w:rsidRDefault="00005320" w:rsidP="00005320">
            <w:pPr>
              <w:jc w:val="center"/>
              <w:rPr>
                <w:b/>
                <w:sz w:val="28"/>
                <w:szCs w:val="28"/>
              </w:rPr>
            </w:pPr>
            <w:r w:rsidRPr="00C50592">
              <w:rPr>
                <w:b/>
                <w:sz w:val="28"/>
                <w:szCs w:val="28"/>
              </w:rPr>
              <w:t>О2</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rFonts w:eastAsia="MS MinNew Roman"/>
                <w:bCs/>
                <w:sz w:val="28"/>
                <w:szCs w:val="28"/>
              </w:rPr>
              <w:t>Минимальная площадь земельного участка для индивидуальной жилой застройки, кв.м</w:t>
            </w:r>
          </w:p>
        </w:tc>
        <w:tc>
          <w:tcPr>
            <w:tcW w:w="1701" w:type="dxa"/>
            <w:gridSpan w:val="2"/>
            <w:vAlign w:val="center"/>
          </w:tcPr>
          <w:p w:rsidR="00005320" w:rsidRPr="00C50592" w:rsidRDefault="00005320" w:rsidP="00005320">
            <w:pPr>
              <w:jc w:val="center"/>
              <w:rPr>
                <w:sz w:val="28"/>
                <w:szCs w:val="28"/>
              </w:rPr>
            </w:pPr>
            <w:r w:rsidRPr="00C50592">
              <w:rPr>
                <w:sz w:val="28"/>
                <w:szCs w:val="28"/>
              </w:rPr>
              <w:t>300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635"/>
        </w:trPr>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rFonts w:eastAsia="MS MinNew Roman"/>
                <w:bCs/>
                <w:sz w:val="28"/>
                <w:szCs w:val="28"/>
              </w:rPr>
              <w:t>Максимальная площадь земельного участка для индивидуальной жилой застройки, кв. м</w:t>
            </w:r>
          </w:p>
        </w:tc>
        <w:tc>
          <w:tcPr>
            <w:tcW w:w="1701" w:type="dxa"/>
            <w:gridSpan w:val="2"/>
            <w:vAlign w:val="center"/>
          </w:tcPr>
          <w:p w:rsidR="00005320" w:rsidRPr="00C50592" w:rsidRDefault="00005320" w:rsidP="00005320">
            <w:pPr>
              <w:jc w:val="center"/>
              <w:rPr>
                <w:sz w:val="28"/>
                <w:szCs w:val="28"/>
              </w:rPr>
            </w:pPr>
          </w:p>
          <w:p w:rsidR="00005320" w:rsidRPr="00C50592" w:rsidRDefault="00005320" w:rsidP="00005320">
            <w:pPr>
              <w:jc w:val="center"/>
              <w:rPr>
                <w:sz w:val="28"/>
                <w:szCs w:val="28"/>
              </w:rPr>
            </w:pPr>
            <w:r w:rsidRPr="00C50592">
              <w:rPr>
                <w:sz w:val="28"/>
                <w:szCs w:val="28"/>
              </w:rPr>
              <w:t>1200</w:t>
            </w:r>
          </w:p>
          <w:p w:rsidR="00005320" w:rsidRPr="00C50592" w:rsidRDefault="00005320" w:rsidP="00005320">
            <w:pPr>
              <w:jc w:val="center"/>
              <w:rPr>
                <w:sz w:val="28"/>
                <w:szCs w:val="28"/>
              </w:rPr>
            </w:pP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1200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блокированной жилой застройки, кв.м на каждый блок</w:t>
            </w:r>
          </w:p>
        </w:tc>
        <w:tc>
          <w:tcPr>
            <w:tcW w:w="1701" w:type="dxa"/>
            <w:gridSpan w:val="2"/>
            <w:vAlign w:val="center"/>
          </w:tcPr>
          <w:p w:rsidR="00005320" w:rsidRPr="00C50592" w:rsidRDefault="00005320" w:rsidP="00005320">
            <w:pPr>
              <w:jc w:val="center"/>
              <w:rPr>
                <w:sz w:val="28"/>
                <w:szCs w:val="28"/>
              </w:rPr>
            </w:pPr>
            <w:r w:rsidRPr="00C50592">
              <w:rPr>
                <w:sz w:val="28"/>
                <w:szCs w:val="28"/>
              </w:rPr>
              <w:t>500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земельного участка для блокированной жилой застройки, кв.м на каждый  блок</w:t>
            </w:r>
          </w:p>
        </w:tc>
        <w:tc>
          <w:tcPr>
            <w:tcW w:w="1701" w:type="dxa"/>
            <w:gridSpan w:val="2"/>
            <w:vAlign w:val="center"/>
          </w:tcPr>
          <w:p w:rsidR="00005320" w:rsidRPr="00C50592" w:rsidRDefault="00005320" w:rsidP="00005320">
            <w:pPr>
              <w:jc w:val="center"/>
              <w:rPr>
                <w:sz w:val="28"/>
                <w:szCs w:val="28"/>
              </w:rPr>
            </w:pPr>
            <w:r w:rsidRPr="00C50592">
              <w:rPr>
                <w:sz w:val="28"/>
                <w:szCs w:val="28"/>
              </w:rPr>
              <w:t>1500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ведения личного подсобного хозяйства, кв.м.</w:t>
            </w:r>
          </w:p>
        </w:tc>
        <w:tc>
          <w:tcPr>
            <w:tcW w:w="1701" w:type="dxa"/>
            <w:gridSpan w:val="2"/>
            <w:vAlign w:val="center"/>
          </w:tcPr>
          <w:p w:rsidR="00005320" w:rsidRPr="0092389D" w:rsidRDefault="00D34AE1" w:rsidP="00005320">
            <w:pPr>
              <w:jc w:val="center"/>
              <w:rPr>
                <w:sz w:val="28"/>
                <w:szCs w:val="28"/>
              </w:rPr>
            </w:pPr>
            <w:r w:rsidRPr="0092389D">
              <w:rPr>
                <w:sz w:val="28"/>
                <w:szCs w:val="28"/>
              </w:rPr>
              <w:t>10</w:t>
            </w:r>
          </w:p>
        </w:tc>
        <w:tc>
          <w:tcPr>
            <w:tcW w:w="1417" w:type="dxa"/>
            <w:vAlign w:val="center"/>
          </w:tcPr>
          <w:p w:rsidR="00005320" w:rsidRPr="0092389D" w:rsidRDefault="00005320" w:rsidP="00005320">
            <w:pPr>
              <w:jc w:val="center"/>
              <w:rPr>
                <w:sz w:val="28"/>
                <w:szCs w:val="28"/>
              </w:rPr>
            </w:pPr>
            <w:r w:rsidRPr="0092389D">
              <w:rPr>
                <w:sz w:val="28"/>
                <w:szCs w:val="28"/>
              </w:rPr>
              <w:t>-</w:t>
            </w:r>
          </w:p>
        </w:tc>
        <w:tc>
          <w:tcPr>
            <w:tcW w:w="1276" w:type="dxa"/>
            <w:vAlign w:val="center"/>
          </w:tcPr>
          <w:p w:rsidR="00005320" w:rsidRPr="0092389D" w:rsidRDefault="00005320" w:rsidP="00D34AE1">
            <w:pPr>
              <w:jc w:val="center"/>
              <w:rPr>
                <w:sz w:val="28"/>
                <w:szCs w:val="28"/>
              </w:rPr>
            </w:pPr>
            <w:r w:rsidRPr="0092389D">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1050"/>
        </w:trPr>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земельного участка для ведения личного подсобного хозяйства, кв.м.</w:t>
            </w:r>
          </w:p>
          <w:p w:rsidR="00005320" w:rsidRPr="00C50592" w:rsidRDefault="00005320" w:rsidP="00005320">
            <w:pPr>
              <w:jc w:val="both"/>
              <w:rPr>
                <w:rFonts w:eastAsia="MS MinNew Roman"/>
                <w:bCs/>
                <w:sz w:val="28"/>
                <w:szCs w:val="28"/>
              </w:rPr>
            </w:pPr>
          </w:p>
        </w:tc>
        <w:tc>
          <w:tcPr>
            <w:tcW w:w="1701" w:type="dxa"/>
            <w:gridSpan w:val="2"/>
            <w:vAlign w:val="center"/>
          </w:tcPr>
          <w:p w:rsidR="00005320" w:rsidRPr="00C50592" w:rsidRDefault="00005320" w:rsidP="00005320">
            <w:pPr>
              <w:jc w:val="center"/>
              <w:rPr>
                <w:sz w:val="28"/>
                <w:szCs w:val="28"/>
              </w:rPr>
            </w:pPr>
            <w:r w:rsidRPr="00C50592">
              <w:rPr>
                <w:sz w:val="28"/>
                <w:szCs w:val="28"/>
              </w:rPr>
              <w:t>1200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1200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Минимальная площадь земельного участка для </w:t>
            </w:r>
            <w:r w:rsidRPr="00C50592">
              <w:rPr>
                <w:rFonts w:eastAsia="MS MinNew Roman"/>
                <w:bCs/>
                <w:sz w:val="28"/>
                <w:szCs w:val="28"/>
              </w:rPr>
              <w:lastRenderedPageBreak/>
              <w:t>многоквартирной жилой застройки до трех этажей, кв.м</w:t>
            </w:r>
          </w:p>
        </w:tc>
        <w:tc>
          <w:tcPr>
            <w:tcW w:w="1701" w:type="dxa"/>
            <w:gridSpan w:val="2"/>
            <w:vAlign w:val="center"/>
          </w:tcPr>
          <w:p w:rsidR="00005320" w:rsidRPr="00C50592" w:rsidRDefault="00005320" w:rsidP="00005320">
            <w:pPr>
              <w:jc w:val="center"/>
              <w:rPr>
                <w:sz w:val="28"/>
                <w:szCs w:val="28"/>
              </w:rPr>
            </w:pPr>
            <w:r w:rsidRPr="00C50592">
              <w:rPr>
                <w:sz w:val="28"/>
                <w:szCs w:val="28"/>
              </w:rPr>
              <w:lastRenderedPageBreak/>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многоквартирной жилой застройки свыше трех этажей, кв.м</w:t>
            </w:r>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sz w:val="28"/>
                <w:szCs w:val="28"/>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701" w:type="dxa"/>
            <w:gridSpan w:val="2"/>
            <w:vAlign w:val="center"/>
          </w:tcPr>
          <w:p w:rsidR="00005320" w:rsidRPr="00C50592" w:rsidRDefault="00005320" w:rsidP="00005320">
            <w:pPr>
              <w:jc w:val="center"/>
              <w:rPr>
                <w:sz w:val="28"/>
                <w:szCs w:val="28"/>
              </w:rPr>
            </w:pPr>
            <w:r w:rsidRPr="00C50592">
              <w:rPr>
                <w:sz w:val="28"/>
                <w:szCs w:val="28"/>
              </w:rPr>
              <w:t>4000</w:t>
            </w:r>
          </w:p>
        </w:tc>
        <w:tc>
          <w:tcPr>
            <w:tcW w:w="1417" w:type="dxa"/>
            <w:vAlign w:val="center"/>
          </w:tcPr>
          <w:p w:rsidR="00005320" w:rsidRPr="00C50592" w:rsidRDefault="00005320" w:rsidP="00005320">
            <w:pPr>
              <w:jc w:val="center"/>
              <w:rPr>
                <w:sz w:val="28"/>
                <w:szCs w:val="28"/>
              </w:rPr>
            </w:pPr>
            <w:r w:rsidRPr="00C50592">
              <w:rPr>
                <w:sz w:val="28"/>
                <w:szCs w:val="28"/>
              </w:rPr>
              <w:t>4000</w:t>
            </w:r>
          </w:p>
        </w:tc>
        <w:tc>
          <w:tcPr>
            <w:tcW w:w="1276" w:type="dxa"/>
            <w:vAlign w:val="center"/>
          </w:tcPr>
          <w:p w:rsidR="00005320" w:rsidRPr="00C50592" w:rsidRDefault="00005320" w:rsidP="00005320">
            <w:pPr>
              <w:jc w:val="center"/>
              <w:rPr>
                <w:sz w:val="28"/>
                <w:szCs w:val="28"/>
              </w:rPr>
            </w:pPr>
            <w:r w:rsidRPr="00C50592">
              <w:rPr>
                <w:sz w:val="28"/>
                <w:szCs w:val="28"/>
              </w:rPr>
              <w:t>4000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7500</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7500</w:t>
            </w:r>
          </w:p>
        </w:tc>
        <w:tc>
          <w:tcPr>
            <w:tcW w:w="1418" w:type="dxa"/>
            <w:vAlign w:val="center"/>
          </w:tcPr>
          <w:p w:rsidR="00005320" w:rsidRPr="00C50592" w:rsidRDefault="00005320" w:rsidP="00005320">
            <w:pPr>
              <w:jc w:val="center"/>
              <w:rPr>
                <w:sz w:val="28"/>
                <w:szCs w:val="28"/>
              </w:rPr>
            </w:pPr>
            <w:r w:rsidRPr="00C50592">
              <w:rPr>
                <w:sz w:val="28"/>
                <w:szCs w:val="28"/>
              </w:rPr>
              <w:t>7500</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 xml:space="preserve">Минимальная площадь земельного участка для размещения </w:t>
            </w:r>
            <w:r w:rsidRPr="00C50592">
              <w:rPr>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701" w:type="dxa"/>
            <w:gridSpan w:val="2"/>
            <w:vAlign w:val="center"/>
          </w:tcPr>
          <w:p w:rsidR="00005320" w:rsidRPr="00C50592" w:rsidRDefault="00005320" w:rsidP="00005320">
            <w:pPr>
              <w:jc w:val="center"/>
              <w:rPr>
                <w:sz w:val="28"/>
                <w:szCs w:val="28"/>
              </w:rPr>
            </w:pPr>
            <w:r w:rsidRPr="00C50592">
              <w:rPr>
                <w:sz w:val="28"/>
                <w:szCs w:val="28"/>
              </w:rPr>
              <w:t>4</w:t>
            </w:r>
          </w:p>
        </w:tc>
        <w:tc>
          <w:tcPr>
            <w:tcW w:w="1417" w:type="dxa"/>
            <w:vAlign w:val="center"/>
          </w:tcPr>
          <w:p w:rsidR="00005320" w:rsidRPr="00C50592" w:rsidRDefault="00005320" w:rsidP="00005320">
            <w:pPr>
              <w:jc w:val="center"/>
              <w:rPr>
                <w:sz w:val="28"/>
                <w:szCs w:val="28"/>
              </w:rPr>
            </w:pPr>
            <w:r w:rsidRPr="00C50592">
              <w:rPr>
                <w:sz w:val="28"/>
                <w:szCs w:val="28"/>
              </w:rPr>
              <w:t>4</w:t>
            </w:r>
          </w:p>
        </w:tc>
        <w:tc>
          <w:tcPr>
            <w:tcW w:w="1276" w:type="dxa"/>
            <w:vAlign w:val="center"/>
          </w:tcPr>
          <w:p w:rsidR="00005320" w:rsidRPr="00C50592" w:rsidRDefault="00005320" w:rsidP="00005320">
            <w:pPr>
              <w:jc w:val="center"/>
              <w:rPr>
                <w:sz w:val="28"/>
                <w:szCs w:val="28"/>
              </w:rPr>
            </w:pPr>
            <w:r w:rsidRPr="00C50592">
              <w:rPr>
                <w:sz w:val="28"/>
                <w:szCs w:val="28"/>
              </w:rPr>
              <w:t>4</w:t>
            </w:r>
          </w:p>
        </w:tc>
        <w:tc>
          <w:tcPr>
            <w:tcW w:w="1134" w:type="dxa"/>
            <w:vAlign w:val="center"/>
          </w:tcPr>
          <w:p w:rsidR="00005320" w:rsidRPr="00C50592" w:rsidRDefault="00005320" w:rsidP="00005320">
            <w:pPr>
              <w:jc w:val="center"/>
              <w:rPr>
                <w:sz w:val="28"/>
                <w:szCs w:val="28"/>
              </w:rPr>
            </w:pPr>
            <w:r w:rsidRPr="00C50592">
              <w:rPr>
                <w:sz w:val="28"/>
                <w:szCs w:val="28"/>
              </w:rPr>
              <w:t>4</w:t>
            </w:r>
          </w:p>
        </w:tc>
        <w:tc>
          <w:tcPr>
            <w:tcW w:w="1418" w:type="dxa"/>
            <w:vAlign w:val="center"/>
          </w:tcPr>
          <w:p w:rsidR="00005320" w:rsidRPr="00C50592" w:rsidRDefault="00005320" w:rsidP="00005320">
            <w:pPr>
              <w:jc w:val="center"/>
              <w:rPr>
                <w:sz w:val="28"/>
                <w:szCs w:val="28"/>
              </w:rPr>
            </w:pPr>
            <w:r w:rsidRPr="00C50592">
              <w:rPr>
                <w:sz w:val="28"/>
                <w:szCs w:val="28"/>
              </w:rPr>
              <w:t>4</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1701" w:type="dxa"/>
            <w:gridSpan w:val="2"/>
            <w:vAlign w:val="center"/>
          </w:tcPr>
          <w:p w:rsidR="00005320" w:rsidRPr="00C50592" w:rsidRDefault="00005320" w:rsidP="00005320">
            <w:pPr>
              <w:jc w:val="center"/>
              <w:rPr>
                <w:sz w:val="28"/>
                <w:szCs w:val="28"/>
              </w:rPr>
            </w:pPr>
            <w:r w:rsidRPr="00C50592">
              <w:rPr>
                <w:sz w:val="28"/>
                <w:szCs w:val="28"/>
              </w:rPr>
              <w:t>100</w:t>
            </w:r>
          </w:p>
        </w:tc>
        <w:tc>
          <w:tcPr>
            <w:tcW w:w="1417" w:type="dxa"/>
            <w:vAlign w:val="center"/>
          </w:tcPr>
          <w:p w:rsidR="00005320" w:rsidRPr="00C50592" w:rsidRDefault="00005320" w:rsidP="00005320">
            <w:pPr>
              <w:jc w:val="center"/>
              <w:rPr>
                <w:sz w:val="28"/>
                <w:szCs w:val="28"/>
              </w:rPr>
            </w:pPr>
            <w:r w:rsidRPr="00C50592">
              <w:rPr>
                <w:sz w:val="28"/>
                <w:szCs w:val="28"/>
              </w:rPr>
              <w:t>100</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100</w:t>
            </w:r>
          </w:p>
        </w:tc>
        <w:tc>
          <w:tcPr>
            <w:tcW w:w="1418" w:type="dxa"/>
            <w:vAlign w:val="center"/>
          </w:tcPr>
          <w:p w:rsidR="00005320" w:rsidRPr="00C50592" w:rsidRDefault="00005320" w:rsidP="00005320">
            <w:pPr>
              <w:jc w:val="center"/>
              <w:rPr>
                <w:sz w:val="28"/>
                <w:szCs w:val="28"/>
              </w:rPr>
            </w:pPr>
            <w:r w:rsidRPr="00C50592">
              <w:rPr>
                <w:sz w:val="28"/>
                <w:szCs w:val="28"/>
              </w:rPr>
              <w:t>100</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Предельное количество этажей или предельная высота зданий, строений, сооружений</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095" w:type="dxa"/>
          </w:tcPr>
          <w:p w:rsidR="00005320" w:rsidRPr="00C50592" w:rsidRDefault="00005320" w:rsidP="00005320">
            <w:pPr>
              <w:jc w:val="both"/>
              <w:rPr>
                <w:sz w:val="28"/>
                <w:szCs w:val="28"/>
              </w:rPr>
            </w:pPr>
            <w:r w:rsidRPr="00C50592">
              <w:rPr>
                <w:rFonts w:eastAsia="MS MinNew Roman"/>
                <w:bCs/>
                <w:sz w:val="28"/>
                <w:szCs w:val="28"/>
              </w:rPr>
              <w:t>Максимальная высота зданий, строений, сооружений, м</w:t>
            </w:r>
          </w:p>
        </w:tc>
        <w:tc>
          <w:tcPr>
            <w:tcW w:w="1701" w:type="dxa"/>
            <w:gridSpan w:val="2"/>
            <w:vAlign w:val="center"/>
          </w:tcPr>
          <w:p w:rsidR="00005320" w:rsidRPr="00C50592" w:rsidRDefault="00005320" w:rsidP="00005320">
            <w:pPr>
              <w:jc w:val="center"/>
              <w:rPr>
                <w:sz w:val="28"/>
                <w:szCs w:val="28"/>
              </w:rPr>
            </w:pPr>
            <w:r w:rsidRPr="00C50592">
              <w:rPr>
                <w:sz w:val="28"/>
                <w:szCs w:val="28"/>
              </w:rPr>
              <w:t>12</w:t>
            </w:r>
          </w:p>
        </w:tc>
        <w:tc>
          <w:tcPr>
            <w:tcW w:w="1417" w:type="dxa"/>
            <w:vAlign w:val="center"/>
          </w:tcPr>
          <w:p w:rsidR="00005320" w:rsidRPr="00C50592" w:rsidRDefault="00005320" w:rsidP="00005320">
            <w:pPr>
              <w:jc w:val="center"/>
              <w:rPr>
                <w:sz w:val="28"/>
                <w:szCs w:val="28"/>
              </w:rPr>
            </w:pPr>
            <w:r w:rsidRPr="00C50592">
              <w:rPr>
                <w:sz w:val="28"/>
                <w:szCs w:val="28"/>
              </w:rPr>
              <w:t>12</w:t>
            </w:r>
          </w:p>
        </w:tc>
        <w:tc>
          <w:tcPr>
            <w:tcW w:w="1276" w:type="dxa"/>
            <w:vAlign w:val="center"/>
          </w:tcPr>
          <w:p w:rsidR="00005320" w:rsidRPr="00C50592" w:rsidRDefault="00005320" w:rsidP="00005320">
            <w:pPr>
              <w:jc w:val="center"/>
              <w:rPr>
                <w:sz w:val="28"/>
                <w:szCs w:val="28"/>
              </w:rPr>
            </w:pPr>
            <w:r w:rsidRPr="00C50592">
              <w:rPr>
                <w:sz w:val="28"/>
                <w:szCs w:val="28"/>
              </w:rPr>
              <w:t>12</w:t>
            </w:r>
          </w:p>
        </w:tc>
        <w:tc>
          <w:tcPr>
            <w:tcW w:w="1134" w:type="dxa"/>
            <w:vAlign w:val="center"/>
          </w:tcPr>
          <w:p w:rsidR="00005320" w:rsidRPr="00C50592" w:rsidRDefault="00005320" w:rsidP="00005320">
            <w:pPr>
              <w:jc w:val="center"/>
              <w:rPr>
                <w:sz w:val="28"/>
                <w:szCs w:val="28"/>
              </w:rPr>
            </w:pPr>
            <w:r w:rsidRPr="00C50592">
              <w:rPr>
                <w:sz w:val="28"/>
                <w:szCs w:val="28"/>
              </w:rPr>
              <w:t>22,5</w:t>
            </w:r>
          </w:p>
        </w:tc>
        <w:tc>
          <w:tcPr>
            <w:tcW w:w="1418" w:type="dxa"/>
            <w:vAlign w:val="center"/>
          </w:tcPr>
          <w:p w:rsidR="00005320" w:rsidRPr="00C50592" w:rsidRDefault="00005320" w:rsidP="00005320">
            <w:pPr>
              <w:jc w:val="center"/>
              <w:rPr>
                <w:sz w:val="28"/>
                <w:szCs w:val="28"/>
              </w:rPr>
            </w:pPr>
            <w:r w:rsidRPr="00C50592">
              <w:rPr>
                <w:sz w:val="28"/>
                <w:szCs w:val="28"/>
              </w:rPr>
              <w:t>22,5</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shd w:val="clear" w:color="auto" w:fill="auto"/>
          </w:tcPr>
          <w:p w:rsidR="00005320" w:rsidRPr="00C50592" w:rsidRDefault="00005320" w:rsidP="00005320">
            <w:pPr>
              <w:jc w:val="both"/>
              <w:rPr>
                <w:sz w:val="28"/>
                <w:szCs w:val="28"/>
              </w:rPr>
            </w:pPr>
            <w:r w:rsidRPr="00C50592">
              <w:rPr>
                <w:rFonts w:eastAsia="MS MinNew Roman"/>
                <w:bCs/>
                <w:sz w:val="28"/>
                <w:szCs w:val="28"/>
              </w:rPr>
              <w:t>Минимальный отступ от границ земельных участков до отдельно стоящих зданий, м</w:t>
            </w:r>
          </w:p>
        </w:tc>
        <w:tc>
          <w:tcPr>
            <w:tcW w:w="1276" w:type="dxa"/>
            <w:vAlign w:val="center"/>
          </w:tcPr>
          <w:p w:rsidR="00005320" w:rsidRPr="00C50592" w:rsidRDefault="00005320" w:rsidP="00005320">
            <w:pPr>
              <w:jc w:val="center"/>
              <w:rPr>
                <w:sz w:val="28"/>
                <w:szCs w:val="28"/>
              </w:rPr>
            </w:pPr>
            <w:r w:rsidRPr="00C50592">
              <w:rPr>
                <w:sz w:val="28"/>
                <w:szCs w:val="28"/>
              </w:rPr>
              <w:t>3</w:t>
            </w:r>
          </w:p>
        </w:tc>
        <w:tc>
          <w:tcPr>
            <w:tcW w:w="1417" w:type="dxa"/>
            <w:vAlign w:val="center"/>
          </w:tcPr>
          <w:p w:rsidR="00005320" w:rsidRPr="00C50592" w:rsidRDefault="00005320" w:rsidP="00005320">
            <w:pPr>
              <w:jc w:val="center"/>
              <w:rPr>
                <w:sz w:val="28"/>
                <w:szCs w:val="28"/>
              </w:rPr>
            </w:pPr>
            <w:r w:rsidRPr="00C50592">
              <w:rPr>
                <w:sz w:val="28"/>
                <w:szCs w:val="28"/>
              </w:rPr>
              <w:t>3</w:t>
            </w:r>
          </w:p>
        </w:tc>
        <w:tc>
          <w:tcPr>
            <w:tcW w:w="1276" w:type="dxa"/>
            <w:vAlign w:val="center"/>
          </w:tcPr>
          <w:p w:rsidR="00005320" w:rsidRPr="00C50592" w:rsidRDefault="00005320" w:rsidP="00005320">
            <w:pPr>
              <w:jc w:val="center"/>
              <w:rPr>
                <w:sz w:val="28"/>
                <w:szCs w:val="28"/>
              </w:rPr>
            </w:pPr>
            <w:r w:rsidRPr="00C50592">
              <w:rPr>
                <w:sz w:val="28"/>
                <w:szCs w:val="28"/>
              </w:rPr>
              <w:t>3</w:t>
            </w:r>
          </w:p>
        </w:tc>
        <w:tc>
          <w:tcPr>
            <w:tcW w:w="1134" w:type="dxa"/>
            <w:vAlign w:val="center"/>
          </w:tcPr>
          <w:p w:rsidR="00005320" w:rsidRPr="00C50592" w:rsidRDefault="00005320" w:rsidP="00005320">
            <w:pPr>
              <w:jc w:val="center"/>
              <w:rPr>
                <w:sz w:val="28"/>
                <w:szCs w:val="28"/>
              </w:rPr>
            </w:pPr>
            <w:r w:rsidRPr="00C50592">
              <w:rPr>
                <w:sz w:val="28"/>
                <w:szCs w:val="28"/>
              </w:rPr>
              <w:t>5</w:t>
            </w:r>
          </w:p>
        </w:tc>
        <w:tc>
          <w:tcPr>
            <w:tcW w:w="1418" w:type="dxa"/>
            <w:vAlign w:val="center"/>
          </w:tcPr>
          <w:p w:rsidR="00005320" w:rsidRPr="00C50592" w:rsidRDefault="00005320" w:rsidP="00005320">
            <w:pPr>
              <w:jc w:val="center"/>
              <w:rPr>
                <w:sz w:val="28"/>
                <w:szCs w:val="28"/>
              </w:rPr>
            </w:pPr>
            <w:r w:rsidRPr="00C50592">
              <w:rPr>
                <w:sz w:val="28"/>
                <w:szCs w:val="28"/>
              </w:rPr>
              <w:t>5</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Минимальный отступ от границ земельных участков до строений и сооружений, м</w:t>
            </w:r>
          </w:p>
        </w:tc>
        <w:tc>
          <w:tcPr>
            <w:tcW w:w="1276" w:type="dxa"/>
            <w:vAlign w:val="center"/>
          </w:tcPr>
          <w:p w:rsidR="00005320" w:rsidRPr="00C50592" w:rsidRDefault="00005320" w:rsidP="00005320">
            <w:pPr>
              <w:jc w:val="center"/>
              <w:rPr>
                <w:sz w:val="28"/>
                <w:szCs w:val="28"/>
              </w:rPr>
            </w:pPr>
            <w:r w:rsidRPr="00C50592">
              <w:rPr>
                <w:sz w:val="28"/>
                <w:szCs w:val="28"/>
              </w:rPr>
              <w:t>1</w:t>
            </w:r>
          </w:p>
        </w:tc>
        <w:tc>
          <w:tcPr>
            <w:tcW w:w="1417" w:type="dxa"/>
            <w:vAlign w:val="center"/>
          </w:tcPr>
          <w:p w:rsidR="00005320" w:rsidRPr="00C50592" w:rsidRDefault="00005320" w:rsidP="00005320">
            <w:pPr>
              <w:jc w:val="center"/>
              <w:rPr>
                <w:sz w:val="28"/>
                <w:szCs w:val="28"/>
              </w:rPr>
            </w:pPr>
            <w:r w:rsidRPr="00C50592">
              <w:rPr>
                <w:sz w:val="28"/>
                <w:szCs w:val="28"/>
              </w:rPr>
              <w:t>1</w:t>
            </w:r>
          </w:p>
        </w:tc>
        <w:tc>
          <w:tcPr>
            <w:tcW w:w="1276" w:type="dxa"/>
            <w:vAlign w:val="center"/>
          </w:tcPr>
          <w:p w:rsidR="00005320" w:rsidRPr="00C50592" w:rsidRDefault="00005320" w:rsidP="00005320">
            <w:pPr>
              <w:jc w:val="center"/>
              <w:rPr>
                <w:sz w:val="28"/>
                <w:szCs w:val="28"/>
              </w:rPr>
            </w:pPr>
            <w:r w:rsidRPr="00C50592">
              <w:rPr>
                <w:sz w:val="28"/>
                <w:szCs w:val="28"/>
              </w:rPr>
              <w:t>1</w:t>
            </w:r>
          </w:p>
        </w:tc>
        <w:tc>
          <w:tcPr>
            <w:tcW w:w="1134" w:type="dxa"/>
            <w:vAlign w:val="center"/>
          </w:tcPr>
          <w:p w:rsidR="00005320" w:rsidRPr="00C50592" w:rsidRDefault="00005320" w:rsidP="00005320">
            <w:pPr>
              <w:jc w:val="center"/>
              <w:rPr>
                <w:sz w:val="28"/>
                <w:szCs w:val="28"/>
              </w:rPr>
            </w:pPr>
            <w:r w:rsidRPr="00C50592">
              <w:rPr>
                <w:sz w:val="28"/>
                <w:szCs w:val="28"/>
              </w:rPr>
              <w:t>5</w:t>
            </w:r>
          </w:p>
        </w:tc>
        <w:tc>
          <w:tcPr>
            <w:tcW w:w="1418" w:type="dxa"/>
            <w:vAlign w:val="center"/>
          </w:tcPr>
          <w:p w:rsidR="00005320" w:rsidRPr="00C50592" w:rsidRDefault="00005320" w:rsidP="00005320">
            <w:pPr>
              <w:jc w:val="center"/>
              <w:rPr>
                <w:sz w:val="28"/>
                <w:szCs w:val="28"/>
              </w:rPr>
            </w:pPr>
            <w:r w:rsidRPr="00C50592">
              <w:rPr>
                <w:sz w:val="28"/>
                <w:szCs w:val="28"/>
              </w:rPr>
              <w:t>5</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276" w:type="dxa"/>
            <w:vAlign w:val="center"/>
          </w:tcPr>
          <w:p w:rsidR="00005320" w:rsidRPr="00C50592" w:rsidRDefault="00005320" w:rsidP="00005320">
            <w:pPr>
              <w:jc w:val="center"/>
              <w:rPr>
                <w:sz w:val="28"/>
                <w:szCs w:val="28"/>
              </w:rPr>
            </w:pPr>
            <w:r w:rsidRPr="00C50592">
              <w:rPr>
                <w:sz w:val="28"/>
                <w:szCs w:val="28"/>
              </w:rPr>
              <w:t>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Минимальный отступ от границ земельных участков до </w:t>
            </w:r>
            <w:r w:rsidRPr="00C50592">
              <w:rPr>
                <w:sz w:val="28"/>
                <w:szCs w:val="28"/>
              </w:rPr>
              <w:t xml:space="preserve"> дошкольных образовательных учреждений и объектов начального общего и среднего (полного) общего образования</w:t>
            </w:r>
            <w:r w:rsidRPr="00C50592">
              <w:rPr>
                <w:rFonts w:eastAsia="MS MinNew Roman"/>
                <w:bCs/>
                <w:sz w:val="28"/>
                <w:szCs w:val="28"/>
              </w:rPr>
              <w:t xml:space="preserve"> , м</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417" w:type="dxa"/>
            <w:vAlign w:val="center"/>
          </w:tcPr>
          <w:p w:rsidR="00005320" w:rsidRPr="00C50592" w:rsidRDefault="00005320" w:rsidP="00005320">
            <w:pPr>
              <w:jc w:val="center"/>
              <w:rPr>
                <w:sz w:val="28"/>
                <w:szCs w:val="28"/>
              </w:rPr>
            </w:pPr>
            <w:r w:rsidRPr="00C50592">
              <w:rPr>
                <w:sz w:val="28"/>
                <w:szCs w:val="28"/>
              </w:rPr>
              <w:t>10</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индивидуальной жилой застройки, %</w:t>
            </w:r>
          </w:p>
          <w:p w:rsidR="00005320" w:rsidRPr="00C50592" w:rsidRDefault="00005320" w:rsidP="00005320">
            <w:pPr>
              <w:jc w:val="both"/>
              <w:rPr>
                <w:sz w:val="28"/>
                <w:szCs w:val="28"/>
              </w:rPr>
            </w:pP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60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60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ведения личного подсобного хозяйства, %</w:t>
            </w:r>
          </w:p>
          <w:p w:rsidR="00005320" w:rsidRPr="00C50592" w:rsidRDefault="00005320" w:rsidP="00005320">
            <w:pPr>
              <w:autoSpaceDE w:val="0"/>
              <w:autoSpaceDN w:val="0"/>
              <w:adjustRightInd w:val="0"/>
              <w:jc w:val="both"/>
              <w:outlineLvl w:val="0"/>
              <w:rPr>
                <w:rFonts w:eastAsia="MS MinNew Roman"/>
                <w:bCs/>
                <w:sz w:val="28"/>
                <w:szCs w:val="28"/>
              </w:rPr>
            </w:pPr>
          </w:p>
        </w:tc>
        <w:tc>
          <w:tcPr>
            <w:tcW w:w="1276" w:type="dxa"/>
            <w:vAlign w:val="center"/>
          </w:tcPr>
          <w:p w:rsidR="00005320" w:rsidRPr="00C50592" w:rsidRDefault="00005320" w:rsidP="00005320">
            <w:pPr>
              <w:jc w:val="center"/>
              <w:rPr>
                <w:rFonts w:eastAsia="MS MinNew Roman"/>
                <w:sz w:val="28"/>
                <w:szCs w:val="28"/>
              </w:rPr>
            </w:pPr>
            <w:r w:rsidRPr="00C50592">
              <w:rPr>
                <w:sz w:val="28"/>
                <w:szCs w:val="28"/>
              </w:rPr>
              <w:t>50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 xml:space="preserve">Максимальный процент застройки в границах </w:t>
            </w:r>
            <w:r w:rsidRPr="00C50592">
              <w:rPr>
                <w:rFonts w:eastAsia="MS MinNew Roman"/>
                <w:bCs/>
                <w:sz w:val="28"/>
                <w:szCs w:val="28"/>
              </w:rPr>
              <w:lastRenderedPageBreak/>
              <w:t>земельного участка для блокированной жилой застройки, %</w:t>
            </w:r>
          </w:p>
          <w:p w:rsidR="00005320" w:rsidRPr="00C50592" w:rsidRDefault="00005320" w:rsidP="00005320">
            <w:pPr>
              <w:jc w:val="both"/>
              <w:rPr>
                <w:sz w:val="28"/>
                <w:szCs w:val="28"/>
              </w:rPr>
            </w:pP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lastRenderedPageBreak/>
              <w:t>80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80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sz w:val="28"/>
                <w:szCs w:val="28"/>
              </w:rPr>
              <w:t>Максимальный процент застройки в границах земельного участка для многоквартирной жилой застройки, %</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E27765" w:rsidRDefault="00005320" w:rsidP="00005320">
            <w:pPr>
              <w:jc w:val="both"/>
              <w:rPr>
                <w:rFonts w:eastAsia="MS MinNew Roman"/>
                <w:sz w:val="28"/>
                <w:szCs w:val="28"/>
              </w:rPr>
            </w:pPr>
            <w:r w:rsidRPr="00C50592">
              <w:rPr>
                <w:rFonts w:eastAsia="MS MinNew Roman"/>
                <w:sz w:val="28"/>
                <w:szCs w:val="28"/>
              </w:rPr>
              <w:t xml:space="preserve">Максимальный процент застройки </w:t>
            </w:r>
            <w:r w:rsidRPr="00C50592">
              <w:rPr>
                <w:sz w:val="28"/>
                <w:szCs w:val="28"/>
              </w:rPr>
              <w:t xml:space="preserve">для размещения </w:t>
            </w:r>
            <w:r w:rsidRPr="00C50592">
              <w:rPr>
                <w:bCs/>
                <w:sz w:val="28"/>
                <w:szCs w:val="28"/>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r w:rsidRPr="00E27765">
              <w:rPr>
                <w:bCs/>
                <w:sz w:val="28"/>
                <w:szCs w:val="28"/>
              </w:rPr>
              <w:t>%</w:t>
            </w:r>
          </w:p>
        </w:tc>
        <w:tc>
          <w:tcPr>
            <w:tcW w:w="1276" w:type="dxa"/>
            <w:vAlign w:val="center"/>
          </w:tcPr>
          <w:p w:rsidR="00005320" w:rsidRPr="00C50592" w:rsidRDefault="00005320" w:rsidP="00005320">
            <w:pPr>
              <w:jc w:val="center"/>
              <w:rPr>
                <w:rFonts w:eastAsia="MS MinNew Roman"/>
                <w:sz w:val="28"/>
                <w:szCs w:val="28"/>
              </w:rPr>
            </w:pPr>
            <w:r w:rsidRPr="00C50592">
              <w:rPr>
                <w:rFonts w:eastAsia="MS MinNew Roman"/>
                <w:sz w:val="28"/>
                <w:szCs w:val="28"/>
              </w:rPr>
              <w:t>90</w:t>
            </w:r>
          </w:p>
        </w:tc>
        <w:tc>
          <w:tcPr>
            <w:tcW w:w="1417"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134"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418" w:type="dxa"/>
            <w:vAlign w:val="center"/>
          </w:tcPr>
          <w:p w:rsidR="00005320" w:rsidRPr="00C50592" w:rsidRDefault="00005320" w:rsidP="00005320">
            <w:pPr>
              <w:jc w:val="center"/>
              <w:rPr>
                <w:sz w:val="28"/>
                <w:szCs w:val="28"/>
              </w:rPr>
            </w:pPr>
            <w:r w:rsidRPr="00C50592">
              <w:rPr>
                <w:rFonts w:eastAsia="MS MinNew Roman"/>
                <w:sz w:val="28"/>
                <w:szCs w:val="28"/>
              </w:rPr>
              <w:t>90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Максимальный процент застройки в границах земельного участка в иных случаях, за исключением случаев, указанных в пунктах 18-22настоящей таблицы, </w:t>
            </w:r>
            <w:r w:rsidRPr="00E27765">
              <w:rPr>
                <w:rFonts w:eastAsia="MS MinNew Roman"/>
                <w:bCs/>
                <w:sz w:val="28"/>
                <w:szCs w:val="28"/>
              </w:rPr>
              <w:t>%</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90</w:t>
            </w:r>
          </w:p>
        </w:tc>
        <w:tc>
          <w:tcPr>
            <w:tcW w:w="1418" w:type="dxa"/>
            <w:vAlign w:val="center"/>
          </w:tcPr>
          <w:p w:rsidR="00005320" w:rsidRPr="00C50592" w:rsidRDefault="00005320" w:rsidP="00005320">
            <w:pPr>
              <w:jc w:val="center"/>
              <w:rPr>
                <w:sz w:val="28"/>
                <w:szCs w:val="28"/>
              </w:rPr>
            </w:pPr>
            <w:r w:rsidRPr="00C50592">
              <w:rPr>
                <w:sz w:val="28"/>
                <w:szCs w:val="28"/>
              </w:rPr>
              <w:t>90</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Иные показатели</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Минимальный отступ (бытовой разрыв) между зданиями индивидуальной жилой застройки и (или) зданиями блокированной жилой застройки, м</w:t>
            </w:r>
          </w:p>
        </w:tc>
        <w:tc>
          <w:tcPr>
            <w:tcW w:w="1276" w:type="dxa"/>
            <w:vAlign w:val="center"/>
          </w:tcPr>
          <w:p w:rsidR="00005320" w:rsidRPr="00C50592" w:rsidRDefault="00005320" w:rsidP="00005320">
            <w:pPr>
              <w:jc w:val="center"/>
              <w:rPr>
                <w:sz w:val="28"/>
                <w:szCs w:val="28"/>
              </w:rPr>
            </w:pPr>
            <w:r w:rsidRPr="00C50592">
              <w:rPr>
                <w:sz w:val="28"/>
                <w:szCs w:val="28"/>
              </w:rPr>
              <w:t>6</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6</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Минимальный отступ (бытовой разрыв) между  зданиями многоквартирной жилой застройки, м</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786"/>
        </w:trPr>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Максимальное количество блоков в блокированной жилой застройке, шт.</w:t>
            </w:r>
          </w:p>
        </w:tc>
        <w:tc>
          <w:tcPr>
            <w:tcW w:w="1276" w:type="dxa"/>
            <w:vAlign w:val="center"/>
          </w:tcPr>
          <w:p w:rsidR="00005320" w:rsidRPr="00C50592" w:rsidRDefault="00005320" w:rsidP="00005320">
            <w:pPr>
              <w:jc w:val="center"/>
              <w:rPr>
                <w:sz w:val="28"/>
                <w:szCs w:val="28"/>
              </w:rPr>
            </w:pPr>
            <w:r w:rsidRPr="00C50592">
              <w:rPr>
                <w:sz w:val="28"/>
                <w:szCs w:val="28"/>
              </w:rPr>
              <w:t>4</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276" w:type="dxa"/>
            <w:vAlign w:val="center"/>
          </w:tcPr>
          <w:p w:rsidR="00005320" w:rsidRPr="00C50592" w:rsidRDefault="00005320" w:rsidP="00005320">
            <w:pPr>
              <w:jc w:val="center"/>
              <w:rPr>
                <w:sz w:val="28"/>
                <w:szCs w:val="28"/>
              </w:rPr>
            </w:pPr>
            <w:r w:rsidRPr="00C50592">
              <w:rPr>
                <w:sz w:val="28"/>
                <w:szCs w:val="28"/>
              </w:rPr>
              <w:t>150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150</w:t>
            </w:r>
          </w:p>
        </w:tc>
        <w:tc>
          <w:tcPr>
            <w:tcW w:w="1134" w:type="dxa"/>
            <w:vAlign w:val="center"/>
          </w:tcPr>
          <w:p w:rsidR="00005320" w:rsidRPr="00C50592" w:rsidRDefault="00005320" w:rsidP="00005320">
            <w:pPr>
              <w:jc w:val="center"/>
              <w:rPr>
                <w:sz w:val="28"/>
                <w:szCs w:val="28"/>
              </w:rPr>
            </w:pPr>
            <w:r w:rsidRPr="00C50592">
              <w:rPr>
                <w:sz w:val="28"/>
                <w:szCs w:val="28"/>
              </w:rPr>
              <w:t>1000</w:t>
            </w:r>
          </w:p>
        </w:tc>
        <w:tc>
          <w:tcPr>
            <w:tcW w:w="1418" w:type="dxa"/>
            <w:vAlign w:val="center"/>
          </w:tcPr>
          <w:p w:rsidR="00005320" w:rsidRPr="00C50592" w:rsidRDefault="00005320" w:rsidP="00005320">
            <w:pPr>
              <w:jc w:val="center"/>
              <w:rPr>
                <w:sz w:val="28"/>
                <w:szCs w:val="28"/>
              </w:rPr>
            </w:pPr>
            <w:r w:rsidRPr="00C50592">
              <w:rPr>
                <w:sz w:val="28"/>
                <w:szCs w:val="28"/>
              </w:rPr>
              <w:t>2000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объектов физической культуры и спорта, кв.м</w:t>
            </w:r>
          </w:p>
        </w:tc>
        <w:tc>
          <w:tcPr>
            <w:tcW w:w="1276" w:type="dxa"/>
            <w:vAlign w:val="center"/>
          </w:tcPr>
          <w:p w:rsidR="00005320" w:rsidRPr="00C50592" w:rsidRDefault="00005320" w:rsidP="00005320">
            <w:pPr>
              <w:jc w:val="center"/>
              <w:rPr>
                <w:sz w:val="28"/>
                <w:szCs w:val="28"/>
              </w:rPr>
            </w:pPr>
            <w:r w:rsidRPr="00C50592">
              <w:rPr>
                <w:sz w:val="28"/>
                <w:szCs w:val="28"/>
              </w:rPr>
              <w:t>1000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строений, сооружений объектов хранения и стоянки транспортных средств</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134" w:type="dxa"/>
            <w:vAlign w:val="center"/>
          </w:tcPr>
          <w:p w:rsidR="00005320" w:rsidRPr="00C50592" w:rsidRDefault="00005320" w:rsidP="00005320">
            <w:pPr>
              <w:jc w:val="center"/>
              <w:rPr>
                <w:sz w:val="28"/>
                <w:szCs w:val="28"/>
              </w:rPr>
            </w:pPr>
            <w:r w:rsidRPr="00C50592">
              <w:rPr>
                <w:sz w:val="28"/>
                <w:szCs w:val="28"/>
              </w:rPr>
              <w:t>1200</w:t>
            </w:r>
          </w:p>
        </w:tc>
        <w:tc>
          <w:tcPr>
            <w:tcW w:w="1418" w:type="dxa"/>
            <w:vAlign w:val="center"/>
          </w:tcPr>
          <w:p w:rsidR="00005320" w:rsidRPr="00C50592" w:rsidRDefault="00005320" w:rsidP="00005320">
            <w:pPr>
              <w:jc w:val="center"/>
              <w:rPr>
                <w:sz w:val="28"/>
                <w:szCs w:val="28"/>
              </w:rPr>
            </w:pPr>
            <w:r w:rsidRPr="00C50592">
              <w:rPr>
                <w:sz w:val="28"/>
                <w:szCs w:val="28"/>
              </w:rPr>
              <w:t>1200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1276" w:type="dxa"/>
            <w:vAlign w:val="center"/>
          </w:tcPr>
          <w:p w:rsidR="00005320" w:rsidRPr="00C50592" w:rsidRDefault="00005320" w:rsidP="00005320">
            <w:pPr>
              <w:jc w:val="center"/>
              <w:rPr>
                <w:sz w:val="28"/>
                <w:szCs w:val="28"/>
              </w:rPr>
            </w:pPr>
            <w:r w:rsidRPr="00C50592">
              <w:rPr>
                <w:sz w:val="28"/>
                <w:szCs w:val="28"/>
              </w:rPr>
              <w:t>2</w:t>
            </w:r>
          </w:p>
        </w:tc>
        <w:tc>
          <w:tcPr>
            <w:tcW w:w="1417" w:type="dxa"/>
            <w:vAlign w:val="center"/>
          </w:tcPr>
          <w:p w:rsidR="00005320" w:rsidRPr="00C50592" w:rsidRDefault="00005320" w:rsidP="00005320">
            <w:pPr>
              <w:jc w:val="center"/>
              <w:rPr>
                <w:sz w:val="28"/>
                <w:szCs w:val="28"/>
              </w:rPr>
            </w:pPr>
            <w:r w:rsidRPr="00C50592">
              <w:rPr>
                <w:sz w:val="28"/>
                <w:szCs w:val="28"/>
              </w:rPr>
              <w:t>0</w:t>
            </w:r>
          </w:p>
        </w:tc>
        <w:tc>
          <w:tcPr>
            <w:tcW w:w="1276" w:type="dxa"/>
            <w:vAlign w:val="center"/>
          </w:tcPr>
          <w:p w:rsidR="00005320" w:rsidRPr="00C50592" w:rsidRDefault="00005320" w:rsidP="00005320">
            <w:pPr>
              <w:jc w:val="center"/>
              <w:rPr>
                <w:sz w:val="28"/>
                <w:szCs w:val="28"/>
              </w:rPr>
            </w:pPr>
            <w:r w:rsidRPr="00C50592">
              <w:rPr>
                <w:sz w:val="28"/>
                <w:szCs w:val="28"/>
              </w:rPr>
              <w:t>2</w:t>
            </w:r>
          </w:p>
        </w:tc>
        <w:tc>
          <w:tcPr>
            <w:tcW w:w="1134" w:type="dxa"/>
            <w:vAlign w:val="center"/>
          </w:tcPr>
          <w:p w:rsidR="00005320" w:rsidRPr="00C50592" w:rsidRDefault="00005320" w:rsidP="00005320">
            <w:pPr>
              <w:jc w:val="center"/>
              <w:rPr>
                <w:sz w:val="28"/>
                <w:szCs w:val="28"/>
              </w:rPr>
            </w:pPr>
            <w:r w:rsidRPr="00C50592">
              <w:rPr>
                <w:sz w:val="28"/>
                <w:szCs w:val="28"/>
              </w:rPr>
              <w:t>0</w:t>
            </w:r>
          </w:p>
        </w:tc>
        <w:tc>
          <w:tcPr>
            <w:tcW w:w="1418" w:type="dxa"/>
            <w:vAlign w:val="center"/>
          </w:tcPr>
          <w:p w:rsidR="00005320" w:rsidRPr="00C50592" w:rsidRDefault="00005320" w:rsidP="00005320">
            <w:pPr>
              <w:jc w:val="center"/>
              <w:rPr>
                <w:sz w:val="28"/>
                <w:szCs w:val="28"/>
              </w:rPr>
            </w:pPr>
            <w:r w:rsidRPr="00C50592">
              <w:rPr>
                <w:sz w:val="28"/>
                <w:szCs w:val="28"/>
              </w:rPr>
              <w:t>0</w:t>
            </w:r>
          </w:p>
        </w:tc>
      </w:tr>
    </w:tbl>
    <w:p w:rsidR="00005320" w:rsidRDefault="00005320" w:rsidP="00005320"/>
    <w:p w:rsidR="004A7F84" w:rsidRPr="00C50592" w:rsidRDefault="004A7F84" w:rsidP="004A7F84">
      <w:pPr>
        <w:ind w:firstLine="700"/>
        <w:jc w:val="both"/>
        <w:rPr>
          <w:sz w:val="28"/>
          <w:szCs w:val="28"/>
        </w:rPr>
      </w:pPr>
      <w:r w:rsidRPr="00C50592">
        <w:rPr>
          <w:b/>
          <w:sz w:val="28"/>
          <w:szCs w:val="28"/>
        </w:rPr>
        <w:t>Статья 54.2.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4A7F84" w:rsidRPr="00C50592" w:rsidRDefault="004A7F84" w:rsidP="004A7F84">
      <w:pPr>
        <w:spacing w:line="360" w:lineRule="auto"/>
        <w:ind w:firstLine="700"/>
        <w:jc w:val="both"/>
        <w:rPr>
          <w:rFonts w:eastAsia="MS MinNew Roman"/>
          <w:bCs/>
          <w:sz w:val="28"/>
          <w:szCs w:val="28"/>
        </w:rPr>
      </w:pPr>
    </w:p>
    <w:tbl>
      <w:tblPr>
        <w:tblStyle w:val="afd"/>
        <w:tblW w:w="13892" w:type="dxa"/>
        <w:tblInd w:w="250" w:type="dxa"/>
        <w:tblLook w:val="04A0"/>
      </w:tblPr>
      <w:tblGrid>
        <w:gridCol w:w="851"/>
        <w:gridCol w:w="6520"/>
        <w:gridCol w:w="6521"/>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W w:w="14142" w:type="dxa"/>
        <w:tblLayout w:type="fixed"/>
        <w:tblLook w:val="04A0"/>
      </w:tblPr>
      <w:tblGrid>
        <w:gridCol w:w="248"/>
        <w:gridCol w:w="853"/>
        <w:gridCol w:w="6520"/>
        <w:gridCol w:w="851"/>
        <w:gridCol w:w="850"/>
        <w:gridCol w:w="850"/>
        <w:gridCol w:w="850"/>
        <w:gridCol w:w="850"/>
        <w:gridCol w:w="851"/>
        <w:gridCol w:w="850"/>
        <w:gridCol w:w="569"/>
      </w:tblGrid>
      <w:tr w:rsidR="004A7F84" w:rsidRPr="00C50592" w:rsidTr="00DD6A2B">
        <w:tc>
          <w:tcPr>
            <w:tcW w:w="248" w:type="dxa"/>
            <w:tcBorders>
              <w:right w:val="single" w:sz="4" w:space="0" w:color="auto"/>
            </w:tcBorders>
          </w:tcPr>
          <w:p w:rsidR="004A7F84" w:rsidRPr="00C50592" w:rsidRDefault="004A7F84" w:rsidP="00DD6A2B">
            <w:pPr>
              <w:spacing w:line="360" w:lineRule="auto"/>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DD6A2B">
            <w:pPr>
              <w:spacing w:line="360" w:lineRule="auto"/>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П1</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П1-3</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П1-4</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П1-5</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П2</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СЗ</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И</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Т</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25</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производственных объектов,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коммунально-складских объектов,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Максимальный размер санитарно-защитной зоны,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r>
    </w:tbl>
    <w:p w:rsidR="004A7F84" w:rsidRPr="00C50592" w:rsidRDefault="004A7F84" w:rsidP="004A7F84">
      <w:pPr>
        <w:ind w:firstLine="700"/>
        <w:jc w:val="both"/>
        <w:rPr>
          <w:rFonts w:eastAsia="MS MinNew Roman"/>
          <w:bCs/>
        </w:rPr>
      </w:pPr>
    </w:p>
    <w:p w:rsidR="004A7F84" w:rsidRPr="00C50592" w:rsidRDefault="004A7F84" w:rsidP="004A7F84">
      <w:pPr>
        <w:ind w:firstLine="700"/>
        <w:jc w:val="both"/>
        <w:rPr>
          <w:rFonts w:eastAsia="MS MinNew Roman"/>
          <w:bCs/>
          <w:sz w:val="28"/>
          <w:szCs w:val="28"/>
        </w:rPr>
      </w:pPr>
      <w:r w:rsidRPr="00C50592">
        <w:rPr>
          <w:b/>
          <w:sz w:val="28"/>
          <w:szCs w:val="28"/>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4A7F84" w:rsidRPr="00C50592" w:rsidRDefault="004A7F84" w:rsidP="004A7F84">
      <w:pPr>
        <w:ind w:firstLine="700"/>
        <w:jc w:val="both"/>
        <w:rPr>
          <w:b/>
        </w:rPr>
      </w:pPr>
    </w:p>
    <w:tbl>
      <w:tblPr>
        <w:tblStyle w:val="afd"/>
        <w:tblW w:w="13892" w:type="dxa"/>
        <w:tblInd w:w="250" w:type="dxa"/>
        <w:tblLayout w:type="fixed"/>
        <w:tblLook w:val="04A0"/>
      </w:tblPr>
      <w:tblGrid>
        <w:gridCol w:w="851"/>
        <w:gridCol w:w="6520"/>
        <w:gridCol w:w="1134"/>
        <w:gridCol w:w="992"/>
        <w:gridCol w:w="993"/>
        <w:gridCol w:w="992"/>
        <w:gridCol w:w="1134"/>
        <w:gridCol w:w="1276"/>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lastRenderedPageBreak/>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gridSpan w:val="6"/>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A7F84" w:rsidRPr="00C50592" w:rsidTr="00DD6A2B">
        <w:tc>
          <w:tcPr>
            <w:tcW w:w="851" w:type="dxa"/>
            <w:tcBorders>
              <w:bottom w:val="single" w:sz="4" w:space="0" w:color="auto"/>
            </w:tcBorders>
          </w:tcPr>
          <w:p w:rsidR="004A7F84" w:rsidRPr="00C50592" w:rsidRDefault="004A7F84" w:rsidP="00DD6A2B">
            <w:pPr>
              <w:spacing w:line="360" w:lineRule="auto"/>
              <w:jc w:val="both"/>
              <w:rPr>
                <w:rFonts w:eastAsia="MS MinNew Roman"/>
                <w:bCs/>
                <w:sz w:val="28"/>
                <w:szCs w:val="28"/>
              </w:rPr>
            </w:pPr>
          </w:p>
        </w:tc>
        <w:tc>
          <w:tcPr>
            <w:tcW w:w="6520" w:type="dxa"/>
            <w:tcBorders>
              <w:bottom w:val="single" w:sz="4" w:space="0" w:color="auto"/>
            </w:tcBorders>
          </w:tcPr>
          <w:p w:rsidR="004A7F84" w:rsidRPr="00C50592" w:rsidRDefault="004A7F84" w:rsidP="00DD6A2B">
            <w:pPr>
              <w:spacing w:line="360" w:lineRule="auto"/>
              <w:jc w:val="both"/>
              <w:rPr>
                <w:rFonts w:eastAsia="MS MinNew Roman"/>
                <w:bCs/>
                <w:sz w:val="28"/>
                <w:szCs w:val="28"/>
              </w:rPr>
            </w:pPr>
          </w:p>
        </w:tc>
        <w:tc>
          <w:tcPr>
            <w:tcW w:w="1134"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Сх1</w:t>
            </w:r>
          </w:p>
        </w:tc>
        <w:tc>
          <w:tcPr>
            <w:tcW w:w="992"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Сх2</w:t>
            </w:r>
          </w:p>
        </w:tc>
        <w:tc>
          <w:tcPr>
            <w:tcW w:w="993"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Сх2-3</w:t>
            </w:r>
          </w:p>
        </w:tc>
        <w:tc>
          <w:tcPr>
            <w:tcW w:w="992"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Сх2-4</w:t>
            </w:r>
          </w:p>
        </w:tc>
        <w:tc>
          <w:tcPr>
            <w:tcW w:w="1134"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Сх2-5</w:t>
            </w:r>
          </w:p>
        </w:tc>
        <w:tc>
          <w:tcPr>
            <w:tcW w:w="1276"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Сх3</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1134"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w:t>
            </w:r>
          </w:p>
        </w:tc>
        <w:tc>
          <w:tcPr>
            <w:tcW w:w="99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w:t>
            </w:r>
          </w:p>
        </w:tc>
        <w:tc>
          <w:tcPr>
            <w:tcW w:w="993"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992"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1134"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127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1134"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20000</w:t>
            </w:r>
          </w:p>
        </w:tc>
        <w:tc>
          <w:tcPr>
            <w:tcW w:w="992"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50000</w:t>
            </w:r>
          </w:p>
        </w:tc>
        <w:tc>
          <w:tcPr>
            <w:tcW w:w="993"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992"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1134"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1276"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3000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shd w:val="clear" w:color="auto" w:fill="auto"/>
          </w:tcPr>
          <w:p w:rsidR="004A7F84" w:rsidRPr="00C50592" w:rsidRDefault="004A7F84" w:rsidP="00DD6A2B">
            <w:pPr>
              <w:jc w:val="both"/>
              <w:rPr>
                <w:sz w:val="28"/>
                <w:szCs w:val="28"/>
              </w:rPr>
            </w:pPr>
            <w:r w:rsidRPr="00C50592">
              <w:rPr>
                <w:rFonts w:eastAsia="MS MinNew Roman"/>
                <w:sz w:val="28"/>
                <w:szCs w:val="28"/>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производственных объектов, </w:t>
            </w:r>
            <w:r w:rsidRPr="00E27765">
              <w:rPr>
                <w:rFonts w:eastAsia="MS MinNew Roman"/>
                <w:bCs/>
                <w:sz w:val="28"/>
                <w:szCs w:val="28"/>
              </w:rPr>
              <w:t>%</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E27765"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коммунально-складских объектов, </w:t>
            </w:r>
            <w:r w:rsidRPr="00E27765">
              <w:rPr>
                <w:rFonts w:eastAsia="MS MinNew Roman"/>
                <w:bCs/>
                <w:sz w:val="28"/>
                <w:szCs w:val="28"/>
              </w:rPr>
              <w:t>%</w:t>
            </w:r>
          </w:p>
          <w:p w:rsidR="004A7F84" w:rsidRPr="00C50592" w:rsidRDefault="004A7F84" w:rsidP="00DD6A2B">
            <w:pPr>
              <w:jc w:val="both"/>
              <w:rPr>
                <w:rFonts w:eastAsia="MS MinNew Roman"/>
                <w:bCs/>
                <w:sz w:val="28"/>
                <w:szCs w:val="28"/>
              </w:rPr>
            </w:pP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lastRenderedPageBreak/>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r w:rsidRPr="00E27765">
              <w:rPr>
                <w:rFonts w:eastAsia="MS MinNew Roman"/>
                <w:bCs/>
                <w:sz w:val="28"/>
                <w:szCs w:val="28"/>
              </w:rPr>
              <w:t>%</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Максимальный размер санитарно-защитной зоны, м</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300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10</w:t>
            </w:r>
            <w:r w:rsidRPr="00C50592">
              <w:rPr>
                <w:rFonts w:eastAsia="MS MinNew Roman"/>
                <w:bCs/>
                <w:sz w:val="28"/>
                <w:szCs w:val="28"/>
              </w:rPr>
              <w:t>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r w:rsidRPr="00C50592">
              <w:rPr>
                <w:rFonts w:eastAsia="MS MinNew Roman"/>
                <w:bCs/>
                <w:sz w:val="28"/>
                <w:szCs w:val="28"/>
              </w:rPr>
              <w:t>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1276"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1,5</w:t>
            </w:r>
          </w:p>
        </w:tc>
      </w:tr>
    </w:tbl>
    <w:p w:rsidR="004A7F84" w:rsidRPr="00C50592" w:rsidRDefault="004A7F84" w:rsidP="004A7F84">
      <w:pPr>
        <w:spacing w:line="360" w:lineRule="auto"/>
        <w:ind w:firstLine="700"/>
        <w:jc w:val="both"/>
        <w:rPr>
          <w:sz w:val="28"/>
          <w:szCs w:val="28"/>
        </w:rPr>
      </w:pPr>
    </w:p>
    <w:p w:rsidR="004A7F84" w:rsidRPr="00C50592" w:rsidRDefault="004A7F84" w:rsidP="004A7F84">
      <w:pPr>
        <w:spacing w:line="360" w:lineRule="auto"/>
        <w:ind w:firstLine="700"/>
        <w:jc w:val="both"/>
        <w:rPr>
          <w:sz w:val="28"/>
          <w:szCs w:val="28"/>
        </w:rPr>
      </w:pPr>
      <w:r w:rsidRPr="00C50592">
        <w:rPr>
          <w:sz w:val="28"/>
          <w:szCs w:val="28"/>
        </w:rPr>
        <w:t xml:space="preserve">Примечание: </w:t>
      </w:r>
    </w:p>
    <w:p w:rsidR="004A7F84" w:rsidRPr="00C50592" w:rsidRDefault="004A7F84" w:rsidP="004A7F84">
      <w:pPr>
        <w:pStyle w:val="af9"/>
        <w:spacing w:line="360" w:lineRule="auto"/>
        <w:ind w:left="0" w:firstLine="700"/>
        <w:jc w:val="both"/>
        <w:rPr>
          <w:sz w:val="28"/>
          <w:szCs w:val="28"/>
        </w:rPr>
      </w:pPr>
      <w:r w:rsidRPr="00C50592">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4A7F84" w:rsidRPr="00C50592" w:rsidRDefault="004A7F84" w:rsidP="004A7F84">
      <w:pPr>
        <w:ind w:firstLine="700"/>
        <w:jc w:val="both"/>
        <w:rPr>
          <w:sz w:val="28"/>
          <w:szCs w:val="28"/>
        </w:rPr>
      </w:pPr>
      <w:r w:rsidRPr="00C50592">
        <w:rPr>
          <w:b/>
          <w:sz w:val="28"/>
          <w:szCs w:val="28"/>
        </w:rPr>
        <w:t xml:space="preserve">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4A7F84" w:rsidRPr="00C50592" w:rsidRDefault="004A7F84" w:rsidP="004A7F84">
      <w:pPr>
        <w:spacing w:line="360" w:lineRule="auto"/>
        <w:ind w:firstLine="700"/>
        <w:jc w:val="both"/>
      </w:pPr>
    </w:p>
    <w:tbl>
      <w:tblPr>
        <w:tblStyle w:val="afd"/>
        <w:tblW w:w="13892" w:type="dxa"/>
        <w:tblInd w:w="250" w:type="dxa"/>
        <w:tblLayout w:type="fixed"/>
        <w:tblLook w:val="04A0"/>
      </w:tblPr>
      <w:tblGrid>
        <w:gridCol w:w="851"/>
        <w:gridCol w:w="6520"/>
        <w:gridCol w:w="2126"/>
        <w:gridCol w:w="2410"/>
        <w:gridCol w:w="1985"/>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gridSpan w:val="3"/>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A7F84" w:rsidRPr="00C50592" w:rsidTr="00DD6A2B">
        <w:trPr>
          <w:trHeight w:val="551"/>
        </w:trPr>
        <w:tc>
          <w:tcPr>
            <w:tcW w:w="851" w:type="dxa"/>
          </w:tcPr>
          <w:p w:rsidR="004A7F84" w:rsidRPr="00C50592" w:rsidRDefault="004A7F84" w:rsidP="00DD6A2B">
            <w:p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p>
        </w:tc>
        <w:tc>
          <w:tcPr>
            <w:tcW w:w="2126"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Р1</w:t>
            </w:r>
          </w:p>
        </w:tc>
        <w:tc>
          <w:tcPr>
            <w:tcW w:w="2410"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Р2</w:t>
            </w:r>
          </w:p>
        </w:tc>
        <w:tc>
          <w:tcPr>
            <w:tcW w:w="1985"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Р3</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2126" w:type="dxa"/>
          </w:tcPr>
          <w:p w:rsidR="004A7F84" w:rsidRPr="0092389D" w:rsidRDefault="004A7F84" w:rsidP="00425962">
            <w:pPr>
              <w:jc w:val="center"/>
              <w:rPr>
                <w:rFonts w:eastAsia="MS MinNew Roman"/>
                <w:bCs/>
                <w:sz w:val="28"/>
                <w:szCs w:val="28"/>
              </w:rPr>
            </w:pPr>
            <w:r w:rsidRPr="0092389D">
              <w:rPr>
                <w:rFonts w:eastAsia="MS MinNew Roman"/>
                <w:bCs/>
                <w:sz w:val="28"/>
                <w:szCs w:val="28"/>
              </w:rPr>
              <w:t>100</w:t>
            </w:r>
          </w:p>
        </w:tc>
        <w:tc>
          <w:tcPr>
            <w:tcW w:w="2410" w:type="dxa"/>
          </w:tcPr>
          <w:p w:rsidR="004A7F84" w:rsidRPr="0092389D" w:rsidRDefault="004A7F84" w:rsidP="00425962">
            <w:pPr>
              <w:jc w:val="center"/>
              <w:rPr>
                <w:rFonts w:eastAsia="MS MinNew Roman"/>
                <w:bCs/>
                <w:sz w:val="28"/>
                <w:szCs w:val="28"/>
              </w:rPr>
            </w:pPr>
            <w:r w:rsidRPr="0092389D">
              <w:rPr>
                <w:rFonts w:eastAsia="MS MinNew Roman"/>
                <w:bCs/>
                <w:sz w:val="28"/>
                <w:szCs w:val="28"/>
              </w:rPr>
              <w:t>300</w:t>
            </w:r>
          </w:p>
        </w:tc>
        <w:tc>
          <w:tcPr>
            <w:tcW w:w="1985" w:type="dxa"/>
          </w:tcPr>
          <w:p w:rsidR="004A7F84" w:rsidRPr="0092389D" w:rsidRDefault="004A7F84" w:rsidP="00425962">
            <w:pPr>
              <w:jc w:val="center"/>
              <w:rPr>
                <w:rFonts w:eastAsia="MS MinNew Roman"/>
                <w:bCs/>
                <w:sz w:val="28"/>
                <w:szCs w:val="28"/>
              </w:rPr>
            </w:pPr>
            <w:r w:rsidRPr="0092389D">
              <w:rPr>
                <w:rFonts w:eastAsia="MS MinNew Roman"/>
                <w:bCs/>
                <w:sz w:val="28"/>
                <w:szCs w:val="28"/>
              </w:rPr>
              <w:t>100</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22,5</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w:t>
            </w:r>
            <w:r w:rsidRPr="00E27765">
              <w:rPr>
                <w:rFonts w:eastAsia="MS MinNew Roman"/>
                <w:bCs/>
                <w:sz w:val="28"/>
                <w:szCs w:val="28"/>
              </w:rPr>
              <w:t>%</w:t>
            </w:r>
          </w:p>
        </w:tc>
        <w:tc>
          <w:tcPr>
            <w:tcW w:w="2126" w:type="dxa"/>
          </w:tcPr>
          <w:p w:rsidR="004A7F84" w:rsidRPr="0092389D" w:rsidRDefault="00425962" w:rsidP="00DD6A2B">
            <w:pPr>
              <w:jc w:val="center"/>
              <w:rPr>
                <w:rFonts w:eastAsia="MS MinNew Roman"/>
                <w:bCs/>
                <w:sz w:val="28"/>
                <w:szCs w:val="28"/>
              </w:rPr>
            </w:pPr>
            <w:r w:rsidRPr="0092389D">
              <w:rPr>
                <w:rFonts w:eastAsia="MS MinNew Roman"/>
                <w:bCs/>
                <w:sz w:val="28"/>
                <w:szCs w:val="28"/>
              </w:rPr>
              <w:t>80</w:t>
            </w:r>
          </w:p>
        </w:tc>
        <w:tc>
          <w:tcPr>
            <w:tcW w:w="2410" w:type="dxa"/>
          </w:tcPr>
          <w:p w:rsidR="004A7F84" w:rsidRPr="0092389D" w:rsidRDefault="004A7F84" w:rsidP="00DD6A2B">
            <w:pPr>
              <w:jc w:val="center"/>
              <w:rPr>
                <w:rFonts w:eastAsia="MS MinNew Roman"/>
                <w:bCs/>
                <w:sz w:val="28"/>
                <w:szCs w:val="28"/>
              </w:rPr>
            </w:pPr>
            <w:r w:rsidRPr="0092389D">
              <w:rPr>
                <w:rFonts w:eastAsia="MS MinNew Roman"/>
                <w:bCs/>
                <w:sz w:val="28"/>
                <w:szCs w:val="28"/>
              </w:rPr>
              <w:t>5</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площадь объектов физкультуры и спорта открытого типа, кв.м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3000</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10000</w:t>
            </w:r>
          </w:p>
        </w:tc>
      </w:tr>
    </w:tbl>
    <w:p w:rsidR="004A7F84" w:rsidRPr="00C50592" w:rsidRDefault="004A7F84" w:rsidP="004A7F84">
      <w:pPr>
        <w:spacing w:line="360" w:lineRule="auto"/>
        <w:ind w:firstLine="700"/>
        <w:jc w:val="both"/>
      </w:pPr>
    </w:p>
    <w:p w:rsidR="004A7F84" w:rsidRPr="00C50592" w:rsidRDefault="004A7F84" w:rsidP="004A7F84">
      <w:pPr>
        <w:ind w:firstLine="700"/>
        <w:jc w:val="both"/>
        <w:rPr>
          <w:b/>
          <w:sz w:val="28"/>
          <w:szCs w:val="28"/>
        </w:rPr>
      </w:pPr>
      <w:r w:rsidRPr="00C50592">
        <w:rPr>
          <w:b/>
          <w:sz w:val="28"/>
          <w:szCs w:val="28"/>
        </w:rPr>
        <w:t xml:space="preserve">Статья 54.5.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4A7F84" w:rsidRPr="00C50592" w:rsidRDefault="004A7F84" w:rsidP="004A7F84">
      <w:pPr>
        <w:ind w:firstLine="700"/>
        <w:jc w:val="both"/>
        <w:rPr>
          <w:b/>
        </w:rPr>
      </w:pPr>
    </w:p>
    <w:tbl>
      <w:tblPr>
        <w:tblStyle w:val="afd"/>
        <w:tblW w:w="13892" w:type="dxa"/>
        <w:tblInd w:w="250" w:type="dxa"/>
        <w:tblLook w:val="04A0"/>
      </w:tblPr>
      <w:tblGrid>
        <w:gridCol w:w="851"/>
        <w:gridCol w:w="6520"/>
        <w:gridCol w:w="6521"/>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4A7F84" w:rsidRPr="00C50592" w:rsidRDefault="004A7F84" w:rsidP="004A7F84">
      <w:pPr>
        <w:tabs>
          <w:tab w:val="left" w:pos="3201"/>
        </w:tabs>
        <w:spacing w:line="360" w:lineRule="auto"/>
        <w:ind w:firstLine="700"/>
        <w:jc w:val="both"/>
        <w:rPr>
          <w:rFonts w:eastAsia="MS MinNew Roman"/>
          <w:bCs/>
        </w:rPr>
      </w:pPr>
    </w:p>
    <w:tbl>
      <w:tblPr>
        <w:tblStyle w:val="afd"/>
        <w:tblW w:w="13892" w:type="dxa"/>
        <w:tblInd w:w="250" w:type="dxa"/>
        <w:tblLook w:val="04A0"/>
      </w:tblPr>
      <w:tblGrid>
        <w:gridCol w:w="851"/>
        <w:gridCol w:w="6520"/>
        <w:gridCol w:w="2552"/>
        <w:gridCol w:w="2126"/>
        <w:gridCol w:w="1843"/>
      </w:tblGrid>
      <w:tr w:rsidR="004A7F84" w:rsidRPr="00C50592" w:rsidTr="00DD6A2B">
        <w:tc>
          <w:tcPr>
            <w:tcW w:w="851" w:type="dxa"/>
          </w:tcPr>
          <w:p w:rsidR="004A7F84" w:rsidRPr="00C50592" w:rsidRDefault="004A7F84" w:rsidP="00DD6A2B">
            <w:pPr>
              <w:spacing w:line="360" w:lineRule="auto"/>
              <w:jc w:val="both"/>
              <w:rPr>
                <w:rFonts w:eastAsia="MS MinNew Roman"/>
                <w:bCs/>
                <w:sz w:val="28"/>
                <w:szCs w:val="28"/>
              </w:rPr>
            </w:pPr>
          </w:p>
        </w:tc>
        <w:tc>
          <w:tcPr>
            <w:tcW w:w="6520" w:type="dxa"/>
          </w:tcPr>
          <w:p w:rsidR="004A7F84" w:rsidRPr="00C50592" w:rsidRDefault="004A7F84" w:rsidP="00DD6A2B">
            <w:pPr>
              <w:spacing w:line="360" w:lineRule="auto"/>
              <w:jc w:val="both"/>
              <w:rPr>
                <w:rFonts w:eastAsia="MS MinNew Roman"/>
                <w:bCs/>
                <w:sz w:val="28"/>
                <w:szCs w:val="28"/>
              </w:rPr>
            </w:pPr>
          </w:p>
        </w:tc>
        <w:tc>
          <w:tcPr>
            <w:tcW w:w="2552"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Сп1</w:t>
            </w:r>
          </w:p>
        </w:tc>
        <w:tc>
          <w:tcPr>
            <w:tcW w:w="2126"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Сп3</w:t>
            </w:r>
          </w:p>
        </w:tc>
        <w:tc>
          <w:tcPr>
            <w:tcW w:w="1843"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Сп4</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400000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6520" w:type="dxa"/>
            <w:shd w:val="clear" w:color="auto" w:fill="D9D9D9" w:themeFill="background1" w:themeFillShade="D9"/>
          </w:tcPr>
          <w:p w:rsidR="004A7F84" w:rsidRPr="00C50592" w:rsidRDefault="004A7F84" w:rsidP="00DD6A2B">
            <w:pPr>
              <w:jc w:val="both"/>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c>
          <w:tcPr>
            <w:tcW w:w="2552" w:type="dxa"/>
          </w:tcPr>
          <w:p w:rsidR="004A7F84" w:rsidRPr="00C50592" w:rsidRDefault="004A7F84" w:rsidP="00DD6A2B">
            <w:pPr>
              <w:jc w:val="center"/>
              <w:rPr>
                <w:rFonts w:eastAsia="MS MinNew Roman"/>
                <w:bCs/>
                <w:sz w:val="28"/>
                <w:szCs w:val="28"/>
              </w:rPr>
            </w:pPr>
          </w:p>
        </w:tc>
        <w:tc>
          <w:tcPr>
            <w:tcW w:w="2126" w:type="dxa"/>
          </w:tcPr>
          <w:p w:rsidR="004A7F84" w:rsidRPr="00C50592" w:rsidRDefault="004A7F84" w:rsidP="00DD6A2B">
            <w:pPr>
              <w:jc w:val="center"/>
              <w:rPr>
                <w:rFonts w:eastAsia="MS MinNew Roman"/>
                <w:bCs/>
                <w:sz w:val="28"/>
                <w:szCs w:val="28"/>
              </w:rPr>
            </w:pPr>
          </w:p>
        </w:tc>
        <w:tc>
          <w:tcPr>
            <w:tcW w:w="1843" w:type="dxa"/>
          </w:tcPr>
          <w:p w:rsidR="004A7F84" w:rsidRPr="00C50592" w:rsidRDefault="004A7F84" w:rsidP="00DD6A2B">
            <w:pPr>
              <w:jc w:val="center"/>
              <w:rPr>
                <w:rFonts w:eastAsia="MS MinNew Roman"/>
                <w:bCs/>
                <w:sz w:val="28"/>
                <w:szCs w:val="28"/>
              </w:rPr>
            </w:pP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22,5</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w:t>
            </w:r>
            <w:r w:rsidRPr="00E27765">
              <w:rPr>
                <w:rFonts w:eastAsia="MS MinNew Roman"/>
                <w:bCs/>
                <w:sz w:val="28"/>
                <w:szCs w:val="28"/>
              </w:rPr>
              <w:t>%</w:t>
            </w:r>
          </w:p>
        </w:tc>
        <w:tc>
          <w:tcPr>
            <w:tcW w:w="2552" w:type="dxa"/>
          </w:tcPr>
          <w:p w:rsidR="004A7F84" w:rsidRPr="00C50592" w:rsidRDefault="004A7F84" w:rsidP="00DD6A2B">
            <w:pPr>
              <w:jc w:val="center"/>
              <w:rPr>
                <w:rFonts w:eastAsia="MS MinNew Roman"/>
                <w:bCs/>
                <w:sz w:val="28"/>
                <w:szCs w:val="28"/>
              </w:rPr>
            </w:pPr>
            <w:r>
              <w:rPr>
                <w:rFonts w:eastAsia="MS MinNew Roman"/>
                <w:bCs/>
                <w:sz w:val="28"/>
                <w:szCs w:val="28"/>
              </w:rPr>
              <w:t>50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bl>
    <w:p w:rsidR="00005320" w:rsidRDefault="00005320" w:rsidP="00005320">
      <w:pPr>
        <w:sectPr w:rsidR="00005320" w:rsidSect="00005320">
          <w:type w:val="continuous"/>
          <w:pgSz w:w="16838" w:h="11906" w:orient="landscape"/>
          <w:pgMar w:top="851" w:right="1134" w:bottom="1843" w:left="1134" w:header="709" w:footer="709" w:gutter="0"/>
          <w:cols w:space="708"/>
          <w:titlePg/>
          <w:docGrid w:linePitch="360"/>
        </w:sectPr>
      </w:pPr>
    </w:p>
    <w:p w:rsidR="00C5539D" w:rsidRPr="00C011C0" w:rsidRDefault="00C5539D" w:rsidP="00C5539D">
      <w:pPr>
        <w:ind w:firstLine="567"/>
        <w:jc w:val="both"/>
        <w:rPr>
          <w:b/>
          <w:sz w:val="28"/>
          <w:szCs w:val="28"/>
        </w:rPr>
      </w:pPr>
      <w:r w:rsidRPr="00C011C0">
        <w:rPr>
          <w:b/>
          <w:sz w:val="28"/>
          <w:szCs w:val="28"/>
        </w:rPr>
        <w:lastRenderedPageBreak/>
        <w:t>Статья 55.</w:t>
      </w:r>
      <w:r w:rsidR="00005320">
        <w:rPr>
          <w:b/>
          <w:sz w:val="28"/>
          <w:szCs w:val="28"/>
        </w:rPr>
        <w:t xml:space="preserve">– </w:t>
      </w:r>
      <w:r w:rsidR="00005320" w:rsidRPr="00005320">
        <w:rPr>
          <w:sz w:val="28"/>
          <w:szCs w:val="28"/>
        </w:rPr>
        <w:t>утратила силу</w:t>
      </w:r>
    </w:p>
    <w:p w:rsidR="00C5539D" w:rsidRPr="00C011C0" w:rsidRDefault="00C5539D" w:rsidP="00C5539D">
      <w:pPr>
        <w:ind w:firstLine="567"/>
        <w:rPr>
          <w:sz w:val="28"/>
          <w:szCs w:val="28"/>
        </w:rPr>
      </w:pPr>
    </w:p>
    <w:p w:rsidR="00C5539D" w:rsidRPr="00C011C0" w:rsidRDefault="00C5539D" w:rsidP="00C5539D">
      <w:pPr>
        <w:jc w:val="both"/>
        <w:rPr>
          <w:b/>
          <w:sz w:val="28"/>
          <w:szCs w:val="28"/>
        </w:rPr>
      </w:pPr>
    </w:p>
    <w:p w:rsidR="00C5539D" w:rsidRPr="00C011C0" w:rsidRDefault="00C5539D" w:rsidP="00C5539D">
      <w:pPr>
        <w:rPr>
          <w:sz w:val="28"/>
          <w:szCs w:val="28"/>
        </w:rPr>
      </w:pPr>
    </w:p>
    <w:p w:rsidR="00C5539D" w:rsidRPr="00C011C0" w:rsidRDefault="00C5539D" w:rsidP="00C5539D">
      <w:pPr>
        <w:ind w:firstLine="680"/>
        <w:jc w:val="both"/>
        <w:rPr>
          <w:b/>
          <w:sz w:val="28"/>
          <w:szCs w:val="28"/>
        </w:rPr>
      </w:pPr>
      <w:bookmarkStart w:id="230" w:name="_Toc259101860"/>
      <w:bookmarkStart w:id="231" w:name="_Toc234175918"/>
      <w:bookmarkStart w:id="232" w:name="_Toc234176086"/>
      <w:bookmarkStart w:id="233" w:name="_Toc234209086"/>
      <w:r w:rsidRPr="00C011C0">
        <w:rPr>
          <w:b/>
          <w:sz w:val="28"/>
          <w:szCs w:val="28"/>
        </w:rPr>
        <w:t>Статья 56. Определение этажности объектов капитального строительства</w:t>
      </w:r>
      <w:bookmarkEnd w:id="230"/>
      <w:bookmarkEnd w:id="231"/>
      <w:bookmarkEnd w:id="232"/>
      <w:bookmarkEnd w:id="233"/>
    </w:p>
    <w:p w:rsidR="00C5539D" w:rsidRPr="00C011C0" w:rsidRDefault="00C5539D" w:rsidP="00C5539D">
      <w:pPr>
        <w:autoSpaceDE w:val="0"/>
        <w:autoSpaceDN w:val="0"/>
        <w:adjustRightInd w:val="0"/>
        <w:spacing w:before="200" w:line="360" w:lineRule="auto"/>
        <w:ind w:firstLine="680"/>
        <w:jc w:val="both"/>
        <w:rPr>
          <w:sz w:val="28"/>
          <w:szCs w:val="28"/>
          <w:u w:color="FFFFFF"/>
        </w:rPr>
      </w:pPr>
      <w:r w:rsidRPr="00C011C0">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1) этаж надземный – этаж с отметкой пола помещений не ниже </w:t>
      </w:r>
      <w:r w:rsidRPr="00C011C0">
        <w:rPr>
          <w:sz w:val="28"/>
          <w:szCs w:val="28"/>
          <w:u w:color="FFFFFF"/>
        </w:rPr>
        <w:br/>
        <w:t>планировочной отметки земли;</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2) этаж подземный – этаж с отметкой пола помещений ниже    </w:t>
      </w:r>
      <w:r w:rsidRPr="00C011C0">
        <w:rPr>
          <w:sz w:val="28"/>
          <w:szCs w:val="28"/>
          <w:u w:color="FFFFFF"/>
        </w:rPr>
        <w:br/>
        <w:t xml:space="preserve">планировочной отметки земли на всю высоту помещений;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3) этаж первый – нижний надземный этаж здания;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4) этаж цокольный – этаж с отметкой пола помещений ниже    </w:t>
      </w:r>
      <w:r w:rsidRPr="00C011C0">
        <w:rPr>
          <w:sz w:val="28"/>
          <w:szCs w:val="28"/>
          <w:u w:color="FFFFFF"/>
        </w:rPr>
        <w:br/>
        <w:t xml:space="preserve">планировочной отметки земли на высоту не более половины высоты помещений;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5) этаж подвальный – этаж с отметкой пола помещений ниже    </w:t>
      </w:r>
      <w:r w:rsidRPr="00C011C0">
        <w:rPr>
          <w:sz w:val="28"/>
          <w:szCs w:val="28"/>
          <w:u w:color="FFFFFF"/>
        </w:rPr>
        <w:br/>
        <w:t>планировочной отметки земли более чем наполовину высоты помещений или первый подземный этаж;</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w:t>
      </w:r>
      <w:r w:rsidRPr="00C011C0">
        <w:rPr>
          <w:sz w:val="28"/>
          <w:szCs w:val="28"/>
          <w:u w:color="FFFFFF"/>
        </w:rPr>
        <w:lastRenderedPageBreak/>
        <w:t>м и менее, используемое только для прокладки коммуникаций, этажом не является;</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8) планировочная отметка земли – уровень земли на границе земли и отмостки здания.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C5539D" w:rsidRPr="00C011C0" w:rsidRDefault="00C5539D" w:rsidP="00C5539D">
      <w:pPr>
        <w:pStyle w:val="1"/>
        <w:tabs>
          <w:tab w:val="num" w:pos="2340"/>
        </w:tabs>
        <w:spacing w:before="200" w:after="200"/>
        <w:ind w:firstLine="720"/>
        <w:jc w:val="both"/>
        <w:rPr>
          <w:rFonts w:ascii="Times New Roman" w:hAnsi="Times New Roman" w:cs="Times New Roman"/>
          <w:sz w:val="28"/>
          <w:szCs w:val="28"/>
        </w:rPr>
      </w:pPr>
      <w:r w:rsidRPr="00C011C0">
        <w:rPr>
          <w:rFonts w:ascii="Times New Roman" w:hAnsi="Times New Roman" w:cs="Times New Roman"/>
          <w:sz w:val="28"/>
          <w:szCs w:val="28"/>
        </w:rPr>
        <w:t>Статья 57.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C5539D" w:rsidRPr="00C011C0" w:rsidRDefault="00C5539D" w:rsidP="00C5539D">
      <w:pPr>
        <w:spacing w:line="360" w:lineRule="auto"/>
        <w:ind w:firstLine="709"/>
        <w:jc w:val="both"/>
        <w:rPr>
          <w:sz w:val="28"/>
          <w:szCs w:val="28"/>
        </w:rPr>
      </w:pPr>
      <w:r w:rsidRPr="00C011C0">
        <w:rPr>
          <w:sz w:val="28"/>
          <w:szCs w:val="28"/>
        </w:rPr>
        <w:t>1.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5539D" w:rsidRPr="00C011C0" w:rsidRDefault="00C5539D" w:rsidP="00C5539D">
      <w:pPr>
        <w:spacing w:line="360" w:lineRule="auto"/>
        <w:ind w:firstLine="709"/>
        <w:jc w:val="both"/>
        <w:rPr>
          <w:sz w:val="28"/>
          <w:szCs w:val="28"/>
        </w:rPr>
      </w:pPr>
      <w:r w:rsidRPr="00C011C0">
        <w:rPr>
          <w:sz w:val="28"/>
          <w:szCs w:val="28"/>
        </w:rPr>
        <w:t xml:space="preserve">2. В санитарно-защитной зоне не допускается размещать: </w:t>
      </w:r>
    </w:p>
    <w:p w:rsidR="00C5539D" w:rsidRPr="00C011C0" w:rsidRDefault="00C5539D" w:rsidP="00C5539D">
      <w:pPr>
        <w:spacing w:line="360" w:lineRule="auto"/>
        <w:ind w:firstLine="709"/>
        <w:jc w:val="both"/>
        <w:rPr>
          <w:sz w:val="28"/>
          <w:szCs w:val="28"/>
        </w:rPr>
      </w:pPr>
      <w:r w:rsidRPr="00C011C0">
        <w:rPr>
          <w:sz w:val="28"/>
          <w:szCs w:val="28"/>
        </w:rPr>
        <w:t xml:space="preserve">1) жилую застройку, включая отдельные жилые дома, </w:t>
      </w:r>
    </w:p>
    <w:p w:rsidR="00C5539D" w:rsidRPr="00C011C0" w:rsidRDefault="00C5539D" w:rsidP="00C5539D">
      <w:pPr>
        <w:spacing w:line="360" w:lineRule="auto"/>
        <w:ind w:firstLine="709"/>
        <w:jc w:val="both"/>
        <w:rPr>
          <w:sz w:val="28"/>
          <w:szCs w:val="28"/>
        </w:rPr>
      </w:pPr>
      <w:r w:rsidRPr="00C011C0">
        <w:rPr>
          <w:sz w:val="28"/>
          <w:szCs w:val="28"/>
        </w:rPr>
        <w:t xml:space="preserve">2) ландшафтно-рекреационные зоны, зоны отдыха, территории курортов, санаториев и домов отдыха, </w:t>
      </w:r>
    </w:p>
    <w:p w:rsidR="00C5539D" w:rsidRPr="00C011C0" w:rsidRDefault="00C5539D" w:rsidP="00C5539D">
      <w:pPr>
        <w:spacing w:line="360" w:lineRule="auto"/>
        <w:ind w:firstLine="709"/>
        <w:jc w:val="both"/>
        <w:rPr>
          <w:sz w:val="28"/>
          <w:szCs w:val="28"/>
        </w:rPr>
      </w:pPr>
      <w:r w:rsidRPr="00C011C0">
        <w:rPr>
          <w:sz w:val="28"/>
          <w:szCs w:val="28"/>
        </w:rPr>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C5539D" w:rsidRPr="00C011C0" w:rsidRDefault="00C5539D" w:rsidP="00C5539D">
      <w:pPr>
        <w:spacing w:line="360" w:lineRule="auto"/>
        <w:ind w:firstLine="709"/>
        <w:jc w:val="both"/>
        <w:rPr>
          <w:sz w:val="28"/>
          <w:szCs w:val="28"/>
        </w:rPr>
      </w:pPr>
      <w:r w:rsidRPr="00C011C0">
        <w:rPr>
          <w:sz w:val="28"/>
          <w:szCs w:val="28"/>
        </w:rPr>
        <w:t xml:space="preserve">4) другие территории с нормируемыми показателями качества среды обитания; </w:t>
      </w:r>
    </w:p>
    <w:p w:rsidR="00C5539D" w:rsidRPr="00C011C0" w:rsidRDefault="00C5539D" w:rsidP="00C5539D">
      <w:pPr>
        <w:spacing w:line="360" w:lineRule="auto"/>
        <w:ind w:firstLine="709"/>
        <w:jc w:val="both"/>
        <w:rPr>
          <w:sz w:val="28"/>
          <w:szCs w:val="28"/>
        </w:rPr>
      </w:pPr>
      <w:r w:rsidRPr="00C011C0">
        <w:rPr>
          <w:sz w:val="28"/>
          <w:szCs w:val="28"/>
        </w:rPr>
        <w:t xml:space="preserve">5) спортивные сооружения, </w:t>
      </w:r>
    </w:p>
    <w:p w:rsidR="00C5539D" w:rsidRPr="00C011C0" w:rsidRDefault="00C5539D" w:rsidP="00C5539D">
      <w:pPr>
        <w:spacing w:line="360" w:lineRule="auto"/>
        <w:ind w:firstLine="709"/>
        <w:jc w:val="both"/>
        <w:rPr>
          <w:sz w:val="28"/>
          <w:szCs w:val="28"/>
        </w:rPr>
      </w:pPr>
      <w:r w:rsidRPr="00C011C0">
        <w:rPr>
          <w:sz w:val="28"/>
          <w:szCs w:val="28"/>
        </w:rPr>
        <w:t xml:space="preserve">6) детские площадки, </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7) образовательные и детские учреждения, </w:t>
      </w:r>
    </w:p>
    <w:p w:rsidR="00C5539D" w:rsidRPr="00C011C0" w:rsidRDefault="00C5539D" w:rsidP="00C5539D">
      <w:pPr>
        <w:spacing w:line="360" w:lineRule="auto"/>
        <w:ind w:firstLine="709"/>
        <w:jc w:val="both"/>
        <w:rPr>
          <w:sz w:val="28"/>
          <w:szCs w:val="28"/>
        </w:rPr>
      </w:pPr>
      <w:r w:rsidRPr="00C011C0">
        <w:rPr>
          <w:sz w:val="28"/>
          <w:szCs w:val="28"/>
        </w:rPr>
        <w:t>8) лечебно-профилактические и оздоровительные учреждения общего пользования.</w:t>
      </w:r>
    </w:p>
    <w:p w:rsidR="00C5539D" w:rsidRPr="00C011C0" w:rsidRDefault="00C5539D" w:rsidP="00C5539D">
      <w:pPr>
        <w:spacing w:line="360" w:lineRule="auto"/>
        <w:ind w:firstLine="709"/>
        <w:jc w:val="both"/>
        <w:rPr>
          <w:sz w:val="28"/>
          <w:szCs w:val="28"/>
        </w:rPr>
      </w:pPr>
      <w:r w:rsidRPr="00C011C0">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5539D" w:rsidRPr="00C011C0" w:rsidRDefault="00C5539D" w:rsidP="00C5539D">
      <w:pPr>
        <w:spacing w:line="360" w:lineRule="auto"/>
        <w:ind w:firstLine="709"/>
        <w:jc w:val="both"/>
        <w:rPr>
          <w:sz w:val="28"/>
          <w:szCs w:val="28"/>
        </w:rPr>
      </w:pPr>
      <w:r w:rsidRPr="00C011C0">
        <w:rPr>
          <w:sz w:val="28"/>
          <w:szCs w:val="28"/>
        </w:rPr>
        <w:t>4. Допускается размещать в границах санитарно-защитной зоны промышленного объекта или производства:</w:t>
      </w:r>
    </w:p>
    <w:p w:rsidR="00C5539D" w:rsidRPr="00C011C0" w:rsidRDefault="00C5539D" w:rsidP="00C5539D">
      <w:pPr>
        <w:spacing w:line="360" w:lineRule="auto"/>
        <w:ind w:firstLine="709"/>
        <w:jc w:val="both"/>
        <w:rPr>
          <w:sz w:val="28"/>
          <w:szCs w:val="28"/>
        </w:rPr>
      </w:pPr>
      <w:r w:rsidRPr="00C011C0">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spacing w:line="360" w:lineRule="auto"/>
        <w:ind w:firstLine="709"/>
        <w:jc w:val="both"/>
        <w:rPr>
          <w:sz w:val="28"/>
          <w:szCs w:val="28"/>
        </w:rPr>
      </w:pPr>
      <w:r w:rsidRPr="00C011C0">
        <w:rPr>
          <w:sz w:val="28"/>
          <w:szCs w:val="28"/>
        </w:rPr>
        <w:t xml:space="preserve">2) здания управления, </w:t>
      </w:r>
    </w:p>
    <w:p w:rsidR="00C5539D" w:rsidRPr="00C011C0" w:rsidRDefault="00C5539D" w:rsidP="00C5539D">
      <w:pPr>
        <w:spacing w:line="360" w:lineRule="auto"/>
        <w:ind w:firstLine="709"/>
        <w:jc w:val="both"/>
        <w:rPr>
          <w:sz w:val="28"/>
          <w:szCs w:val="28"/>
        </w:rPr>
      </w:pPr>
      <w:r w:rsidRPr="00C011C0">
        <w:rPr>
          <w:sz w:val="28"/>
          <w:szCs w:val="28"/>
        </w:rPr>
        <w:t xml:space="preserve">3) конструкторские бюро, </w:t>
      </w:r>
    </w:p>
    <w:p w:rsidR="00C5539D" w:rsidRPr="00C011C0" w:rsidRDefault="00C5539D" w:rsidP="00C5539D">
      <w:pPr>
        <w:spacing w:line="360" w:lineRule="auto"/>
        <w:ind w:firstLine="709"/>
        <w:jc w:val="both"/>
        <w:rPr>
          <w:sz w:val="28"/>
          <w:szCs w:val="28"/>
        </w:rPr>
      </w:pPr>
      <w:r w:rsidRPr="00C011C0">
        <w:rPr>
          <w:sz w:val="28"/>
          <w:szCs w:val="28"/>
        </w:rPr>
        <w:t xml:space="preserve">4) здания административного назначения, </w:t>
      </w:r>
    </w:p>
    <w:p w:rsidR="00C5539D" w:rsidRPr="00C011C0" w:rsidRDefault="00C5539D" w:rsidP="00C5539D">
      <w:pPr>
        <w:spacing w:line="360" w:lineRule="auto"/>
        <w:ind w:firstLine="709"/>
        <w:jc w:val="both"/>
        <w:rPr>
          <w:sz w:val="28"/>
          <w:szCs w:val="28"/>
        </w:rPr>
      </w:pPr>
      <w:r w:rsidRPr="00C011C0">
        <w:rPr>
          <w:sz w:val="28"/>
          <w:szCs w:val="28"/>
        </w:rPr>
        <w:t xml:space="preserve">5) научно-исследовательские лаборатории, </w:t>
      </w:r>
    </w:p>
    <w:p w:rsidR="00C5539D" w:rsidRPr="00C011C0" w:rsidRDefault="00C5539D" w:rsidP="00C5539D">
      <w:pPr>
        <w:spacing w:line="360" w:lineRule="auto"/>
        <w:ind w:firstLine="709"/>
        <w:jc w:val="both"/>
        <w:rPr>
          <w:sz w:val="28"/>
          <w:szCs w:val="28"/>
        </w:rPr>
      </w:pPr>
      <w:r w:rsidRPr="00C011C0">
        <w:rPr>
          <w:sz w:val="28"/>
          <w:szCs w:val="28"/>
        </w:rPr>
        <w:t xml:space="preserve">6) поликлиники, </w:t>
      </w:r>
    </w:p>
    <w:p w:rsidR="00C5539D" w:rsidRPr="00C011C0" w:rsidRDefault="00C5539D" w:rsidP="00C5539D">
      <w:pPr>
        <w:spacing w:line="360" w:lineRule="auto"/>
        <w:ind w:firstLine="709"/>
        <w:jc w:val="both"/>
        <w:rPr>
          <w:sz w:val="28"/>
          <w:szCs w:val="28"/>
        </w:rPr>
      </w:pPr>
      <w:r w:rsidRPr="00C011C0">
        <w:rPr>
          <w:sz w:val="28"/>
          <w:szCs w:val="28"/>
        </w:rPr>
        <w:t xml:space="preserve">7) спортивно-оздоровительные сооружения закрытого типа, </w:t>
      </w:r>
    </w:p>
    <w:p w:rsidR="00C5539D" w:rsidRPr="00C011C0" w:rsidRDefault="00C5539D" w:rsidP="00C5539D">
      <w:pPr>
        <w:spacing w:line="360" w:lineRule="auto"/>
        <w:ind w:firstLine="709"/>
        <w:jc w:val="both"/>
        <w:rPr>
          <w:sz w:val="28"/>
          <w:szCs w:val="28"/>
        </w:rPr>
      </w:pPr>
      <w:r w:rsidRPr="00C011C0">
        <w:rPr>
          <w:sz w:val="28"/>
          <w:szCs w:val="28"/>
        </w:rPr>
        <w:t xml:space="preserve">8) бани, </w:t>
      </w:r>
    </w:p>
    <w:p w:rsidR="00C5539D" w:rsidRPr="00C011C0" w:rsidRDefault="00C5539D" w:rsidP="00C5539D">
      <w:pPr>
        <w:spacing w:line="360" w:lineRule="auto"/>
        <w:ind w:firstLine="709"/>
        <w:jc w:val="both"/>
        <w:rPr>
          <w:sz w:val="28"/>
          <w:szCs w:val="28"/>
        </w:rPr>
      </w:pPr>
      <w:r w:rsidRPr="00C011C0">
        <w:rPr>
          <w:sz w:val="28"/>
          <w:szCs w:val="28"/>
        </w:rPr>
        <w:t xml:space="preserve">9) прачечные, </w:t>
      </w:r>
    </w:p>
    <w:p w:rsidR="00C5539D" w:rsidRPr="00C011C0" w:rsidRDefault="00C5539D" w:rsidP="00C5539D">
      <w:pPr>
        <w:spacing w:line="360" w:lineRule="auto"/>
        <w:ind w:firstLine="709"/>
        <w:jc w:val="both"/>
        <w:rPr>
          <w:sz w:val="28"/>
          <w:szCs w:val="28"/>
        </w:rPr>
      </w:pPr>
      <w:r w:rsidRPr="00C011C0">
        <w:rPr>
          <w:sz w:val="28"/>
          <w:szCs w:val="28"/>
        </w:rPr>
        <w:t>10) объекты торговли и общественного питания,</w:t>
      </w:r>
    </w:p>
    <w:p w:rsidR="00C5539D" w:rsidRPr="00C011C0" w:rsidRDefault="00C5539D" w:rsidP="00C5539D">
      <w:pPr>
        <w:spacing w:line="360" w:lineRule="auto"/>
        <w:ind w:firstLine="709"/>
        <w:jc w:val="both"/>
        <w:rPr>
          <w:sz w:val="28"/>
          <w:szCs w:val="28"/>
        </w:rPr>
      </w:pPr>
      <w:r w:rsidRPr="00C011C0">
        <w:rPr>
          <w:sz w:val="28"/>
          <w:szCs w:val="28"/>
        </w:rPr>
        <w:t xml:space="preserve">11) мотели, гостиницы, </w:t>
      </w:r>
    </w:p>
    <w:p w:rsidR="00C5539D" w:rsidRPr="00C011C0" w:rsidRDefault="00C5539D" w:rsidP="00C5539D">
      <w:pPr>
        <w:spacing w:line="360" w:lineRule="auto"/>
        <w:ind w:firstLine="709"/>
        <w:jc w:val="both"/>
        <w:rPr>
          <w:sz w:val="28"/>
          <w:szCs w:val="28"/>
        </w:rPr>
      </w:pPr>
      <w:r w:rsidRPr="00C011C0">
        <w:rPr>
          <w:sz w:val="28"/>
          <w:szCs w:val="28"/>
        </w:rPr>
        <w:t xml:space="preserve">12) гаражи, площадки и сооружения для хранения общественного и индивидуального транспорта, </w:t>
      </w:r>
    </w:p>
    <w:p w:rsidR="00C5539D" w:rsidRPr="00C011C0" w:rsidRDefault="00C5539D" w:rsidP="00C5539D">
      <w:pPr>
        <w:spacing w:line="360" w:lineRule="auto"/>
        <w:ind w:firstLine="709"/>
        <w:jc w:val="both"/>
        <w:rPr>
          <w:sz w:val="28"/>
          <w:szCs w:val="28"/>
        </w:rPr>
      </w:pPr>
      <w:r w:rsidRPr="00C011C0">
        <w:rPr>
          <w:sz w:val="28"/>
          <w:szCs w:val="28"/>
        </w:rPr>
        <w:t xml:space="preserve">13) пожарные депо, </w:t>
      </w:r>
    </w:p>
    <w:p w:rsidR="00C5539D" w:rsidRPr="00C011C0" w:rsidRDefault="00C5539D" w:rsidP="00C5539D">
      <w:pPr>
        <w:spacing w:line="360" w:lineRule="auto"/>
        <w:ind w:firstLine="709"/>
        <w:jc w:val="both"/>
        <w:rPr>
          <w:sz w:val="28"/>
          <w:szCs w:val="28"/>
        </w:rPr>
      </w:pPr>
      <w:r w:rsidRPr="00C011C0">
        <w:rPr>
          <w:sz w:val="28"/>
          <w:szCs w:val="28"/>
        </w:rPr>
        <w:t xml:space="preserve">14) местные и транзитные коммуникации, </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15) линии электропередачи, электроподстанции, </w:t>
      </w:r>
    </w:p>
    <w:p w:rsidR="00C5539D" w:rsidRPr="00C011C0" w:rsidRDefault="00C5539D" w:rsidP="00C5539D">
      <w:pPr>
        <w:spacing w:line="360" w:lineRule="auto"/>
        <w:ind w:firstLine="709"/>
        <w:jc w:val="both"/>
        <w:rPr>
          <w:sz w:val="28"/>
          <w:szCs w:val="28"/>
        </w:rPr>
      </w:pPr>
      <w:r w:rsidRPr="00C011C0">
        <w:rPr>
          <w:sz w:val="28"/>
          <w:szCs w:val="28"/>
        </w:rPr>
        <w:t xml:space="preserve">16) нефте- и газопроводы, </w:t>
      </w:r>
    </w:p>
    <w:p w:rsidR="00C5539D" w:rsidRPr="00C011C0" w:rsidRDefault="00C5539D" w:rsidP="00C5539D">
      <w:pPr>
        <w:spacing w:line="360" w:lineRule="auto"/>
        <w:ind w:firstLine="709"/>
        <w:jc w:val="both"/>
        <w:rPr>
          <w:sz w:val="28"/>
          <w:szCs w:val="28"/>
        </w:rPr>
      </w:pPr>
      <w:r w:rsidRPr="00C011C0">
        <w:rPr>
          <w:sz w:val="28"/>
          <w:szCs w:val="28"/>
        </w:rPr>
        <w:t xml:space="preserve">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C5539D" w:rsidRPr="00C011C0" w:rsidRDefault="00C5539D" w:rsidP="00C5539D">
      <w:pPr>
        <w:spacing w:line="360" w:lineRule="auto"/>
        <w:ind w:firstLine="709"/>
        <w:jc w:val="both"/>
        <w:rPr>
          <w:sz w:val="28"/>
          <w:szCs w:val="28"/>
        </w:rPr>
      </w:pPr>
      <w:r w:rsidRPr="00C011C0">
        <w:rPr>
          <w:sz w:val="28"/>
          <w:szCs w:val="28"/>
        </w:rPr>
        <w:t>18) автозаправочные станции, станции технического обслуживания автомобилей.</w:t>
      </w:r>
    </w:p>
    <w:p w:rsidR="00C5539D" w:rsidRPr="00C011C0" w:rsidRDefault="00C5539D" w:rsidP="00C5539D">
      <w:pPr>
        <w:spacing w:line="360" w:lineRule="auto"/>
        <w:ind w:firstLine="709"/>
        <w:jc w:val="both"/>
        <w:rPr>
          <w:sz w:val="28"/>
          <w:szCs w:val="28"/>
        </w:rPr>
      </w:pPr>
      <w:r w:rsidRPr="00C011C0">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5539D" w:rsidRPr="00C011C0" w:rsidRDefault="00C5539D" w:rsidP="00C5539D">
      <w:pPr>
        <w:spacing w:line="360" w:lineRule="auto"/>
        <w:ind w:firstLine="709"/>
        <w:jc w:val="both"/>
        <w:rPr>
          <w:sz w:val="28"/>
          <w:szCs w:val="28"/>
        </w:rPr>
      </w:pPr>
      <w:r w:rsidRPr="00C011C0">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5539D" w:rsidRPr="00C011C0" w:rsidRDefault="00C5539D" w:rsidP="00C5539D">
      <w:pPr>
        <w:spacing w:line="360" w:lineRule="auto"/>
        <w:ind w:firstLine="709"/>
        <w:jc w:val="both"/>
        <w:rPr>
          <w:sz w:val="28"/>
          <w:szCs w:val="28"/>
        </w:rPr>
      </w:pPr>
      <w:r w:rsidRPr="00C011C0">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C011C0">
          <w:rPr>
            <w:sz w:val="28"/>
            <w:szCs w:val="28"/>
          </w:rPr>
          <w:t>СанПиН 2.2.1/2.1.1.1200-03</w:t>
        </w:r>
      </w:hyperlink>
      <w:r w:rsidRPr="00C011C0">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 и иными санитарными нормами и правилами.</w:t>
      </w:r>
    </w:p>
    <w:p w:rsidR="002B5218" w:rsidRPr="00EA5B87" w:rsidRDefault="00047C9F" w:rsidP="002B5218">
      <w:pPr>
        <w:tabs>
          <w:tab w:val="left" w:pos="142"/>
        </w:tabs>
        <w:spacing w:line="360" w:lineRule="auto"/>
        <w:ind w:firstLine="709"/>
        <w:jc w:val="both"/>
        <w:rPr>
          <w:sz w:val="28"/>
          <w:szCs w:val="28"/>
        </w:rPr>
      </w:pPr>
      <w:r>
        <w:rPr>
          <w:sz w:val="28"/>
          <w:szCs w:val="28"/>
        </w:rPr>
        <w:t>8.</w:t>
      </w:r>
      <w:r w:rsidR="002B5218" w:rsidRPr="00EA5B87">
        <w:rPr>
          <w:sz w:val="28"/>
          <w:szCs w:val="28"/>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w:t>
      </w:r>
      <w:r w:rsidR="002B5218" w:rsidRPr="00EA5B87">
        <w:rPr>
          <w:sz w:val="28"/>
          <w:szCs w:val="28"/>
        </w:rPr>
        <w:lastRenderedPageBreak/>
        <w:t>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5539D" w:rsidRDefault="002B5218" w:rsidP="002B5218">
      <w:pPr>
        <w:spacing w:line="360" w:lineRule="auto"/>
        <w:ind w:firstLine="709"/>
        <w:jc w:val="both"/>
        <w:rPr>
          <w:sz w:val="28"/>
          <w:szCs w:val="28"/>
        </w:rPr>
      </w:pPr>
      <w:r w:rsidRPr="00EA5B87">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w:t>
      </w:r>
      <w:r w:rsidR="00047C9F">
        <w:rPr>
          <w:sz w:val="28"/>
          <w:szCs w:val="28"/>
        </w:rPr>
        <w:t xml:space="preserve"> (далее – СанПиН </w:t>
      </w:r>
      <w:r w:rsidR="00047C9F" w:rsidRPr="00EA5B87">
        <w:rPr>
          <w:sz w:val="28"/>
          <w:szCs w:val="28"/>
        </w:rPr>
        <w:t>2.2.1/2.1.1.1200-03</w:t>
      </w:r>
      <w:r w:rsidR="00047C9F">
        <w:rPr>
          <w:sz w:val="28"/>
          <w:szCs w:val="28"/>
        </w:rPr>
        <w:t>), СНиП 2.05.06-85 «Магистральные трубопроводы», утвержденные постановлением Госстроя СССР от 30 марта 1985 года № 30 (далее – СНиП 2.05.06-85).</w:t>
      </w:r>
    </w:p>
    <w:p w:rsidR="00047C9F" w:rsidRPr="00C011C0" w:rsidRDefault="00047C9F" w:rsidP="002B5218">
      <w:pPr>
        <w:spacing w:line="360" w:lineRule="auto"/>
        <w:ind w:firstLine="709"/>
        <w:jc w:val="both"/>
        <w:rPr>
          <w:sz w:val="28"/>
          <w:szCs w:val="28"/>
        </w:rPr>
      </w:pPr>
      <w:r>
        <w:rPr>
          <w:sz w:val="28"/>
          <w:szCs w:val="28"/>
        </w:rPr>
        <w:t>Территории, расположенные в границах санитарного разрыва, применяются с учетом ограничений, установленных для соответствующих магистральных трубопроводов СанПиН 2.2.1/2.1.1.1200-03, СНиП 2.05.06-85.</w:t>
      </w:r>
    </w:p>
    <w:p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 xml:space="preserve">Статья 58. Ограничения использования земельных участков и объектов капитального строительства на территории водоохранных зон </w:t>
      </w:r>
    </w:p>
    <w:p w:rsidR="00C5539D" w:rsidRPr="00C011C0" w:rsidRDefault="00C5539D" w:rsidP="00C5539D">
      <w:pPr>
        <w:spacing w:line="360" w:lineRule="auto"/>
        <w:ind w:firstLine="709"/>
        <w:jc w:val="both"/>
        <w:rPr>
          <w:sz w:val="28"/>
          <w:szCs w:val="28"/>
        </w:rPr>
      </w:pPr>
      <w:r w:rsidRPr="00C011C0">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C5539D" w:rsidRPr="00C011C0" w:rsidRDefault="00C5539D" w:rsidP="00C5539D">
      <w:pPr>
        <w:spacing w:line="360" w:lineRule="auto"/>
        <w:ind w:firstLine="709"/>
        <w:jc w:val="both"/>
        <w:rPr>
          <w:sz w:val="28"/>
          <w:szCs w:val="28"/>
        </w:rPr>
      </w:pPr>
      <w:r w:rsidRPr="00C011C0">
        <w:rPr>
          <w:sz w:val="28"/>
          <w:szCs w:val="28"/>
        </w:rPr>
        <w:t xml:space="preserve">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w:t>
      </w:r>
      <w:r w:rsidRPr="00C011C0">
        <w:rPr>
          <w:sz w:val="28"/>
          <w:szCs w:val="28"/>
        </w:rPr>
        <w:lastRenderedPageBreak/>
        <w:t>также сохранения среды обитания водных биологических ресурсов и других объектов животного и растительного мира.</w:t>
      </w:r>
    </w:p>
    <w:p w:rsidR="00C5539D" w:rsidRPr="00C011C0" w:rsidRDefault="00C5539D" w:rsidP="00C5539D">
      <w:pPr>
        <w:spacing w:line="360" w:lineRule="auto"/>
        <w:ind w:firstLine="709"/>
        <w:jc w:val="both"/>
        <w:rPr>
          <w:sz w:val="28"/>
          <w:szCs w:val="28"/>
        </w:rPr>
      </w:pPr>
      <w:r w:rsidRPr="00C011C0">
        <w:rPr>
          <w:sz w:val="28"/>
          <w:szCs w:val="28"/>
        </w:rPr>
        <w:t>3. На территории водоохранных зон запрещается:</w:t>
      </w:r>
    </w:p>
    <w:p w:rsidR="00C5539D" w:rsidRPr="00C011C0" w:rsidRDefault="00C5539D" w:rsidP="00C5539D">
      <w:pPr>
        <w:spacing w:line="360" w:lineRule="auto"/>
        <w:ind w:firstLine="709"/>
        <w:jc w:val="both"/>
        <w:rPr>
          <w:sz w:val="28"/>
          <w:szCs w:val="28"/>
        </w:rPr>
      </w:pPr>
      <w:r w:rsidRPr="00C011C0">
        <w:rPr>
          <w:sz w:val="28"/>
          <w:szCs w:val="28"/>
        </w:rPr>
        <w:t>1) использование сточных вод для удобрения почв;</w:t>
      </w:r>
    </w:p>
    <w:p w:rsidR="00C5539D" w:rsidRPr="00C011C0" w:rsidRDefault="00C5539D" w:rsidP="00C5539D">
      <w:pPr>
        <w:spacing w:line="360" w:lineRule="auto"/>
        <w:ind w:firstLine="709"/>
        <w:jc w:val="both"/>
        <w:rPr>
          <w:sz w:val="28"/>
          <w:szCs w:val="28"/>
        </w:rPr>
      </w:pPr>
      <w:r w:rsidRPr="00C011C0">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539D" w:rsidRPr="00C011C0" w:rsidRDefault="00C5539D" w:rsidP="00C5539D">
      <w:pPr>
        <w:spacing w:line="360" w:lineRule="auto"/>
        <w:ind w:firstLine="709"/>
        <w:jc w:val="both"/>
        <w:rPr>
          <w:sz w:val="28"/>
          <w:szCs w:val="28"/>
        </w:rPr>
      </w:pPr>
      <w:r w:rsidRPr="00C011C0">
        <w:rPr>
          <w:sz w:val="28"/>
          <w:szCs w:val="28"/>
        </w:rPr>
        <w:t>3) осуществление авиационных мер по борьбе с вредителями и болезнями растений;</w:t>
      </w:r>
    </w:p>
    <w:p w:rsidR="00C5539D" w:rsidRPr="00C011C0" w:rsidRDefault="00C5539D" w:rsidP="00C5539D">
      <w:pPr>
        <w:spacing w:line="360" w:lineRule="auto"/>
        <w:ind w:firstLine="709"/>
        <w:jc w:val="both"/>
        <w:rPr>
          <w:sz w:val="28"/>
          <w:szCs w:val="28"/>
        </w:rPr>
      </w:pPr>
      <w:r w:rsidRPr="00C011C0">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539D" w:rsidRPr="00C011C0" w:rsidRDefault="00C5539D" w:rsidP="00C5539D">
      <w:pPr>
        <w:spacing w:line="360" w:lineRule="auto"/>
        <w:ind w:firstLine="709"/>
        <w:jc w:val="both"/>
        <w:rPr>
          <w:sz w:val="28"/>
          <w:szCs w:val="28"/>
        </w:rPr>
      </w:pPr>
      <w:r w:rsidRPr="00C011C0">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5539D" w:rsidRPr="00C011C0" w:rsidRDefault="00C5539D" w:rsidP="00C5539D">
      <w:pPr>
        <w:spacing w:line="360" w:lineRule="auto"/>
        <w:ind w:firstLine="709"/>
        <w:jc w:val="both"/>
        <w:rPr>
          <w:sz w:val="28"/>
          <w:szCs w:val="28"/>
        </w:rPr>
      </w:pPr>
      <w:r w:rsidRPr="00C011C0">
        <w:rPr>
          <w:sz w:val="28"/>
          <w:szCs w:val="28"/>
        </w:rPr>
        <w:t>В границах прибрежных защитных полос, наряду с вышеперечисленными ограничениями, запрещается:</w:t>
      </w:r>
    </w:p>
    <w:p w:rsidR="00C5539D" w:rsidRPr="00C011C0" w:rsidRDefault="00C5539D" w:rsidP="00C5539D">
      <w:pPr>
        <w:spacing w:line="360" w:lineRule="auto"/>
        <w:ind w:firstLine="709"/>
        <w:jc w:val="both"/>
        <w:rPr>
          <w:sz w:val="28"/>
          <w:szCs w:val="28"/>
        </w:rPr>
      </w:pPr>
      <w:r w:rsidRPr="00C011C0">
        <w:rPr>
          <w:sz w:val="28"/>
          <w:szCs w:val="28"/>
        </w:rPr>
        <w:t>1) распашка земель;</w:t>
      </w:r>
    </w:p>
    <w:p w:rsidR="00C5539D" w:rsidRPr="00C011C0" w:rsidRDefault="00C5539D" w:rsidP="00C5539D">
      <w:pPr>
        <w:spacing w:line="360" w:lineRule="auto"/>
        <w:ind w:firstLine="709"/>
        <w:jc w:val="both"/>
        <w:rPr>
          <w:sz w:val="28"/>
          <w:szCs w:val="28"/>
        </w:rPr>
      </w:pPr>
      <w:r w:rsidRPr="00C011C0">
        <w:rPr>
          <w:sz w:val="28"/>
          <w:szCs w:val="28"/>
        </w:rPr>
        <w:t>2) размещение отвалов размываемых грунтов;</w:t>
      </w:r>
    </w:p>
    <w:p w:rsidR="00C5539D" w:rsidRPr="00C011C0" w:rsidRDefault="00C5539D" w:rsidP="00C5539D">
      <w:pPr>
        <w:spacing w:line="360" w:lineRule="auto"/>
        <w:ind w:firstLine="709"/>
        <w:jc w:val="both"/>
        <w:rPr>
          <w:sz w:val="28"/>
          <w:szCs w:val="28"/>
        </w:rPr>
      </w:pPr>
      <w:r w:rsidRPr="00C011C0">
        <w:rPr>
          <w:sz w:val="28"/>
          <w:szCs w:val="28"/>
        </w:rPr>
        <w:t>3) выпас сельскохозяйственных животных и организация для них летних лагерей, ванн.</w:t>
      </w:r>
    </w:p>
    <w:p w:rsidR="00C5539D" w:rsidRPr="00C011C0" w:rsidRDefault="00C5539D" w:rsidP="00C5539D">
      <w:pPr>
        <w:spacing w:line="360" w:lineRule="auto"/>
        <w:ind w:firstLine="709"/>
        <w:jc w:val="both"/>
        <w:rPr>
          <w:sz w:val="28"/>
          <w:szCs w:val="28"/>
        </w:rPr>
      </w:pPr>
      <w:r w:rsidRPr="00C011C0">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C011C0">
          <w:rPr>
            <w:sz w:val="28"/>
            <w:szCs w:val="28"/>
          </w:rPr>
          <w:t>порядке</w:t>
        </w:r>
      </w:hyperlink>
      <w:r w:rsidRPr="00C011C0">
        <w:rPr>
          <w:sz w:val="28"/>
          <w:szCs w:val="28"/>
        </w:rPr>
        <w:t>, установленном Правительством Российской Федерации.</w:t>
      </w:r>
    </w:p>
    <w:p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Статья 59. Ограничения использования земельных участков и объектов капитального строительства в границах зон охраны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ограничениями, установленными Федеральным </w:t>
      </w:r>
      <w:hyperlink r:id="rId20"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21" w:history="1">
        <w:r w:rsidRPr="00C011C0">
          <w:rPr>
            <w:color w:val="0000FF"/>
            <w:sz w:val="28"/>
            <w:szCs w:val="28"/>
          </w:rPr>
          <w:t>пунктом 2</w:t>
        </w:r>
      </w:hyperlink>
      <w:r w:rsidRPr="00C011C0">
        <w:rPr>
          <w:sz w:val="28"/>
          <w:szCs w:val="28"/>
        </w:rPr>
        <w:t xml:space="preserve">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w:t>
      </w:r>
      <w:r w:rsidRPr="00C011C0">
        <w:rPr>
          <w:sz w:val="28"/>
          <w:szCs w:val="28"/>
        </w:rPr>
        <w:lastRenderedPageBreak/>
        <w:t>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4. В соответствии с Федеральным </w:t>
      </w:r>
      <w:hyperlink r:id="rId22"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 охранную зону;</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б) зону регулирования застройки и хозяйственной деятельности;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зону охраняемого природного ландшафта.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Проектирование и проведение работ по сохранению памятника или ансамбля и (или) их территорий осуществляются: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w:t>
      </w:r>
      <w:r w:rsidRPr="00C011C0">
        <w:rPr>
          <w:sz w:val="28"/>
          <w:szCs w:val="28"/>
        </w:rPr>
        <w:lastRenderedPageBreak/>
        <w:t xml:space="preserve">Федеральным </w:t>
      </w:r>
      <w:hyperlink r:id="rId23"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под</w:t>
      </w:r>
      <w:hyperlink r:id="rId24" w:history="1">
        <w:r w:rsidRPr="00C011C0">
          <w:rPr>
            <w:color w:val="0000FF"/>
            <w:sz w:val="28"/>
            <w:szCs w:val="28"/>
          </w:rPr>
          <w:t>пункте 8 пункта 4</w:t>
        </w:r>
      </w:hyperlink>
      <w:r w:rsidRPr="00C011C0">
        <w:rPr>
          <w:sz w:val="28"/>
          <w:szCs w:val="28"/>
        </w:rPr>
        <w:t xml:space="preserve"> настоящей статьи требований к сохранности расположенных на данной территории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w:t>
      </w:r>
      <w:r w:rsidRPr="00C011C0">
        <w:rPr>
          <w:sz w:val="28"/>
          <w:szCs w:val="28"/>
        </w:rPr>
        <w:lastRenderedPageBreak/>
        <w:t>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10) Указанные в под</w:t>
      </w:r>
      <w:hyperlink r:id="rId25" w:history="1">
        <w:r w:rsidRPr="00C011C0">
          <w:rPr>
            <w:color w:val="0000FF"/>
            <w:sz w:val="28"/>
            <w:szCs w:val="28"/>
          </w:rPr>
          <w:t>пункте 9 пункта 4</w:t>
        </w:r>
      </w:hyperlink>
      <w:r w:rsidRPr="00C011C0">
        <w:rPr>
          <w:sz w:val="28"/>
          <w:szCs w:val="28"/>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w:t>
      </w:r>
      <w:r w:rsidRPr="00C011C0">
        <w:rPr>
          <w:sz w:val="28"/>
          <w:szCs w:val="28"/>
        </w:rPr>
        <w:lastRenderedPageBreak/>
        <w:t>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под</w:t>
      </w:r>
      <w:hyperlink r:id="rId26" w:history="1">
        <w:r w:rsidRPr="00C011C0">
          <w:rPr>
            <w:color w:val="0000FF"/>
            <w:sz w:val="28"/>
            <w:szCs w:val="28"/>
          </w:rPr>
          <w:t>пункте 9 пункта 4</w:t>
        </w:r>
      </w:hyperlink>
      <w:r w:rsidRPr="00C011C0">
        <w:rPr>
          <w:sz w:val="28"/>
          <w:szCs w:val="28"/>
        </w:rPr>
        <w:t xml:space="preserve">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Статья 60.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7" w:history="1">
        <w:r w:rsidRPr="00C011C0">
          <w:rPr>
            <w:sz w:val="28"/>
            <w:szCs w:val="28"/>
          </w:rPr>
          <w:t>законодательством</w:t>
        </w:r>
      </w:hyperlink>
      <w:r w:rsidRPr="00C011C0">
        <w:rPr>
          <w:sz w:val="28"/>
          <w:szCs w:val="28"/>
        </w:rPr>
        <w:t xml:space="preserve"> о санитарно-эпидемиологическом благополучии населения.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При наличии соответствующего обоснования содержание указанного режима должно быть уточнено и дополнено применительно к конкретным </w:t>
      </w:r>
      <w:r w:rsidRPr="00C011C0">
        <w:rPr>
          <w:sz w:val="28"/>
          <w:szCs w:val="28"/>
        </w:rPr>
        <w:lastRenderedPageBreak/>
        <w:t>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 зон санитарной охраны включает: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мероприятия на территории зон санитарной охраны подземных источников водоснабжения;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мероприятия на территории зон санитарной охраны поверхностных источников водоснабжения;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санитарно-защитной полосе водоводов.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Мероприятия на территории зон санитарной охраны подземных источников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первому поясу зон санитарной охраны подземных источников водоснабжения (далее - первый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здания должны быть оборудованы канализацией с отведением сточных вод в ближайшую систему бытовой или производственной </w:t>
      </w:r>
      <w:r w:rsidRPr="00C011C0">
        <w:rPr>
          <w:sz w:val="28"/>
          <w:szCs w:val="28"/>
        </w:rPr>
        <w:lastRenderedPageBreak/>
        <w:t>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Мероприятия по второму поясу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Кроме мероприятий, указанных в пункте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не допускается: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применение удобрений и ядохимикатов;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рубка леса главного пользования и реконструкции.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выполнение мероприятий по санитарному благоустройству территории населенных пунктов и других объектов (оборудование </w:t>
      </w:r>
      <w:r w:rsidRPr="00C011C0">
        <w:rPr>
          <w:sz w:val="28"/>
          <w:szCs w:val="28"/>
        </w:rPr>
        <w:lastRenderedPageBreak/>
        <w:t>канализацией, устройство водонепроницаемых выгребов, организация отвода поверхностного стока и др.).</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Мероприятия на территории зон санитарной охраны поверхностных источников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первому поясу зон санитарной охраны поверхностных источников водоснабжения (далее - первый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пункте 6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w:t>
      </w:r>
      <w:r w:rsidRPr="00C011C0">
        <w:rPr>
          <w:sz w:val="28"/>
          <w:szCs w:val="28"/>
        </w:rPr>
        <w:lastRenderedPageBreak/>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Мероприятия по второму поясу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Кроме мероприятий, указанных в пункте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C011C0">
        <w:rPr>
          <w:sz w:val="28"/>
          <w:szCs w:val="28"/>
        </w:rPr>
        <w:lastRenderedPageBreak/>
        <w:t>привести к ухудшению качества или уменьшению количества воды источника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Границы второго пояса зон санитарной охраны на пересечении дорог, пешеходных троп и пр. обозначаются столбами со специальными знаками.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Мероприятия по санитарно-защитной полосе водоводов: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пределах санитарно-защитной полосы водоводов должны отсутствовать источники загрязнения почвы и грунтовых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Статья 61. Ограничения использования земельных участков и объектов капитального строительства в границах полос отвода автомобильных дорог</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w:t>
      </w:r>
      <w:r w:rsidRPr="00C011C0">
        <w:rPr>
          <w:sz w:val="28"/>
          <w:szCs w:val="28"/>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5539D" w:rsidRDefault="00C5539D" w:rsidP="00C5539D">
      <w:pPr>
        <w:autoSpaceDE w:val="0"/>
        <w:autoSpaceDN w:val="0"/>
        <w:adjustRightInd w:val="0"/>
        <w:spacing w:line="360" w:lineRule="auto"/>
        <w:ind w:firstLine="720"/>
        <w:jc w:val="both"/>
        <w:rPr>
          <w:sz w:val="28"/>
          <w:szCs w:val="28"/>
        </w:rPr>
      </w:pPr>
      <w:r w:rsidRPr="00C011C0">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C5539D" w:rsidRPr="00464208" w:rsidRDefault="00C5539D" w:rsidP="00C5539D">
      <w:pPr>
        <w:autoSpaceDE w:val="0"/>
        <w:autoSpaceDN w:val="0"/>
        <w:adjustRightInd w:val="0"/>
        <w:ind w:firstLine="720"/>
        <w:jc w:val="both"/>
        <w:outlineLvl w:val="3"/>
        <w:rPr>
          <w:b/>
          <w:sz w:val="28"/>
          <w:szCs w:val="28"/>
        </w:rPr>
      </w:pPr>
      <w:r>
        <w:rPr>
          <w:b/>
          <w:sz w:val="28"/>
          <w:szCs w:val="28"/>
        </w:rPr>
        <w:t>Статья 62</w:t>
      </w:r>
      <w:r w:rsidRPr="00464208">
        <w:rPr>
          <w:b/>
          <w:sz w:val="28"/>
          <w:szCs w:val="28"/>
        </w:rPr>
        <w:t xml:space="preserve">. Ограничения использования земельных участков и объектов капитального строительства в границах полос отвода </w:t>
      </w:r>
      <w:r>
        <w:rPr>
          <w:b/>
          <w:sz w:val="28"/>
          <w:szCs w:val="28"/>
        </w:rPr>
        <w:t>и охранных зон железных дорог</w:t>
      </w:r>
    </w:p>
    <w:p w:rsidR="00C5539D" w:rsidRPr="00464208" w:rsidRDefault="00C5539D" w:rsidP="00C5539D">
      <w:pPr>
        <w:autoSpaceDE w:val="0"/>
        <w:autoSpaceDN w:val="0"/>
        <w:adjustRightInd w:val="0"/>
        <w:spacing w:line="360" w:lineRule="auto"/>
        <w:ind w:firstLine="720"/>
        <w:jc w:val="both"/>
        <w:rPr>
          <w:sz w:val="28"/>
          <w:szCs w:val="28"/>
        </w:rPr>
      </w:pPr>
    </w:p>
    <w:p w:rsidR="00C5539D" w:rsidRPr="00E0443D" w:rsidRDefault="00C5539D" w:rsidP="00C5539D">
      <w:pPr>
        <w:spacing w:line="360" w:lineRule="auto"/>
        <w:ind w:firstLine="709"/>
        <w:jc w:val="both"/>
        <w:rPr>
          <w:sz w:val="28"/>
          <w:szCs w:val="28"/>
        </w:rPr>
      </w:pPr>
      <w:r>
        <w:rPr>
          <w:sz w:val="28"/>
          <w:szCs w:val="28"/>
        </w:rPr>
        <w:t>1.</w:t>
      </w:r>
      <w:r w:rsidRPr="00464208">
        <w:rPr>
          <w:sz w:val="28"/>
          <w:szCs w:val="28"/>
        </w:rPr>
        <w:t xml:space="preserve"> </w:t>
      </w:r>
      <w:r>
        <w:rPr>
          <w:sz w:val="28"/>
          <w:szCs w:val="28"/>
        </w:rPr>
        <w:t xml:space="preserve">В соответствии с Федеральным законом от 10 января 2003 года № 17-ФЗ «О железнодорожном транспорте в Российской Федерации» </w:t>
      </w:r>
      <w:r w:rsidRPr="00E0443D">
        <w:rPr>
          <w:sz w:val="28"/>
          <w:szCs w:val="28"/>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w:t>
      </w:r>
      <w:r w:rsidRPr="00E0443D">
        <w:rPr>
          <w:sz w:val="28"/>
          <w:szCs w:val="28"/>
        </w:rPr>
        <w:lastRenderedPageBreak/>
        <w:t>устройств электроснабжения, производственных и иных зданий, строений, сооружений, устройств и других объек</w:t>
      </w:r>
      <w:r>
        <w:rPr>
          <w:sz w:val="28"/>
          <w:szCs w:val="28"/>
        </w:rPr>
        <w:t>тов железнодорожного транспорта.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 xml:space="preserve">2. </w:t>
      </w:r>
      <w:r w:rsidRPr="00E0443D">
        <w:rPr>
          <w:sz w:val="28"/>
          <w:szCs w:val="28"/>
        </w:rPr>
        <w:t xml:space="preserve">В границах полосы отвода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5</w:t>
      </w:r>
      <w:r w:rsidRPr="00E0443D">
        <w:rPr>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5539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xml:space="preserve">.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w:t>
      </w:r>
      <w:r w:rsidRPr="00E0443D">
        <w:rPr>
          <w:sz w:val="28"/>
          <w:szCs w:val="28"/>
        </w:rPr>
        <w:lastRenderedPageBreak/>
        <w:t>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C5539D" w:rsidRPr="00E0443D" w:rsidRDefault="00C5539D" w:rsidP="00C5539D">
      <w:pPr>
        <w:spacing w:line="360" w:lineRule="auto"/>
        <w:ind w:firstLine="709"/>
        <w:jc w:val="both"/>
        <w:rPr>
          <w:sz w:val="28"/>
          <w:szCs w:val="28"/>
        </w:rPr>
      </w:pPr>
      <w:r>
        <w:rPr>
          <w:sz w:val="28"/>
          <w:szCs w:val="28"/>
        </w:rPr>
        <w:t xml:space="preserve">5. В соответствии с Федеральным законом от 10 января 2003 года № 17-ФЗ «О железнодорожном транспорте в Российской Федерации» </w:t>
      </w:r>
      <w:r w:rsidRPr="00E0443D">
        <w:rPr>
          <w:sz w:val="28"/>
          <w:szCs w:val="28"/>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6</w:t>
      </w:r>
      <w:r w:rsidRPr="00E0443D">
        <w:rPr>
          <w:sz w:val="28"/>
          <w:szCs w:val="28"/>
        </w:rPr>
        <w:t>. Границы охранных зон железных дорог могут устанавливаться в случае прохождения железнодорожных путей: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в районах подвижных песков;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7</w:t>
      </w:r>
      <w:r w:rsidRPr="00E0443D">
        <w:rPr>
          <w:sz w:val="28"/>
          <w:szCs w:val="28"/>
        </w:rPr>
        <w:t xml:space="preserve">. В границах охранных зон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lastRenderedPageBreak/>
        <w:t>1</w:t>
      </w:r>
      <w:r w:rsidRPr="00E0443D">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распашка земель;</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выпас скота;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выпуск поверхностных и хозяйственно-бытовых вод.</w:t>
      </w:r>
    </w:p>
    <w:p w:rsidR="00C5539D" w:rsidRPr="00F9360F" w:rsidRDefault="00C5539D" w:rsidP="00C5539D">
      <w:pPr>
        <w:spacing w:line="360" w:lineRule="auto"/>
        <w:ind w:firstLine="709"/>
        <w:jc w:val="both"/>
        <w:rPr>
          <w:sz w:val="28"/>
          <w:szCs w:val="28"/>
        </w:rPr>
      </w:pPr>
      <w:r>
        <w:rPr>
          <w:sz w:val="28"/>
          <w:szCs w:val="28"/>
        </w:rPr>
        <w:t>8. В соответствии с Земельным кодексом Российской Федерации с</w:t>
      </w:r>
      <w:r w:rsidRPr="00F9360F">
        <w:rPr>
          <w:sz w:val="28"/>
          <w:szCs w:val="28"/>
        </w:rPr>
        <w:t>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5539D" w:rsidRPr="00464208" w:rsidRDefault="00C5539D" w:rsidP="00C5539D">
      <w:pPr>
        <w:autoSpaceDE w:val="0"/>
        <w:autoSpaceDN w:val="0"/>
        <w:adjustRightInd w:val="0"/>
        <w:spacing w:line="360" w:lineRule="auto"/>
        <w:ind w:firstLine="720"/>
        <w:jc w:val="both"/>
        <w:rPr>
          <w:sz w:val="28"/>
          <w:szCs w:val="28"/>
        </w:rPr>
      </w:pPr>
      <w:r>
        <w:rPr>
          <w:sz w:val="28"/>
          <w:szCs w:val="28"/>
        </w:rPr>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C5539D" w:rsidRPr="00BF505B"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63</w:t>
      </w:r>
      <w:r w:rsidRPr="00535CD5">
        <w:rPr>
          <w:b/>
          <w:sz w:val="28"/>
          <w:szCs w:val="28"/>
        </w:rPr>
        <w:t>. Ограничения использования земельных участков и объектов капитального строительства в границах охранных зон магистральных трубопроводов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lastRenderedPageBreak/>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1) перемещать, засыпать и ломать опознавательные и сигнальные знаки, контрольно- измерительные пункты;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устраивать всякого рода свалки, выливать растворы кислот, солей и щелочей;</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6) разводить огонь и размещать какие-либо открытые или закрытые источники огня.</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В охранных зонах трубопроводов без письменного разрешения предприятий трубопроводного транспорта запрещается:</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lastRenderedPageBreak/>
        <w:t>1)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производить мелиоративные земляные работы, сооружать оросительные и осушительные системы;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производить всякого рода открытые и подземные, горные, строительные, монтажные и взрывные работы, планировку грунта.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6)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C5539D" w:rsidRPr="00C011C0" w:rsidRDefault="00C5539D" w:rsidP="00C5539D">
      <w:pPr>
        <w:autoSpaceDE w:val="0"/>
        <w:autoSpaceDN w:val="0"/>
        <w:adjustRightInd w:val="0"/>
        <w:spacing w:line="360" w:lineRule="auto"/>
        <w:ind w:firstLine="720"/>
        <w:jc w:val="both"/>
        <w:rPr>
          <w:sz w:val="28"/>
          <w:szCs w:val="28"/>
        </w:rPr>
      </w:pPr>
      <w:r w:rsidRPr="00535CD5">
        <w:rPr>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w:t>
      </w:r>
      <w:r>
        <w:rPr>
          <w:sz w:val="28"/>
          <w:szCs w:val="28"/>
        </w:rPr>
        <w:t xml:space="preserve"> апреля </w:t>
      </w:r>
      <w:r w:rsidRPr="00535CD5">
        <w:rPr>
          <w:sz w:val="28"/>
          <w:szCs w:val="28"/>
        </w:rPr>
        <w:t>1992</w:t>
      </w:r>
      <w:r>
        <w:rPr>
          <w:sz w:val="28"/>
          <w:szCs w:val="28"/>
        </w:rPr>
        <w:t xml:space="preserve"> года</w:t>
      </w:r>
      <w:r w:rsidRPr="00535CD5">
        <w:rPr>
          <w:sz w:val="28"/>
          <w:szCs w:val="28"/>
        </w:rPr>
        <w:t xml:space="preserve">, </w:t>
      </w:r>
      <w:r w:rsidRPr="00535CD5">
        <w:rPr>
          <w:sz w:val="28"/>
          <w:szCs w:val="28"/>
        </w:rPr>
        <w:lastRenderedPageBreak/>
        <w:t>Постановлением Федерального горного и промышленного надзора России от 22</w:t>
      </w:r>
      <w:r>
        <w:rPr>
          <w:sz w:val="28"/>
          <w:szCs w:val="28"/>
        </w:rPr>
        <w:t xml:space="preserve"> апреля </w:t>
      </w:r>
      <w:r w:rsidRPr="00535CD5">
        <w:rPr>
          <w:sz w:val="28"/>
          <w:szCs w:val="28"/>
        </w:rPr>
        <w:t xml:space="preserve">1992 </w:t>
      </w:r>
      <w:r>
        <w:rPr>
          <w:sz w:val="28"/>
          <w:szCs w:val="28"/>
        </w:rPr>
        <w:t>года № 9.</w:t>
      </w:r>
    </w:p>
    <w:p w:rsidR="00C5539D" w:rsidRPr="00C011C0"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64</w:t>
      </w:r>
      <w:r w:rsidRPr="00C011C0">
        <w:rPr>
          <w:b/>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C5539D" w:rsidRPr="00C011C0" w:rsidRDefault="00C5539D" w:rsidP="00C5539D">
      <w:pPr>
        <w:spacing w:line="360" w:lineRule="auto"/>
        <w:ind w:firstLine="720"/>
        <w:jc w:val="both"/>
        <w:rPr>
          <w:sz w:val="28"/>
          <w:szCs w:val="28"/>
        </w:rPr>
      </w:pPr>
      <w:r w:rsidRPr="00C011C0">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C5539D" w:rsidRPr="00C011C0" w:rsidRDefault="00C5539D" w:rsidP="00C5539D">
      <w:pPr>
        <w:spacing w:line="360" w:lineRule="auto"/>
        <w:ind w:firstLine="720"/>
        <w:jc w:val="both"/>
        <w:rPr>
          <w:sz w:val="28"/>
          <w:szCs w:val="28"/>
        </w:rPr>
      </w:pPr>
      <w:r w:rsidRPr="00C011C0">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5539D" w:rsidRPr="00C011C0" w:rsidRDefault="00C5539D" w:rsidP="00C5539D">
      <w:pPr>
        <w:spacing w:line="360" w:lineRule="auto"/>
        <w:ind w:firstLine="720"/>
        <w:jc w:val="both"/>
        <w:rPr>
          <w:sz w:val="28"/>
          <w:szCs w:val="28"/>
        </w:rPr>
      </w:pPr>
      <w:r w:rsidRPr="00C011C0">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5539D" w:rsidRPr="00C011C0" w:rsidRDefault="00C5539D" w:rsidP="00C5539D">
      <w:pPr>
        <w:spacing w:line="360" w:lineRule="auto"/>
        <w:ind w:firstLine="720"/>
        <w:jc w:val="both"/>
        <w:rPr>
          <w:sz w:val="28"/>
          <w:szCs w:val="28"/>
        </w:rPr>
      </w:pPr>
      <w:r w:rsidRPr="00C011C0">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C011C0">
        <w:rPr>
          <w:sz w:val="28"/>
          <w:szCs w:val="28"/>
        </w:rPr>
        <w:lastRenderedPageBreak/>
        <w:t>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размещать свалки;</w:t>
      </w:r>
    </w:p>
    <w:p w:rsidR="00C5539D" w:rsidRPr="00C011C0" w:rsidRDefault="00C5539D" w:rsidP="00C5539D">
      <w:pPr>
        <w:spacing w:line="360" w:lineRule="auto"/>
        <w:ind w:firstLine="720"/>
        <w:jc w:val="both"/>
        <w:rPr>
          <w:sz w:val="28"/>
          <w:szCs w:val="28"/>
        </w:rPr>
      </w:pPr>
      <w:r w:rsidRPr="00C011C0">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5539D" w:rsidRPr="00C011C0" w:rsidRDefault="00C5539D" w:rsidP="00C5539D">
      <w:pPr>
        <w:spacing w:line="360" w:lineRule="auto"/>
        <w:ind w:firstLine="720"/>
        <w:jc w:val="both"/>
        <w:rPr>
          <w:sz w:val="28"/>
          <w:szCs w:val="28"/>
        </w:rPr>
      </w:pPr>
      <w:r w:rsidRPr="00C011C0">
        <w:rPr>
          <w:sz w:val="28"/>
          <w:szCs w:val="28"/>
        </w:rPr>
        <w:t>1) складировать или размещать хранилища любых, в том числе горюче-смазочных, материалов;</w:t>
      </w:r>
    </w:p>
    <w:p w:rsidR="00C5539D" w:rsidRPr="00C011C0" w:rsidRDefault="00C5539D" w:rsidP="00C5539D">
      <w:pPr>
        <w:spacing w:line="360" w:lineRule="auto"/>
        <w:ind w:firstLine="720"/>
        <w:jc w:val="both"/>
        <w:rPr>
          <w:sz w:val="28"/>
          <w:szCs w:val="28"/>
        </w:rPr>
      </w:pPr>
      <w:r w:rsidRPr="00C011C0">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lastRenderedPageBreak/>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5539D" w:rsidRPr="00C011C0" w:rsidRDefault="00C5539D" w:rsidP="00C5539D">
      <w:pPr>
        <w:spacing w:line="360" w:lineRule="auto"/>
        <w:ind w:firstLine="720"/>
        <w:jc w:val="both"/>
        <w:rPr>
          <w:sz w:val="28"/>
          <w:szCs w:val="28"/>
        </w:rPr>
      </w:pPr>
      <w:r w:rsidRPr="00C011C0">
        <w:rPr>
          <w:sz w:val="28"/>
          <w:szCs w:val="28"/>
        </w:rPr>
        <w:t>1) строительство, капитальный ремонт, реконструкция или снос зданий и сооружений;</w:t>
      </w:r>
    </w:p>
    <w:p w:rsidR="00C5539D" w:rsidRPr="00C011C0" w:rsidRDefault="00C5539D" w:rsidP="00C5539D">
      <w:pPr>
        <w:spacing w:line="360" w:lineRule="auto"/>
        <w:ind w:firstLine="720"/>
        <w:jc w:val="both"/>
        <w:rPr>
          <w:sz w:val="28"/>
          <w:szCs w:val="28"/>
        </w:rPr>
      </w:pPr>
      <w:r w:rsidRPr="00C011C0">
        <w:rPr>
          <w:sz w:val="28"/>
          <w:szCs w:val="28"/>
        </w:rPr>
        <w:t>2) горные, взрывные, мелиоративные работы, в том числе связанные с временным затоплением земель;</w:t>
      </w:r>
    </w:p>
    <w:p w:rsidR="00C5539D" w:rsidRPr="00C011C0" w:rsidRDefault="00C5539D" w:rsidP="00C5539D">
      <w:pPr>
        <w:spacing w:line="360" w:lineRule="auto"/>
        <w:ind w:firstLine="720"/>
        <w:jc w:val="both"/>
        <w:rPr>
          <w:sz w:val="28"/>
          <w:szCs w:val="28"/>
        </w:rPr>
      </w:pPr>
      <w:r w:rsidRPr="00C011C0">
        <w:rPr>
          <w:sz w:val="28"/>
          <w:szCs w:val="28"/>
        </w:rPr>
        <w:t>3) посадка и вырубка деревьев и кустарников;</w:t>
      </w:r>
    </w:p>
    <w:p w:rsidR="00C5539D" w:rsidRPr="00C011C0" w:rsidRDefault="00C5539D" w:rsidP="00C5539D">
      <w:pPr>
        <w:spacing w:line="360" w:lineRule="auto"/>
        <w:ind w:firstLine="720"/>
        <w:jc w:val="both"/>
        <w:rPr>
          <w:sz w:val="28"/>
          <w:szCs w:val="28"/>
        </w:rPr>
      </w:pPr>
      <w:r w:rsidRPr="00C011C0">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5539D" w:rsidRPr="00C011C0" w:rsidRDefault="00C5539D" w:rsidP="00C5539D">
      <w:pPr>
        <w:spacing w:line="360" w:lineRule="auto"/>
        <w:ind w:firstLine="720"/>
        <w:jc w:val="both"/>
        <w:rPr>
          <w:sz w:val="28"/>
          <w:szCs w:val="28"/>
        </w:rPr>
      </w:pPr>
      <w:r w:rsidRPr="00C011C0">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C011C0">
        <w:rPr>
          <w:sz w:val="28"/>
          <w:szCs w:val="28"/>
        </w:rPr>
        <w:lastRenderedPageBreak/>
        <w:t>сельскохозяйственные работы, связанные с вспашкой земли (в охранных зонах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5539D" w:rsidRPr="00C011C0" w:rsidRDefault="00C5539D" w:rsidP="00C5539D">
      <w:pPr>
        <w:spacing w:line="360" w:lineRule="auto"/>
        <w:ind w:firstLine="720"/>
        <w:jc w:val="both"/>
        <w:rPr>
          <w:sz w:val="28"/>
          <w:szCs w:val="28"/>
        </w:rPr>
      </w:pPr>
      <w:r w:rsidRPr="00C011C0">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2) складировать или размещать хранилища любых, в том числе горюче-смазочных, материалов;</w:t>
      </w:r>
    </w:p>
    <w:p w:rsidR="00C5539D" w:rsidRPr="00C011C0" w:rsidRDefault="00C5539D" w:rsidP="00C5539D">
      <w:pPr>
        <w:spacing w:line="360" w:lineRule="auto"/>
        <w:ind w:firstLine="720"/>
        <w:jc w:val="both"/>
        <w:rPr>
          <w:sz w:val="28"/>
          <w:szCs w:val="28"/>
        </w:rPr>
      </w:pPr>
      <w:r w:rsidRPr="00C011C0">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C5539D" w:rsidRPr="00C011C0" w:rsidRDefault="00C5539D" w:rsidP="00C5539D">
      <w:pPr>
        <w:autoSpaceDE w:val="0"/>
        <w:autoSpaceDN w:val="0"/>
        <w:adjustRightInd w:val="0"/>
        <w:ind w:firstLine="720"/>
        <w:jc w:val="both"/>
        <w:outlineLvl w:val="3"/>
        <w:rPr>
          <w:b/>
          <w:sz w:val="28"/>
          <w:szCs w:val="28"/>
        </w:rPr>
      </w:pPr>
      <w:r>
        <w:rPr>
          <w:b/>
          <w:sz w:val="28"/>
          <w:szCs w:val="28"/>
        </w:rPr>
        <w:t>Статья 65</w:t>
      </w:r>
      <w:r w:rsidRPr="00C011C0">
        <w:rPr>
          <w:b/>
          <w:sz w:val="28"/>
          <w:szCs w:val="28"/>
        </w:rPr>
        <w:t>.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rsidR="00C5539D" w:rsidRPr="00C011C0" w:rsidRDefault="00C5539D" w:rsidP="00C5539D">
      <w:pPr>
        <w:autoSpaceDE w:val="0"/>
        <w:autoSpaceDN w:val="0"/>
        <w:adjustRightInd w:val="0"/>
        <w:ind w:firstLine="720"/>
        <w:jc w:val="both"/>
        <w:outlineLvl w:val="3"/>
        <w:rPr>
          <w:b/>
          <w:sz w:val="28"/>
          <w:szCs w:val="28"/>
        </w:rPr>
      </w:pPr>
    </w:p>
    <w:p w:rsidR="00A4603B" w:rsidRPr="00EA5B87" w:rsidRDefault="00A4603B" w:rsidP="00A4603B">
      <w:pPr>
        <w:numPr>
          <w:ilvl w:val="0"/>
          <w:numId w:val="42"/>
        </w:numPr>
        <w:tabs>
          <w:tab w:val="left" w:pos="142"/>
          <w:tab w:val="left" w:pos="993"/>
        </w:tabs>
        <w:spacing w:line="360" w:lineRule="auto"/>
        <w:ind w:left="0" w:firstLine="709"/>
        <w:jc w:val="both"/>
        <w:rPr>
          <w:sz w:val="28"/>
          <w:szCs w:val="28"/>
        </w:rPr>
      </w:pPr>
      <w:r w:rsidRPr="00EA5B87">
        <w:rPr>
          <w:sz w:val="28"/>
          <w:szCs w:val="28"/>
        </w:rPr>
        <w:t xml:space="preserve">В соответствии с Федеральным законом от 14 марта 1995 года </w:t>
      </w:r>
      <w:r w:rsidRPr="00EA5B87">
        <w:rPr>
          <w:sz w:val="28"/>
          <w:szCs w:val="28"/>
        </w:rPr>
        <w:br/>
        <w:t xml:space="preserve">№ 33-ФЗ «Об особо охраняемых природных территориях», Распоряжением Правительства Российской Федерации от 02 июня 2007 года № 709-р,  </w:t>
      </w:r>
      <w:r w:rsidRPr="00EA5B87">
        <w:rPr>
          <w:sz w:val="28"/>
          <w:szCs w:val="28"/>
        </w:rPr>
        <w:lastRenderedPageBreak/>
        <w:t>решением исполнительного комитета Куйбышевского областного Совета народных депутатов от 19 апреля 1983 года № 67 на территории поселения установлены следующие охраняемые природные территории:</w:t>
      </w:r>
    </w:p>
    <w:p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национальный парк «Бузулукский Бор»;</w:t>
      </w:r>
    </w:p>
    <w:p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памятник природы регионального значения «Красноармейский сосняк».</w:t>
      </w:r>
    </w:p>
    <w:p w:rsidR="00C5539D" w:rsidRPr="00C011C0" w:rsidRDefault="00A4603B" w:rsidP="00A4603B">
      <w:pPr>
        <w:numPr>
          <w:ilvl w:val="0"/>
          <w:numId w:val="42"/>
        </w:numPr>
        <w:tabs>
          <w:tab w:val="left" w:pos="993"/>
        </w:tabs>
        <w:spacing w:line="360" w:lineRule="auto"/>
        <w:ind w:left="0" w:firstLine="709"/>
        <w:jc w:val="both"/>
        <w:rPr>
          <w:sz w:val="28"/>
          <w:szCs w:val="28"/>
        </w:rPr>
      </w:pPr>
      <w:r w:rsidRPr="00EA5B87">
        <w:rPr>
          <w:sz w:val="28"/>
          <w:szCs w:val="28"/>
        </w:rPr>
        <w:t xml:space="preserve"> Режим природопользования охранной зоны национального  парка «Бузулукский бор» установлен  в Постановлении Правительства Самарской области от 25 апреля 2012 года № 217 «О создании охранной зоны национального парка «Бузулукский бор» на территории Самарской области».</w:t>
      </w:r>
    </w:p>
    <w:p w:rsidR="00C5539D" w:rsidRPr="00C011C0" w:rsidRDefault="00C5539D" w:rsidP="00C5539D">
      <w:pPr>
        <w:autoSpaceDE w:val="0"/>
        <w:autoSpaceDN w:val="0"/>
        <w:adjustRightInd w:val="0"/>
        <w:ind w:firstLine="709"/>
        <w:jc w:val="both"/>
        <w:outlineLvl w:val="3"/>
        <w:rPr>
          <w:b/>
          <w:sz w:val="28"/>
          <w:szCs w:val="28"/>
        </w:rPr>
      </w:pPr>
      <w:r>
        <w:rPr>
          <w:b/>
          <w:sz w:val="28"/>
          <w:szCs w:val="28"/>
        </w:rPr>
        <w:t>Статья 66</w:t>
      </w:r>
      <w:r w:rsidRPr="00C011C0">
        <w:rPr>
          <w:b/>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5539D" w:rsidRPr="00C011C0" w:rsidRDefault="00C5539D" w:rsidP="00C5539D">
      <w:pPr>
        <w:autoSpaceDE w:val="0"/>
        <w:autoSpaceDN w:val="0"/>
        <w:adjustRightInd w:val="0"/>
        <w:ind w:firstLine="709"/>
        <w:jc w:val="both"/>
        <w:outlineLvl w:val="3"/>
        <w:rPr>
          <w:b/>
          <w:sz w:val="28"/>
          <w:szCs w:val="28"/>
        </w:rPr>
      </w:pPr>
    </w:p>
    <w:p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1) охранные зоны с особыми условиями использования:</w:t>
      </w:r>
    </w:p>
    <w:p w:rsidR="00C5539D" w:rsidRPr="00C011C0" w:rsidRDefault="00C5539D" w:rsidP="00C5539D">
      <w:pPr>
        <w:spacing w:line="360" w:lineRule="auto"/>
        <w:ind w:firstLine="720"/>
        <w:jc w:val="both"/>
        <w:rPr>
          <w:sz w:val="28"/>
          <w:szCs w:val="28"/>
        </w:rPr>
      </w:pPr>
      <w:r w:rsidRPr="00C011C0">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5539D" w:rsidRPr="00C011C0" w:rsidRDefault="00C5539D" w:rsidP="00C5539D">
      <w:pPr>
        <w:spacing w:line="360" w:lineRule="auto"/>
        <w:ind w:firstLine="720"/>
        <w:jc w:val="both"/>
        <w:rPr>
          <w:sz w:val="28"/>
          <w:szCs w:val="28"/>
        </w:rPr>
      </w:pPr>
      <w:r w:rsidRPr="00C011C0">
        <w:rPr>
          <w:sz w:val="28"/>
          <w:szCs w:val="28"/>
        </w:rPr>
        <w:t xml:space="preserve">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w:t>
      </w:r>
      <w:r w:rsidRPr="00C011C0">
        <w:rPr>
          <w:sz w:val="28"/>
          <w:szCs w:val="28"/>
        </w:rPr>
        <w:lastRenderedPageBreak/>
        <w:t>через реки, озера, водохранилища и каналы (арыки) на 100 метров с каждой стороны;</w:t>
      </w:r>
    </w:p>
    <w:p w:rsidR="00C5539D" w:rsidRPr="00C011C0" w:rsidRDefault="00C5539D" w:rsidP="00C5539D">
      <w:pPr>
        <w:spacing w:line="360" w:lineRule="auto"/>
        <w:ind w:firstLine="720"/>
        <w:jc w:val="both"/>
        <w:rPr>
          <w:sz w:val="28"/>
          <w:szCs w:val="28"/>
        </w:rPr>
      </w:pPr>
      <w:r w:rsidRPr="00C011C0">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5539D" w:rsidRPr="00C011C0" w:rsidRDefault="00C5539D" w:rsidP="00C5539D">
      <w:pPr>
        <w:spacing w:line="360" w:lineRule="auto"/>
        <w:ind w:firstLine="720"/>
        <w:rPr>
          <w:sz w:val="28"/>
          <w:szCs w:val="28"/>
        </w:rPr>
      </w:pPr>
      <w:r w:rsidRPr="00C011C0">
        <w:rPr>
          <w:sz w:val="28"/>
          <w:szCs w:val="28"/>
        </w:rPr>
        <w:t>2) создаются просеки в лесных массивах и зеленых насаждениях:</w:t>
      </w:r>
    </w:p>
    <w:p w:rsidR="00C5539D" w:rsidRPr="00C011C0" w:rsidRDefault="00C5539D" w:rsidP="00C5539D">
      <w:pPr>
        <w:spacing w:line="360" w:lineRule="auto"/>
        <w:ind w:firstLine="720"/>
        <w:jc w:val="both"/>
        <w:rPr>
          <w:sz w:val="28"/>
          <w:szCs w:val="28"/>
        </w:rPr>
      </w:pPr>
      <w:r w:rsidRPr="00C011C0">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5539D" w:rsidRPr="00C011C0" w:rsidRDefault="00C5539D" w:rsidP="00C5539D">
      <w:pPr>
        <w:spacing w:line="360" w:lineRule="auto"/>
        <w:ind w:firstLine="720"/>
        <w:jc w:val="both"/>
        <w:rPr>
          <w:sz w:val="28"/>
          <w:szCs w:val="28"/>
        </w:rPr>
      </w:pPr>
      <w:r w:rsidRPr="00C011C0">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5539D" w:rsidRPr="00C011C0" w:rsidRDefault="00C5539D" w:rsidP="00C5539D">
      <w:pPr>
        <w:spacing w:line="360" w:lineRule="auto"/>
        <w:ind w:firstLine="720"/>
        <w:rPr>
          <w:sz w:val="28"/>
          <w:szCs w:val="28"/>
        </w:rPr>
      </w:pPr>
      <w:r w:rsidRPr="00C011C0">
        <w:rPr>
          <w:sz w:val="28"/>
          <w:szCs w:val="28"/>
        </w:rPr>
        <w:t>вдоль трассы кабеля связи - шириной не менее 6 метров (по 3 метра с каждой стороны от кабеля связи).</w:t>
      </w:r>
    </w:p>
    <w:p w:rsidR="00C5539D" w:rsidRPr="00C011C0" w:rsidRDefault="00C5539D" w:rsidP="00C5539D">
      <w:pPr>
        <w:spacing w:line="360" w:lineRule="auto"/>
        <w:ind w:firstLine="708"/>
        <w:jc w:val="both"/>
        <w:rPr>
          <w:sz w:val="28"/>
          <w:szCs w:val="28"/>
        </w:rPr>
      </w:pPr>
      <w:r w:rsidRPr="00C011C0">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5539D" w:rsidRPr="00C011C0" w:rsidRDefault="00C5539D" w:rsidP="00C5539D">
      <w:pPr>
        <w:spacing w:line="360" w:lineRule="auto"/>
        <w:ind w:firstLine="720"/>
        <w:jc w:val="both"/>
        <w:rPr>
          <w:sz w:val="28"/>
          <w:szCs w:val="28"/>
        </w:rPr>
      </w:pPr>
      <w:r w:rsidRPr="00C011C0">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C5539D" w:rsidRPr="00C011C0" w:rsidRDefault="00C5539D" w:rsidP="00C5539D">
      <w:pPr>
        <w:spacing w:line="360" w:lineRule="auto"/>
        <w:ind w:firstLine="720"/>
        <w:jc w:val="both"/>
        <w:rPr>
          <w:sz w:val="28"/>
          <w:szCs w:val="28"/>
        </w:rPr>
      </w:pPr>
      <w:r w:rsidRPr="00C011C0">
        <w:rPr>
          <w:sz w:val="28"/>
          <w:szCs w:val="28"/>
        </w:rPr>
        <w:t xml:space="preserve">4. Трассы линий связи должны периодически расчищаться от кустарников и деревьев, содержаться в безопасном в пожарном отношении </w:t>
      </w:r>
      <w:r w:rsidRPr="00C011C0">
        <w:rPr>
          <w:sz w:val="28"/>
          <w:szCs w:val="28"/>
        </w:rPr>
        <w:lastRenderedPageBreak/>
        <w:t>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5539D" w:rsidRPr="00C011C0" w:rsidRDefault="00C5539D" w:rsidP="00C5539D">
      <w:pPr>
        <w:spacing w:line="360" w:lineRule="auto"/>
        <w:ind w:firstLine="720"/>
        <w:jc w:val="both"/>
        <w:rPr>
          <w:sz w:val="28"/>
          <w:szCs w:val="28"/>
        </w:rPr>
      </w:pPr>
      <w:r w:rsidRPr="00C011C0">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5539D" w:rsidRPr="00C011C0" w:rsidRDefault="00C5539D" w:rsidP="00C5539D">
      <w:pPr>
        <w:spacing w:line="360" w:lineRule="auto"/>
        <w:ind w:firstLine="720"/>
        <w:jc w:val="both"/>
        <w:rPr>
          <w:sz w:val="28"/>
          <w:szCs w:val="28"/>
        </w:rPr>
      </w:pPr>
      <w:r w:rsidRPr="00C011C0">
        <w:rPr>
          <w:sz w:val="28"/>
          <w:szCs w:val="28"/>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C5539D" w:rsidRPr="00C011C0" w:rsidRDefault="00C5539D" w:rsidP="00C5539D">
      <w:pPr>
        <w:spacing w:line="360" w:lineRule="auto"/>
        <w:ind w:firstLine="720"/>
        <w:jc w:val="both"/>
        <w:rPr>
          <w:sz w:val="28"/>
          <w:szCs w:val="28"/>
        </w:rPr>
      </w:pPr>
      <w:r w:rsidRPr="00C011C0">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5539D" w:rsidRPr="00C011C0" w:rsidRDefault="00C5539D" w:rsidP="00C5539D">
      <w:pPr>
        <w:spacing w:line="360" w:lineRule="auto"/>
        <w:ind w:firstLine="720"/>
        <w:jc w:val="both"/>
        <w:rPr>
          <w:sz w:val="28"/>
          <w:szCs w:val="28"/>
        </w:rPr>
      </w:pPr>
      <w:r w:rsidRPr="00C011C0">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C5539D" w:rsidRPr="00C011C0" w:rsidRDefault="00C5539D" w:rsidP="00C5539D">
      <w:pPr>
        <w:spacing w:line="360" w:lineRule="auto"/>
        <w:ind w:firstLine="720"/>
        <w:jc w:val="both"/>
        <w:rPr>
          <w:sz w:val="28"/>
          <w:szCs w:val="28"/>
        </w:rPr>
      </w:pPr>
    </w:p>
    <w:p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 xml:space="preserve">РАЗДЕЛ </w:t>
      </w:r>
      <w:r w:rsidRPr="00C011C0">
        <w:rPr>
          <w:rFonts w:ascii="Times New Roman" w:hAnsi="Times New Roman" w:cs="Times New Roman"/>
          <w:szCs w:val="28"/>
          <w:lang w:val="en-US"/>
        </w:rPr>
        <w:t>III</w:t>
      </w:r>
      <w:r w:rsidRPr="00C011C0">
        <w:rPr>
          <w:rFonts w:ascii="Times New Roman" w:hAnsi="Times New Roman" w:cs="Times New Roman"/>
          <w:szCs w:val="28"/>
        </w:rPr>
        <w:t>. КАРТА ГРАДОСТРОИТЕЛЬНОГО ЗОНИРОВАНИЯ ПОСЕЛЕНИЯ</w:t>
      </w:r>
    </w:p>
    <w:p w:rsidR="00C5539D" w:rsidRPr="00C011C0" w:rsidRDefault="00C5539D" w:rsidP="00C5539D">
      <w:pPr>
        <w:keepNext/>
        <w:tabs>
          <w:tab w:val="left" w:pos="1620"/>
        </w:tabs>
        <w:spacing w:before="200" w:after="200"/>
        <w:ind w:firstLine="709"/>
        <w:jc w:val="center"/>
        <w:outlineLvl w:val="0"/>
        <w:rPr>
          <w:b/>
          <w:sz w:val="28"/>
          <w:szCs w:val="28"/>
        </w:rPr>
      </w:pPr>
      <w:r w:rsidRPr="00C011C0">
        <w:rPr>
          <w:b/>
          <w:sz w:val="28"/>
          <w:szCs w:val="28"/>
        </w:rPr>
        <w:t xml:space="preserve">Глава Х. Карта градостроительного зонирования поселения </w:t>
      </w:r>
    </w:p>
    <w:p w:rsidR="00C5539D" w:rsidRPr="00C011C0" w:rsidRDefault="00C5539D" w:rsidP="00C5539D">
      <w:pPr>
        <w:keepNext/>
        <w:tabs>
          <w:tab w:val="left" w:pos="1620"/>
        </w:tabs>
        <w:spacing w:before="200" w:after="200"/>
        <w:ind w:firstLine="709"/>
        <w:jc w:val="both"/>
        <w:outlineLvl w:val="3"/>
        <w:rPr>
          <w:b/>
          <w:sz w:val="28"/>
          <w:szCs w:val="28"/>
        </w:rPr>
      </w:pPr>
      <w:r>
        <w:rPr>
          <w:b/>
          <w:sz w:val="28"/>
          <w:szCs w:val="28"/>
        </w:rPr>
        <w:t>Статья 67</w:t>
      </w:r>
      <w:r w:rsidRPr="00C011C0">
        <w:rPr>
          <w:b/>
          <w:sz w:val="28"/>
          <w:szCs w:val="28"/>
        </w:rPr>
        <w:t xml:space="preserve">. Карта градостроительного зонирования поселения </w:t>
      </w:r>
    </w:p>
    <w:p w:rsidR="00C5539D" w:rsidRPr="00C011C0" w:rsidRDefault="00C5539D" w:rsidP="00C5539D">
      <w:pPr>
        <w:keepNext/>
        <w:tabs>
          <w:tab w:val="left" w:pos="1620"/>
        </w:tabs>
        <w:spacing w:line="360" w:lineRule="auto"/>
        <w:ind w:firstLine="709"/>
        <w:jc w:val="both"/>
        <w:outlineLvl w:val="3"/>
        <w:rPr>
          <w:sz w:val="28"/>
          <w:szCs w:val="28"/>
        </w:rPr>
      </w:pPr>
      <w:r w:rsidRPr="00C011C0">
        <w:rPr>
          <w:sz w:val="28"/>
          <w:szCs w:val="28"/>
        </w:rPr>
        <w:t>Правила включают в себя:</w:t>
      </w:r>
    </w:p>
    <w:p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3"/>
        <w:rPr>
          <w:sz w:val="28"/>
          <w:szCs w:val="28"/>
        </w:rPr>
      </w:pPr>
      <w:r w:rsidRPr="00C011C0">
        <w:rPr>
          <w:sz w:val="28"/>
          <w:szCs w:val="28"/>
        </w:rPr>
        <w:t>Карту градостроительного зонирования сельского поселения Печинено муниципального района Богатовский Самарской области, выполненную в масштабе 1:25000;</w:t>
      </w:r>
    </w:p>
    <w:p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0"/>
        <w:rPr>
          <w:sz w:val="28"/>
          <w:szCs w:val="28"/>
        </w:rPr>
      </w:pPr>
      <w:r w:rsidRPr="00C011C0">
        <w:rPr>
          <w:sz w:val="28"/>
          <w:szCs w:val="28"/>
        </w:rPr>
        <w:t>Карту градостроительного зонирования сельского поселения Печинено муниципального района Богатовский Самарской области, выполненную в масштабе 1:5000.</w:t>
      </w:r>
    </w:p>
    <w:p w:rsidR="00C5539D" w:rsidRPr="008A4D2B" w:rsidRDefault="00C5539D" w:rsidP="00C5539D">
      <w:pPr>
        <w:keepNext/>
        <w:tabs>
          <w:tab w:val="left" w:pos="1620"/>
        </w:tabs>
        <w:spacing w:before="240" w:after="60"/>
        <w:jc w:val="center"/>
        <w:outlineLvl w:val="0"/>
      </w:pPr>
    </w:p>
    <w:p w:rsidR="002125D7" w:rsidRDefault="002125D7"/>
    <w:sectPr w:rsidR="002125D7" w:rsidSect="00005320">
      <w:pgSz w:w="11906" w:h="16838"/>
      <w:pgMar w:top="1134"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132" w:rsidRDefault="00D15132">
      <w:r>
        <w:separator/>
      </w:r>
    </w:p>
  </w:endnote>
  <w:endnote w:type="continuationSeparator" w:id="1">
    <w:p w:rsidR="00D15132" w:rsidRDefault="00D1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132" w:rsidRDefault="00D15132">
      <w:r>
        <w:separator/>
      </w:r>
    </w:p>
  </w:footnote>
  <w:footnote w:type="continuationSeparator" w:id="1">
    <w:p w:rsidR="00D15132" w:rsidRDefault="00D1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04" w:rsidRDefault="00582504" w:rsidP="00F4412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117</w:t>
    </w:r>
    <w:r>
      <w:rPr>
        <w:rStyle w:val="af5"/>
      </w:rPr>
      <w:fldChar w:fldCharType="end"/>
    </w:r>
  </w:p>
  <w:p w:rsidR="00582504" w:rsidRDefault="00582504">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04" w:rsidRDefault="00582504" w:rsidP="00F4412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2389D">
      <w:rPr>
        <w:rStyle w:val="af5"/>
        <w:noProof/>
      </w:rPr>
      <w:t>129</w:t>
    </w:r>
    <w:r>
      <w:rPr>
        <w:rStyle w:val="af5"/>
      </w:rPr>
      <w:fldChar w:fldCharType="end"/>
    </w:r>
  </w:p>
  <w:p w:rsidR="00582504" w:rsidRDefault="0058250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2680A"/>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76E94"/>
    <w:multiLevelType w:val="hybridMultilevel"/>
    <w:tmpl w:val="EF5086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B56E7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644"/>
        </w:tabs>
        <w:ind w:left="644"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4A2310"/>
    <w:multiLevelType w:val="hybridMultilevel"/>
    <w:tmpl w:val="AD58A6D2"/>
    <w:lvl w:ilvl="0" w:tplc="21D43026">
      <w:start w:val="1"/>
      <w:numFmt w:val="decimal"/>
      <w:lvlText w:val="%1."/>
      <w:lvlJc w:val="left"/>
      <w:pPr>
        <w:ind w:left="1810"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3751686"/>
    <w:multiLevelType w:val="hybridMultilevel"/>
    <w:tmpl w:val="C0A2B386"/>
    <w:lvl w:ilvl="0" w:tplc="91B41242">
      <w:start w:val="1"/>
      <w:numFmt w:val="decimal"/>
      <w:lvlText w:val="%1."/>
      <w:lvlJc w:val="left"/>
      <w:pPr>
        <w:ind w:left="1820" w:hanging="114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5E07BF4"/>
    <w:multiLevelType w:val="hybridMultilevel"/>
    <w:tmpl w:val="30BCF3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9">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0">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1080177"/>
    <w:multiLevelType w:val="hybridMultilevel"/>
    <w:tmpl w:val="AE6AB2B2"/>
    <w:lvl w:ilvl="0" w:tplc="6226A086">
      <w:start w:val="1"/>
      <w:numFmt w:val="decimal"/>
      <w:lvlText w:val="%1."/>
      <w:lvlJc w:val="center"/>
      <w:pPr>
        <w:tabs>
          <w:tab w:val="num" w:pos="72"/>
        </w:tabs>
        <w:ind w:left="72"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4">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9"/>
  </w:num>
  <w:num w:numId="2">
    <w:abstractNumId w:val="0"/>
  </w:num>
  <w:num w:numId="3">
    <w:abstractNumId w:val="43"/>
  </w:num>
  <w:num w:numId="4">
    <w:abstractNumId w:val="10"/>
  </w:num>
  <w:num w:numId="5">
    <w:abstractNumId w:val="40"/>
  </w:num>
  <w:num w:numId="6">
    <w:abstractNumId w:val="14"/>
  </w:num>
  <w:num w:numId="7">
    <w:abstractNumId w:val="16"/>
  </w:num>
  <w:num w:numId="8">
    <w:abstractNumId w:val="22"/>
  </w:num>
  <w:num w:numId="9">
    <w:abstractNumId w:val="21"/>
  </w:num>
  <w:num w:numId="10">
    <w:abstractNumId w:val="13"/>
  </w:num>
  <w:num w:numId="11">
    <w:abstractNumId w:val="28"/>
  </w:num>
  <w:num w:numId="12">
    <w:abstractNumId w:val="44"/>
  </w:num>
  <w:num w:numId="13">
    <w:abstractNumId w:val="23"/>
  </w:num>
  <w:num w:numId="14">
    <w:abstractNumId w:val="8"/>
  </w:num>
  <w:num w:numId="15">
    <w:abstractNumId w:val="35"/>
  </w:num>
  <w:num w:numId="16">
    <w:abstractNumId w:val="3"/>
  </w:num>
  <w:num w:numId="17">
    <w:abstractNumId w:val="30"/>
  </w:num>
  <w:num w:numId="18">
    <w:abstractNumId w:val="34"/>
  </w:num>
  <w:num w:numId="19">
    <w:abstractNumId w:val="24"/>
  </w:num>
  <w:num w:numId="20">
    <w:abstractNumId w:val="27"/>
  </w:num>
  <w:num w:numId="21">
    <w:abstractNumId w:val="41"/>
  </w:num>
  <w:num w:numId="22">
    <w:abstractNumId w:val="45"/>
  </w:num>
  <w:num w:numId="23">
    <w:abstractNumId w:val="11"/>
  </w:num>
  <w:num w:numId="24">
    <w:abstractNumId w:val="38"/>
  </w:num>
  <w:num w:numId="25">
    <w:abstractNumId w:val="48"/>
  </w:num>
  <w:num w:numId="26">
    <w:abstractNumId w:val="7"/>
  </w:num>
  <w:num w:numId="27">
    <w:abstractNumId w:val="17"/>
  </w:num>
  <w:num w:numId="28">
    <w:abstractNumId w:val="32"/>
  </w:num>
  <w:num w:numId="29">
    <w:abstractNumId w:val="39"/>
  </w:num>
  <w:num w:numId="30">
    <w:abstractNumId w:val="31"/>
  </w:num>
  <w:num w:numId="31">
    <w:abstractNumId w:val="37"/>
  </w:num>
  <w:num w:numId="32">
    <w:abstractNumId w:val="6"/>
  </w:num>
  <w:num w:numId="33">
    <w:abstractNumId w:val="18"/>
  </w:num>
  <w:num w:numId="34">
    <w:abstractNumId w:val="33"/>
  </w:num>
  <w:num w:numId="35">
    <w:abstractNumId w:val="47"/>
  </w:num>
  <w:num w:numId="36">
    <w:abstractNumId w:val="2"/>
  </w:num>
  <w:num w:numId="37">
    <w:abstractNumId w:val="42"/>
  </w:num>
  <w:num w:numId="38">
    <w:abstractNumId w:val="4"/>
  </w:num>
  <w:num w:numId="39">
    <w:abstractNumId w:val="25"/>
  </w:num>
  <w:num w:numId="40">
    <w:abstractNumId w:val="15"/>
  </w:num>
  <w:num w:numId="41">
    <w:abstractNumId w:val="26"/>
  </w:num>
  <w:num w:numId="42">
    <w:abstractNumId w:val="19"/>
  </w:num>
  <w:num w:numId="43">
    <w:abstractNumId w:val="46"/>
  </w:num>
  <w:num w:numId="44">
    <w:abstractNumId w:val="36"/>
  </w:num>
  <w:num w:numId="45">
    <w:abstractNumId w:val="20"/>
  </w:num>
  <w:num w:numId="46">
    <w:abstractNumId w:val="29"/>
  </w:num>
  <w:num w:numId="47">
    <w:abstractNumId w:val="12"/>
  </w:num>
  <w:num w:numId="48">
    <w:abstractNumId w:val="5"/>
  </w:num>
  <w:num w:numId="49">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5539D"/>
    <w:rsid w:val="00005320"/>
    <w:rsid w:val="000146B4"/>
    <w:rsid w:val="00027CA5"/>
    <w:rsid w:val="00047C9F"/>
    <w:rsid w:val="000D54F5"/>
    <w:rsid w:val="000E56C1"/>
    <w:rsid w:val="00192C44"/>
    <w:rsid w:val="001E116F"/>
    <w:rsid w:val="002125D7"/>
    <w:rsid w:val="002B5218"/>
    <w:rsid w:val="003E6F7F"/>
    <w:rsid w:val="00425962"/>
    <w:rsid w:val="00436726"/>
    <w:rsid w:val="004A7F84"/>
    <w:rsid w:val="004F17A1"/>
    <w:rsid w:val="00511B33"/>
    <w:rsid w:val="00582504"/>
    <w:rsid w:val="005B55DE"/>
    <w:rsid w:val="005C51D7"/>
    <w:rsid w:val="005D50C3"/>
    <w:rsid w:val="005D6BF6"/>
    <w:rsid w:val="0092389D"/>
    <w:rsid w:val="009B1837"/>
    <w:rsid w:val="00A15536"/>
    <w:rsid w:val="00A4603B"/>
    <w:rsid w:val="00AB4C89"/>
    <w:rsid w:val="00AE7FC2"/>
    <w:rsid w:val="00B31A84"/>
    <w:rsid w:val="00B45FD1"/>
    <w:rsid w:val="00BE3F89"/>
    <w:rsid w:val="00C52345"/>
    <w:rsid w:val="00C5470F"/>
    <w:rsid w:val="00C5539D"/>
    <w:rsid w:val="00C732F4"/>
    <w:rsid w:val="00CA5889"/>
    <w:rsid w:val="00D15132"/>
    <w:rsid w:val="00D34AE1"/>
    <w:rsid w:val="00DB1A75"/>
    <w:rsid w:val="00DD6A2B"/>
    <w:rsid w:val="00E55FBE"/>
    <w:rsid w:val="00E72633"/>
    <w:rsid w:val="00E75BE6"/>
    <w:rsid w:val="00ED58A0"/>
    <w:rsid w:val="00F44129"/>
    <w:rsid w:val="00FA6A8F"/>
    <w:rsid w:val="00FE3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примечан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комментар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105907;fld=134;dst=100013" TargetMode="External"/><Relationship Id="rId26" Type="http://schemas.openxmlformats.org/officeDocument/2006/relationships/hyperlink" Target="consultantplus://offline/ref=967BDCD8776BB14A804805FA3DBF466AE6038F3CF87BE20D7A27BF898591C402FE7345BA822ED9ED3D4FB900cCS" TargetMode="External"/><Relationship Id="rId3" Type="http://schemas.openxmlformats.org/officeDocument/2006/relationships/styles" Target="styles.xml"/><Relationship Id="rId21" Type="http://schemas.openxmlformats.org/officeDocument/2006/relationships/hyperlink" Target="consultantplus://offline/ref=967BDCD8776BB14A804805FA3DBF466AE6038F3CF87BE20D7A27BF898591C402FE7345BA822ED9ED3D4CB100cES"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openxmlformats.org/officeDocument/2006/relationships/hyperlink" Target="consultantplus://offline/ref=967BDCD8776BB14A804805FA3DBF466AE6038F3CF87BE20D7A27BF898591C402FE7345BA822ED9ED3D4FB900cCS"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ref=967BDCD8776BB14A80481BF72BD31A62E10AD335FA72E9582578E4D4D209c8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49" TargetMode="External"/><Relationship Id="rId24" Type="http://schemas.openxmlformats.org/officeDocument/2006/relationships/hyperlink" Target="consultantplus://offline/ref=967BDCD8776BB14A804805FA3DBF466AE6038F3CF87BE20D7A27BF898591C402FE7345BA822ED9ED3D4FB900cBS"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hyperlink" Target="consultantplus://offline/ref=967BDCD8776BB14A80481BF72BD31A62E10AD335FA72E9582578E4D4D209c8S" TargetMode="External"/><Relationship Id="rId28" Type="http://schemas.openxmlformats.org/officeDocument/2006/relationships/fontTable" Target="fontTable.xml"/><Relationship Id="rId10" Type="http://schemas.openxmlformats.org/officeDocument/2006/relationships/hyperlink" Target="consultantplus://offline/ref=C687DDF2D144F44AFC10C239BF338BEE6BA5D8A2C20FF9B65E50C4EE9980429CD67DAED18DE66DCFT5gBC" TargetMode="External"/><Relationship Id="rId19" Type="http://schemas.openxmlformats.org/officeDocument/2006/relationships/hyperlink" Target="consultantplus://offline/main?base=LAW;n=83795;fld=134;dst=1000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RLAW256;n=29699;fld=134;dst=100328" TargetMode="External"/><Relationship Id="rId22" Type="http://schemas.openxmlformats.org/officeDocument/2006/relationships/hyperlink" Target="consultantplus://offline/ref=967BDCD8776BB14A80481BF72BD31A62E10AD335FA72E9582578E4D4D209c8S" TargetMode="External"/><Relationship Id="rId27" Type="http://schemas.openxmlformats.org/officeDocument/2006/relationships/hyperlink" Target="consultantplus://offline/main?base=LAW;n=117165;fld=134;dst=100141"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ABAD-276A-4381-B382-650835EC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36684</Words>
  <Characters>209099</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Травян</dc:creator>
  <cp:keywords/>
  <dc:description/>
  <cp:lastModifiedBy>User</cp:lastModifiedBy>
  <cp:revision>28</cp:revision>
  <dcterms:created xsi:type="dcterms:W3CDTF">2013-04-10T08:05:00Z</dcterms:created>
  <dcterms:modified xsi:type="dcterms:W3CDTF">2017-02-16T09:14:00Z</dcterms:modified>
</cp:coreProperties>
</file>