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4095"/>
      </w:tblGrid>
      <w:tr w:rsidR="00DF38A3" w:rsidTr="00DF38A3">
        <w:tc>
          <w:tcPr>
            <w:tcW w:w="4785" w:type="dxa"/>
          </w:tcPr>
          <w:p w:rsidR="00DF38A3" w:rsidRDefault="00DF38A3" w:rsidP="00DF38A3">
            <w:pPr>
              <w:jc w:val="center"/>
            </w:pPr>
            <w:r w:rsidRPr="00D956FC">
              <w:object w:dxaOrig="4559" w:dyaOrig="5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5.4pt" o:ole="">
                  <v:imagedata r:id="rId6" o:title=""/>
                </v:shape>
                <o:OLEObject Type="Embed" ProgID="PBrush" ShapeID="_x0000_i1025" DrawAspect="Content" ObjectID="_1480141361" r:id="rId7"/>
              </w:object>
            </w:r>
          </w:p>
          <w:p w:rsidR="00DF38A3" w:rsidRPr="001A22B7" w:rsidRDefault="00DF38A3" w:rsidP="00DF38A3">
            <w:pPr>
              <w:jc w:val="center"/>
              <w:rPr>
                <w:b/>
                <w:sz w:val="28"/>
                <w:szCs w:val="28"/>
              </w:rPr>
            </w:pPr>
            <w:r w:rsidRPr="001A22B7">
              <w:rPr>
                <w:b/>
                <w:sz w:val="28"/>
                <w:szCs w:val="28"/>
              </w:rPr>
              <w:t>СОБРАНИЕ ПРЕДСТАВИТЕЛЕЙ</w:t>
            </w:r>
          </w:p>
          <w:p w:rsidR="00DF38A3" w:rsidRDefault="00DF38A3" w:rsidP="00DF38A3">
            <w:pPr>
              <w:jc w:val="center"/>
              <w:rPr>
                <w:b/>
                <w:sz w:val="26"/>
                <w:szCs w:val="26"/>
              </w:rPr>
            </w:pPr>
            <w:r w:rsidRPr="00B225B1">
              <w:rPr>
                <w:b/>
                <w:sz w:val="26"/>
                <w:szCs w:val="26"/>
              </w:rPr>
              <w:t xml:space="preserve">МУНИЦИПАЛЬНОГО РАЙОНА БОГАТОВСКИЙ </w:t>
            </w:r>
          </w:p>
          <w:p w:rsidR="00DF38A3" w:rsidRPr="00B225B1" w:rsidRDefault="00DF38A3" w:rsidP="00DF38A3">
            <w:pPr>
              <w:jc w:val="center"/>
              <w:rPr>
                <w:b/>
                <w:sz w:val="26"/>
                <w:szCs w:val="26"/>
              </w:rPr>
            </w:pPr>
            <w:r w:rsidRPr="00B225B1">
              <w:rPr>
                <w:b/>
                <w:sz w:val="26"/>
                <w:szCs w:val="26"/>
              </w:rPr>
              <w:t>САМАРСКОЙ  ОБЛАСТИ</w:t>
            </w:r>
          </w:p>
          <w:p w:rsidR="00DF38A3" w:rsidRDefault="00DF38A3" w:rsidP="00DF38A3">
            <w:pPr>
              <w:jc w:val="center"/>
            </w:pPr>
          </w:p>
          <w:p w:rsidR="00DF38A3" w:rsidRDefault="00DF38A3" w:rsidP="00DF38A3">
            <w:pPr>
              <w:pStyle w:val="1"/>
              <w:spacing w:after="240"/>
              <w:jc w:val="center"/>
            </w:pPr>
            <w:r>
              <w:t>РЕШЕНИЕ</w:t>
            </w:r>
          </w:p>
          <w:tbl>
            <w:tblPr>
              <w:tblW w:w="4693" w:type="dxa"/>
              <w:tblInd w:w="567" w:type="dxa"/>
              <w:tblLook w:val="04A0" w:firstRow="1" w:lastRow="0" w:firstColumn="1" w:lastColumn="0" w:noHBand="0" w:noVBand="1"/>
            </w:tblPr>
            <w:tblGrid>
              <w:gridCol w:w="425"/>
              <w:gridCol w:w="572"/>
              <w:gridCol w:w="284"/>
              <w:gridCol w:w="283"/>
              <w:gridCol w:w="572"/>
              <w:gridCol w:w="283"/>
              <w:gridCol w:w="1281"/>
              <w:gridCol w:w="709"/>
              <w:gridCol w:w="284"/>
            </w:tblGrid>
            <w:tr w:rsidR="00DF38A3" w:rsidTr="003854A2">
              <w:tc>
                <w:tcPr>
                  <w:tcW w:w="425" w:type="dxa"/>
                  <w:shd w:val="clear" w:color="auto" w:fill="auto"/>
                </w:tcPr>
                <w:p w:rsidR="00DF38A3" w:rsidRDefault="00DF38A3" w:rsidP="003854A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38A3" w:rsidRPr="003A0DEF" w:rsidRDefault="00DF38A3" w:rsidP="00DF38A3">
                  <w:pPr>
                    <w:ind w:left="-103" w:right="-108"/>
                  </w:pPr>
                  <w:r>
                    <w:t>67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DF38A3" w:rsidRPr="003A0DEF" w:rsidRDefault="00DF38A3" w:rsidP="003854A2">
                  <w:pPr>
                    <w:tabs>
                      <w:tab w:val="left" w:pos="44"/>
                    </w:tabs>
                    <w:ind w:left="-97" w:right="-108"/>
                  </w:pPr>
                  <w:r w:rsidRPr="003A0DEF">
                    <w:t>от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DF38A3" w:rsidRPr="003A0DEF" w:rsidRDefault="00DF38A3" w:rsidP="003854A2">
                  <w:pPr>
                    <w:ind w:left="-108" w:right="-108"/>
                    <w:jc w:val="center"/>
                    <w:rPr>
                      <w:b/>
                    </w:rPr>
                  </w:pPr>
                  <w:r w:rsidRPr="003A0DEF">
                    <w:rPr>
                      <w:b/>
                    </w:rPr>
                    <w:t>«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38A3" w:rsidRPr="003A0DEF" w:rsidRDefault="00DF38A3" w:rsidP="000B6400">
                  <w:pPr>
                    <w:ind w:left="-108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B6400">
                    <w:rPr>
                      <w:b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83" w:type="dxa"/>
                  <w:shd w:val="clear" w:color="auto" w:fill="auto"/>
                </w:tcPr>
                <w:p w:rsidR="00DF38A3" w:rsidRPr="003A0DEF" w:rsidRDefault="00DF38A3" w:rsidP="003854A2">
                  <w:pPr>
                    <w:ind w:left="-392" w:right="-108"/>
                    <w:jc w:val="center"/>
                    <w:rPr>
                      <w:b/>
                    </w:rPr>
                  </w:pPr>
                  <w:r w:rsidRPr="003A0DEF">
                    <w:rPr>
                      <w:b/>
                    </w:rPr>
                    <w:t xml:space="preserve">   »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38A3" w:rsidRPr="003A0DEF" w:rsidRDefault="00DF38A3" w:rsidP="00DF38A3">
                  <w:pPr>
                    <w:tabs>
                      <w:tab w:val="left" w:pos="0"/>
                      <w:tab w:val="left" w:pos="1031"/>
                    </w:tabs>
                    <w:ind w:left="-392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декабря </w:t>
                  </w:r>
                  <w:r w:rsidRPr="003A0DEF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F38A3" w:rsidRPr="00BD236B" w:rsidRDefault="00DF38A3" w:rsidP="003854A2">
                  <w:pPr>
                    <w:ind w:left="-108" w:right="-108"/>
                    <w:jc w:val="center"/>
                    <w:rPr>
                      <w:b/>
                    </w:rPr>
                  </w:pPr>
                  <w:r w:rsidRPr="00BD236B">
                    <w:rPr>
                      <w:b/>
                    </w:rPr>
                    <w:t>2014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DF38A3" w:rsidRDefault="00DF38A3" w:rsidP="003854A2">
                  <w:pPr>
                    <w:spacing w:after="120"/>
                    <w:ind w:left="-108" w:right="-108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</w:tbl>
          <w:p w:rsidR="00DF38A3" w:rsidRDefault="00DF38A3" w:rsidP="00DF38A3">
            <w:pPr>
              <w:pStyle w:val="2"/>
              <w:rPr>
                <w:sz w:val="20"/>
                <w:szCs w:val="20"/>
              </w:rPr>
            </w:pPr>
            <w:r>
              <w:t xml:space="preserve">  </w:t>
            </w:r>
            <w:r w:rsidRPr="00BC5874">
              <w:rPr>
                <w:sz w:val="20"/>
                <w:szCs w:val="20"/>
              </w:rPr>
              <w:t>446630, Самарская  обл. с. Богатое  ул. Комсомольская,13</w:t>
            </w:r>
          </w:p>
          <w:p w:rsidR="00DF38A3" w:rsidRDefault="00DF38A3" w:rsidP="00DF38A3">
            <w:pPr>
              <w:pStyle w:val="2"/>
              <w:rPr>
                <w:sz w:val="20"/>
                <w:szCs w:val="20"/>
              </w:rPr>
            </w:pPr>
          </w:p>
          <w:p w:rsidR="00DF38A3" w:rsidRPr="00DF38A3" w:rsidRDefault="00DF38A3" w:rsidP="00DF38A3">
            <w:pPr>
              <w:jc w:val="both"/>
              <w:rPr>
                <w:sz w:val="26"/>
                <w:szCs w:val="26"/>
              </w:rPr>
            </w:pPr>
            <w:r w:rsidRPr="00DF38A3">
              <w:rPr>
                <w:sz w:val="26"/>
                <w:szCs w:val="26"/>
              </w:rPr>
              <w:t>«О  бюджете муниципального района Богатовский Самарской области на 2015 год и на плановый период 2016-2017 годов»</w:t>
            </w:r>
          </w:p>
          <w:p w:rsidR="00DF38A3" w:rsidRPr="00DF38A3" w:rsidRDefault="00DF38A3" w:rsidP="00DF38A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38A3" w:rsidRDefault="00DF38A3" w:rsidP="00DF38A3">
            <w:pPr>
              <w:jc w:val="center"/>
            </w:pPr>
          </w:p>
        </w:tc>
      </w:tr>
    </w:tbl>
    <w:p w:rsidR="00DF38A3" w:rsidRDefault="00DF38A3" w:rsidP="00DF38A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38A3" w:rsidTr="00DF38A3">
        <w:tc>
          <w:tcPr>
            <w:tcW w:w="4785" w:type="dxa"/>
          </w:tcPr>
          <w:p w:rsidR="00DF38A3" w:rsidRDefault="00DF38A3" w:rsidP="00DF38A3">
            <w:pPr>
              <w:spacing w:after="120"/>
            </w:pPr>
          </w:p>
        </w:tc>
        <w:tc>
          <w:tcPr>
            <w:tcW w:w="4786" w:type="dxa"/>
          </w:tcPr>
          <w:p w:rsidR="00DF38A3" w:rsidRDefault="00DF38A3" w:rsidP="00DF38A3">
            <w:pPr>
              <w:spacing w:after="120"/>
            </w:pPr>
          </w:p>
        </w:tc>
      </w:tr>
    </w:tbl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РФ», Уставом муниципального района Богатовский Самарской области, Положением о бюджетном устройстве и бюджетном процессе муниципального района Богатовский Самарской области, заключением о результатах публичных слушаний, основываясь на прогнозе социально-экономического развития муниципального района Богатовский Самарской области на 2015-2017 годы, основных направлениях бюджетной и налоговой политики, Собрание Представителей муниципального района</w:t>
      </w:r>
      <w:proofErr w:type="gramEnd"/>
      <w:r>
        <w:rPr>
          <w:sz w:val="28"/>
          <w:szCs w:val="28"/>
        </w:rPr>
        <w:t xml:space="preserve"> Богатовский   Самарской области</w:t>
      </w:r>
    </w:p>
    <w:p w:rsidR="00DF38A3" w:rsidRPr="00D22574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РЕШИЛО</w:t>
      </w:r>
      <w:r>
        <w:rPr>
          <w:sz w:val="28"/>
          <w:szCs w:val="28"/>
        </w:rPr>
        <w:t>: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t xml:space="preserve">  </w:t>
      </w:r>
      <w:r>
        <w:tab/>
        <w:t xml:space="preserve">  </w:t>
      </w:r>
      <w:r>
        <w:rPr>
          <w:sz w:val="28"/>
          <w:szCs w:val="28"/>
        </w:rPr>
        <w:t>Статья 1. Утвердить бюджет муниципального района Богатовский Самарской области на 2015 год и на плановый период 2016 и 2017 годы.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района Богатовский Самарской области на  2015 год: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142138</w:t>
      </w:r>
      <w:r w:rsidRPr="00C91B3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–142138 тыс.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дефицит – 0 тыс. руб.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3.Утвердить основные характеристики бюджета муниципального района Богатовский Самарской области на  2016год: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 – </w:t>
      </w:r>
      <w:r w:rsidRPr="0036448E">
        <w:rPr>
          <w:sz w:val="28"/>
          <w:szCs w:val="28"/>
        </w:rPr>
        <w:t xml:space="preserve">164488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– </w:t>
      </w:r>
      <w:r w:rsidRPr="0036448E">
        <w:rPr>
          <w:sz w:val="28"/>
          <w:szCs w:val="28"/>
        </w:rPr>
        <w:t>147252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–  17236 тыс. руб. 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основные характеристики бюджета муниципального района Богатовский  Самарской области на  2017 год: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– </w:t>
      </w:r>
      <w:r w:rsidRPr="0036448E">
        <w:rPr>
          <w:sz w:val="28"/>
          <w:szCs w:val="28"/>
        </w:rPr>
        <w:t>170627 т</w:t>
      </w:r>
      <w:r>
        <w:rPr>
          <w:sz w:val="28"/>
          <w:szCs w:val="28"/>
        </w:rPr>
        <w:t>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- </w:t>
      </w:r>
      <w:r w:rsidRPr="0036448E">
        <w:rPr>
          <w:sz w:val="28"/>
          <w:szCs w:val="28"/>
        </w:rPr>
        <w:t xml:space="preserve">151127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профицит – 19500 тыс. руб.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объём условно утвержденных расходов: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2016 год – </w:t>
      </w:r>
      <w:r w:rsidRPr="0036448E">
        <w:rPr>
          <w:sz w:val="28"/>
          <w:szCs w:val="28"/>
        </w:rPr>
        <w:t>3681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на 2017 год–  </w:t>
      </w:r>
      <w:r w:rsidRPr="0036448E">
        <w:rPr>
          <w:sz w:val="28"/>
          <w:szCs w:val="28"/>
        </w:rPr>
        <w:t>7556</w:t>
      </w:r>
      <w:r>
        <w:rPr>
          <w:sz w:val="28"/>
          <w:szCs w:val="28"/>
        </w:rPr>
        <w:t xml:space="preserve">  тыс. руб.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3.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в 2015 году в сумме  </w:t>
      </w:r>
      <w:r>
        <w:rPr>
          <w:color w:val="000000"/>
          <w:sz w:val="28"/>
          <w:szCs w:val="28"/>
        </w:rPr>
        <w:t>3202,0</w:t>
      </w:r>
      <w:r>
        <w:rPr>
          <w:sz w:val="28"/>
          <w:szCs w:val="28"/>
        </w:rPr>
        <w:t xml:space="preserve">  тыс. рублей.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Статья 4. Утвердить объем средств резервного фонда муниципального района Богатовский Самарской области 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2015год в сумме   500  тыс. руб.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2016 год в сумме   500  тыс. руб.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2017 год в сумме   500  тыс. руб.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5.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объем межбюджетных трансфертов, получаемых из областного бюджета: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2015году в сумме  </w:t>
      </w:r>
      <w:r w:rsidRPr="0086311D">
        <w:rPr>
          <w:sz w:val="28"/>
          <w:szCs w:val="28"/>
        </w:rPr>
        <w:t>66</w:t>
      </w:r>
      <w:r>
        <w:rPr>
          <w:sz w:val="28"/>
          <w:szCs w:val="28"/>
        </w:rPr>
        <w:t>726</w:t>
      </w:r>
      <w:r w:rsidRPr="0082380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сумме  </w:t>
      </w:r>
      <w:r w:rsidRPr="0036448E">
        <w:rPr>
          <w:sz w:val="28"/>
          <w:szCs w:val="28"/>
        </w:rPr>
        <w:t>5706</w:t>
      </w: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 50644</w:t>
      </w:r>
      <w:r w:rsidRPr="0036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объем безвозмездных поступлений в доход бюджета муниципального района: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сумме   92846 тыс. руб.;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сумме   80886 тыс. руб.;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2017году в сумме   74469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объем межбюджетных трансфертов, предоставляемых другим бюджетам: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2015году в сумме -  23991</w:t>
      </w:r>
      <w:r w:rsidRPr="0036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2016году в сумме - 24131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2017году в сумме - 24131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предельный объем муниципального долга муниципального района Богатовский Самарской области: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сумме </w:t>
      </w:r>
      <w:r w:rsidRPr="008B2116">
        <w:rPr>
          <w:sz w:val="28"/>
          <w:szCs w:val="28"/>
        </w:rPr>
        <w:t xml:space="preserve">46930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сумме 35430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 19500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долга муниципального района   Богатовский   Самарской области: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 года в сумме 35430 тыс. руб., в том числе верхний предел долга по муниципальным гарантиям 0 тыс. руб.;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в сумме 19500 тыс. руб., в том числе верхний предел долга по муниципальным гарантиям 0 тыс. руб.;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в сумме 0 тыс. руб., в том числе верхний предел долга по муниципальным гарантиям 0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предельный объем расходов на обслуживание муниципального долга  муниципального района  Богатовский Самарской области: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2015году в сумме   600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сумме   400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  200 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общую сумму предоставляемых муниципальных гарантий муниципальным районом  Богатовский  Самарской области: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сумме 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сумме 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0 тыс. руб.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Установить, что в 2015-2017 годах за счет средств областного бюджета и бюджета муниципального района на безвозмездной и безвозвратной основе предоставляются субсидии юридическим лицам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 работ, оказанием услуг, в следующих  сферах: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автомобильный транспорт внутрирайонного сообщения;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сельскохозяйственное производство.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соответствующими главными распорядителями средств бюджета муниципального района в соответствии с нормативными правовыми актами  муниципального района Богатовский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органом государственного финансового контроля соблюдения условий, целей и порядка предоставления субсидий их получателям.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8.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значение коэффициента выравнивания бюджетной обеспеченности поселений в размере  0,6.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муниципального района Богатовский Самарской области согласно приложению 1 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Богатовский  Самарской области согласно приложению  2  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Размер части прибыли, полученной муниципальными унитарными предприятиями муниципального района Богатовский Самарской области в очередном финансовом году, в том числе по итогам предыдущего года, являющейся неналоговым доходом бюджета района, рассчитывается в процентном соотношении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бюджет района перечисляется часть прибыли, полученной муниципальными унитарными предприятиями муниципального района  Богатовский Самарской области в 2015 году, в том числе по итогам 2014 года, в размере 10  процентов.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11.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подразделам, целевым статьям, подгруппам видов расходов бюджета муниципального района Богатовский Самарской области на 2015 год согласно приложению 3 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подгруппам видов расходов бюджета </w:t>
      </w:r>
      <w:r>
        <w:rPr>
          <w:sz w:val="28"/>
          <w:szCs w:val="28"/>
        </w:rPr>
        <w:lastRenderedPageBreak/>
        <w:t>муниципального района Богатовский Самарской области  на плановый период 2016 и 2017 годов согласно приложению  4 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13.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района Богатовский Самарской области на 2015 год согласно приложению 5.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района Богатовский  Самарской области на  2016-2017 годы согласно приложению 6.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15.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и распределение на 2015 год межбюджетных трансфертов, предоставляемых бюджетам  сельских поселений в сумме 23991 тыс. руб., в том числе: дотации на выравнивание бюджетной обеспеченности -12983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иные дотации -11008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согласно приложению 7 .   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источники внутреннего финансирования дефицита бюджета муниципального района Богатовский на 2015 год согласно приложению 8 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внутреннего финансирования дефицита бюджета муниципального района Богатовский на плановый период 2016 и 2017 годов согласно приложению  9 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17.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программы муниципальных внутренних заимствований муниципального района Богатовский на 2015-2017 годы согласно приложению 10  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программы муниципальных гарантий муниципального района Богатовский на 2015-2017 годы согласно приложению 11 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Статья 19.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перечень организаций, которым предоставляется муниципальная помощь муниципального района Богатовский Самарской области согласно  приложению  12 .</w:t>
      </w:r>
    </w:p>
    <w:p w:rsidR="00DF38A3" w:rsidRDefault="00DF38A3" w:rsidP="00DF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20.</w:t>
      </w:r>
    </w:p>
    <w:p w:rsidR="00DF38A3" w:rsidRDefault="00DF38A3" w:rsidP="00DF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исполнении бюджета муниципального района на 2015 год и на плановый период 2016 и 2017 годов показатели сводной бюджетной  росписи  местного бюджета утверждаются  только на   2015 год.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21. Опубликовать настоящее Решение в газете «Красное Знамя».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22. Настоящее Решение  вступает в силу с  1 января 2015  года.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  муниципального района Богатовский </w:t>
      </w:r>
    </w:p>
    <w:p w:rsidR="00DF38A3" w:rsidRDefault="00DF38A3" w:rsidP="00DF38A3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О.Н. Осипов</w:t>
      </w:r>
    </w:p>
    <w:p w:rsidR="00DF38A3" w:rsidRDefault="00DF38A3" w:rsidP="00DF38A3">
      <w:pPr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/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DF38A3" w:rsidRDefault="00DF38A3" w:rsidP="00DF38A3">
      <w:pPr>
        <w:spacing w:line="360" w:lineRule="auto"/>
        <w:jc w:val="both"/>
        <w:rPr>
          <w:sz w:val="28"/>
          <w:szCs w:val="28"/>
        </w:rPr>
      </w:pPr>
    </w:p>
    <w:p w:rsidR="00523F09" w:rsidRDefault="00523F09"/>
    <w:sectPr w:rsidR="0052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1"/>
    <w:rsid w:val="000A44DC"/>
    <w:rsid w:val="000B6400"/>
    <w:rsid w:val="000F3105"/>
    <w:rsid w:val="00102707"/>
    <w:rsid w:val="00124024"/>
    <w:rsid w:val="0018026D"/>
    <w:rsid w:val="001F5646"/>
    <w:rsid w:val="00214E16"/>
    <w:rsid w:val="003205A6"/>
    <w:rsid w:val="00323AC4"/>
    <w:rsid w:val="003F3F19"/>
    <w:rsid w:val="00446B3C"/>
    <w:rsid w:val="00467F85"/>
    <w:rsid w:val="00516CE4"/>
    <w:rsid w:val="00523F09"/>
    <w:rsid w:val="00545C7B"/>
    <w:rsid w:val="00594761"/>
    <w:rsid w:val="0060715F"/>
    <w:rsid w:val="00704A69"/>
    <w:rsid w:val="007C0BE4"/>
    <w:rsid w:val="00802047"/>
    <w:rsid w:val="0096707F"/>
    <w:rsid w:val="009806C9"/>
    <w:rsid w:val="009810EE"/>
    <w:rsid w:val="009C65CA"/>
    <w:rsid w:val="009F4BD9"/>
    <w:rsid w:val="00A54A36"/>
    <w:rsid w:val="00B86C93"/>
    <w:rsid w:val="00C116F0"/>
    <w:rsid w:val="00CD2B38"/>
    <w:rsid w:val="00D304D0"/>
    <w:rsid w:val="00D60D11"/>
    <w:rsid w:val="00D65E39"/>
    <w:rsid w:val="00DC3D3C"/>
    <w:rsid w:val="00DF38A3"/>
    <w:rsid w:val="00E35016"/>
    <w:rsid w:val="00E8324B"/>
    <w:rsid w:val="00E940E0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8A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F38A3"/>
    <w:pPr>
      <w:keepNext/>
      <w:tabs>
        <w:tab w:val="num" w:pos="360"/>
      </w:tabs>
      <w:spacing w:line="360" w:lineRule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A3"/>
    <w:rPr>
      <w:b/>
      <w:sz w:val="24"/>
      <w:lang w:eastAsia="ar-SA"/>
    </w:rPr>
  </w:style>
  <w:style w:type="paragraph" w:styleId="2">
    <w:name w:val="Body Text 2"/>
    <w:basedOn w:val="a"/>
    <w:link w:val="20"/>
    <w:rsid w:val="00DF38A3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38A3"/>
    <w:rPr>
      <w:sz w:val="24"/>
      <w:szCs w:val="24"/>
    </w:rPr>
  </w:style>
  <w:style w:type="table" w:styleId="a3">
    <w:name w:val="Table Grid"/>
    <w:basedOn w:val="a1"/>
    <w:rsid w:val="00DF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8A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F38A3"/>
    <w:pPr>
      <w:keepNext/>
      <w:tabs>
        <w:tab w:val="num" w:pos="360"/>
      </w:tabs>
      <w:spacing w:line="360" w:lineRule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A3"/>
    <w:rPr>
      <w:b/>
      <w:sz w:val="24"/>
      <w:lang w:eastAsia="ar-SA"/>
    </w:rPr>
  </w:style>
  <w:style w:type="paragraph" w:styleId="2">
    <w:name w:val="Body Text 2"/>
    <w:basedOn w:val="a"/>
    <w:link w:val="20"/>
    <w:rsid w:val="00DF38A3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38A3"/>
    <w:rPr>
      <w:sz w:val="24"/>
      <w:szCs w:val="24"/>
    </w:rPr>
  </w:style>
  <w:style w:type="table" w:styleId="a3">
    <w:name w:val="Table Grid"/>
    <w:basedOn w:val="a1"/>
    <w:rsid w:val="00DF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1363</Words>
  <Characters>7772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2014-12-12T04:28:00Z</dcterms:created>
  <dcterms:modified xsi:type="dcterms:W3CDTF">2014-12-15T05:36:00Z</dcterms:modified>
</cp:coreProperties>
</file>