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160F5D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1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A653B8">
        <w:rPr>
          <w:rFonts w:ascii="Times New Roman" w:hAnsi="Times New Roman" w:cs="Times New Roman"/>
          <w:sz w:val="28"/>
          <w:szCs w:val="28"/>
        </w:rPr>
        <w:t>.0</w:t>
      </w:r>
      <w:r w:rsidR="00EF354D">
        <w:rPr>
          <w:rFonts w:ascii="Times New Roman" w:hAnsi="Times New Roman" w:cs="Times New Roman"/>
          <w:sz w:val="28"/>
          <w:szCs w:val="28"/>
        </w:rPr>
        <w:t>4</w:t>
      </w:r>
      <w:r w:rsidR="00087143">
        <w:rPr>
          <w:rFonts w:ascii="Times New Roman" w:hAnsi="Times New Roman" w:cs="Times New Roman"/>
          <w:sz w:val="28"/>
          <w:szCs w:val="28"/>
        </w:rPr>
        <w:t>.</w:t>
      </w:r>
      <w:r w:rsidR="00FD0114">
        <w:rPr>
          <w:rFonts w:ascii="Times New Roman" w:hAnsi="Times New Roman" w:cs="Times New Roman"/>
          <w:sz w:val="28"/>
          <w:szCs w:val="28"/>
        </w:rPr>
        <w:t>201</w:t>
      </w:r>
      <w:r w:rsidR="004118FC">
        <w:rPr>
          <w:rFonts w:ascii="Times New Roman" w:hAnsi="Times New Roman" w:cs="Times New Roman"/>
          <w:sz w:val="28"/>
          <w:szCs w:val="28"/>
        </w:rPr>
        <w:t>7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151BE8">
        <w:rPr>
          <w:rFonts w:ascii="Times New Roman" w:hAnsi="Times New Roman" w:cs="Times New Roman"/>
          <w:sz w:val="28"/>
          <w:szCs w:val="28"/>
        </w:rPr>
        <w:t>г.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238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EF354D">
        <w:rPr>
          <w:rFonts w:ascii="Times New Roman" w:hAnsi="Times New Roman"/>
          <w:sz w:val="26"/>
          <w:szCs w:val="26"/>
        </w:rPr>
        <w:t>0</w:t>
      </w:r>
      <w:r w:rsidR="00160F5D">
        <w:rPr>
          <w:rFonts w:ascii="Times New Roman" w:hAnsi="Times New Roman"/>
          <w:sz w:val="26"/>
          <w:szCs w:val="26"/>
        </w:rPr>
        <w:t>4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546461">
        <w:rPr>
          <w:rFonts w:ascii="Times New Roman" w:hAnsi="Times New Roman"/>
          <w:sz w:val="26"/>
          <w:szCs w:val="26"/>
        </w:rPr>
        <w:t>0</w:t>
      </w:r>
      <w:r w:rsidR="00EF354D">
        <w:rPr>
          <w:rFonts w:ascii="Times New Roman" w:hAnsi="Times New Roman"/>
          <w:sz w:val="26"/>
          <w:szCs w:val="26"/>
        </w:rPr>
        <w:t>4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546461">
        <w:rPr>
          <w:rFonts w:ascii="Times New Roman" w:hAnsi="Times New Roman"/>
          <w:sz w:val="26"/>
          <w:szCs w:val="26"/>
        </w:rPr>
        <w:t>7</w:t>
      </w:r>
      <w:r w:rsidR="004118FC">
        <w:rPr>
          <w:rFonts w:ascii="Times New Roman" w:hAnsi="Times New Roman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160F5D">
        <w:rPr>
          <w:rFonts w:ascii="Times New Roman" w:hAnsi="Times New Roman"/>
          <w:sz w:val="26"/>
          <w:szCs w:val="26"/>
        </w:rPr>
        <w:t>716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EF354D">
        <w:rPr>
          <w:rFonts w:ascii="Times New Roman" w:hAnsi="Times New Roman"/>
          <w:sz w:val="26"/>
          <w:szCs w:val="26"/>
        </w:rPr>
        <w:t xml:space="preserve"> 63АА</w:t>
      </w:r>
      <w:r w:rsidR="006007A2" w:rsidRPr="006007A2">
        <w:rPr>
          <w:rFonts w:ascii="Times New Roman" w:hAnsi="Times New Roman"/>
          <w:sz w:val="26"/>
          <w:szCs w:val="26"/>
        </w:rPr>
        <w:t xml:space="preserve"> </w:t>
      </w:r>
      <w:r w:rsidR="00236313">
        <w:rPr>
          <w:rFonts w:ascii="Times New Roman" w:hAnsi="Times New Roman"/>
          <w:sz w:val="26"/>
          <w:szCs w:val="26"/>
        </w:rPr>
        <w:t xml:space="preserve">№ </w:t>
      </w:r>
      <w:r w:rsidR="00EF354D">
        <w:rPr>
          <w:rFonts w:ascii="Times New Roman" w:hAnsi="Times New Roman"/>
          <w:sz w:val="26"/>
          <w:szCs w:val="26"/>
        </w:rPr>
        <w:t>3605791</w:t>
      </w:r>
      <w:r w:rsidR="00236313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21.</w:t>
      </w:r>
      <w:r w:rsidR="00546461">
        <w:rPr>
          <w:rFonts w:ascii="Times New Roman" w:hAnsi="Times New Roman"/>
          <w:sz w:val="26"/>
          <w:szCs w:val="26"/>
        </w:rPr>
        <w:t>12</w:t>
      </w:r>
      <w:r w:rsidR="006007A2">
        <w:rPr>
          <w:rFonts w:ascii="Times New Roman" w:hAnsi="Times New Roman"/>
          <w:sz w:val="26"/>
          <w:szCs w:val="26"/>
        </w:rPr>
        <w:t>.201</w:t>
      </w:r>
      <w:r w:rsidR="004118FC">
        <w:rPr>
          <w:rFonts w:ascii="Times New Roman" w:hAnsi="Times New Roman"/>
          <w:sz w:val="26"/>
          <w:szCs w:val="26"/>
        </w:rPr>
        <w:t xml:space="preserve">6 </w:t>
      </w:r>
      <w:r w:rsidR="006007A2">
        <w:rPr>
          <w:rFonts w:ascii="Times New Roman" w:hAnsi="Times New Roman"/>
          <w:sz w:val="26"/>
          <w:szCs w:val="26"/>
        </w:rPr>
        <w:t>г.</w:t>
      </w:r>
      <w:r w:rsidRPr="00F61AE5">
        <w:rPr>
          <w:rFonts w:ascii="Times New Roman" w:hAnsi="Times New Roman"/>
          <w:sz w:val="26"/>
          <w:szCs w:val="26"/>
        </w:rPr>
        <w:t xml:space="preserve">, в соответствии с подпунктом </w:t>
      </w:r>
      <w:r w:rsidR="00A653B8">
        <w:rPr>
          <w:rFonts w:ascii="Times New Roman" w:hAnsi="Times New Roman"/>
          <w:sz w:val="26"/>
          <w:szCs w:val="26"/>
        </w:rPr>
        <w:t>6</w:t>
      </w:r>
      <w:r w:rsidRPr="00F61AE5">
        <w:rPr>
          <w:rFonts w:ascii="Times New Roman" w:hAnsi="Times New Roman"/>
          <w:sz w:val="26"/>
          <w:szCs w:val="26"/>
        </w:rPr>
        <w:t xml:space="preserve"> пункта 1 статьи 39.33 Земельного кодекса Российской Федерации, </w:t>
      </w:r>
      <w:r w:rsidR="00A653B8">
        <w:rPr>
          <w:rFonts w:ascii="Times New Roman" w:hAnsi="Times New Roman"/>
          <w:sz w:val="26"/>
          <w:szCs w:val="26"/>
        </w:rPr>
        <w:t>пунктом</w:t>
      </w:r>
      <w:proofErr w:type="gramEnd"/>
      <w:r w:rsidR="00A653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653B8">
        <w:rPr>
          <w:rFonts w:ascii="Times New Roman" w:hAnsi="Times New Roman"/>
          <w:sz w:val="26"/>
          <w:szCs w:val="26"/>
        </w:rPr>
        <w:t>10</w:t>
      </w:r>
      <w:proofErr w:type="gramEnd"/>
      <w:r w:rsidR="00A653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653B8">
        <w:rPr>
          <w:rFonts w:ascii="Times New Roman" w:hAnsi="Times New Roman"/>
          <w:sz w:val="26"/>
          <w:szCs w:val="26"/>
        </w:rPr>
        <w:t xml:space="preserve">Перечня видов объектов, размещение которых может </w:t>
      </w:r>
      <w:r w:rsidR="00597109">
        <w:rPr>
          <w:rFonts w:ascii="Times New Roman" w:hAnsi="Times New Roman"/>
          <w:sz w:val="26"/>
          <w:szCs w:val="26"/>
        </w:rPr>
        <w:t>осуществляться</w:t>
      </w:r>
      <w:r w:rsidR="00A653B8">
        <w:rPr>
          <w:rFonts w:ascii="Times New Roman" w:hAnsi="Times New Roman"/>
          <w:sz w:val="26"/>
          <w:szCs w:val="26"/>
        </w:rPr>
        <w:t xml:space="preserve"> на землях или земельных участках, находящихся в государственной </w:t>
      </w:r>
      <w:r w:rsidR="00597109">
        <w:rPr>
          <w:rFonts w:ascii="Times New Roman" w:hAnsi="Times New Roman"/>
          <w:sz w:val="26"/>
          <w:szCs w:val="26"/>
        </w:rPr>
        <w:t>или муниципальной собственности, без</w:t>
      </w:r>
      <w:r w:rsidR="00EF354D">
        <w:rPr>
          <w:rFonts w:ascii="Times New Roman" w:hAnsi="Times New Roman"/>
          <w:sz w:val="26"/>
          <w:szCs w:val="26"/>
        </w:rPr>
        <w:t xml:space="preserve"> </w:t>
      </w:r>
      <w:r w:rsidR="00597109">
        <w:rPr>
          <w:rFonts w:ascii="Times New Roman" w:hAnsi="Times New Roman"/>
          <w:sz w:val="26"/>
          <w:szCs w:val="26"/>
        </w:rPr>
        <w:t xml:space="preserve">предоставления земельных участков и установления сервитутов,  утвержденного Постановлением Правительства РФ от 03.12.2014г. № 1300, </w:t>
      </w:r>
      <w:r w:rsidRPr="00F61AE5">
        <w:rPr>
          <w:rFonts w:ascii="Times New Roman" w:hAnsi="Times New Roman"/>
          <w:sz w:val="26"/>
          <w:szCs w:val="26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4118FC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4118FC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4118FC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4118FC">
        <w:rPr>
          <w:rFonts w:ascii="Times New Roman" w:hAnsi="Times New Roman"/>
          <w:sz w:val="26"/>
          <w:szCs w:val="26"/>
        </w:rPr>
        <w:t>муниципальной</w:t>
      </w:r>
      <w:r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F61AE5"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lastRenderedPageBreak/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</w:t>
      </w:r>
      <w:r w:rsidR="008E443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5971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5971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5971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8E4434" w:rsidRDefault="00806B21" w:rsidP="008A4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E420F8">
        <w:rPr>
          <w:rFonts w:ascii="Times New Roman" w:hAnsi="Times New Roman"/>
          <w:sz w:val="20"/>
          <w:szCs w:val="20"/>
        </w:rPr>
        <w:t>Приложение</w:t>
      </w:r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E420F8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E420F8">
        <w:rPr>
          <w:rFonts w:ascii="Times New Roman" w:hAnsi="Times New Roman"/>
          <w:sz w:val="20"/>
          <w:szCs w:val="20"/>
        </w:rPr>
        <w:t xml:space="preserve"> </w:t>
      </w:r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E420F8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E420F8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E420F8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420F8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E420F8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E420F8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0F8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Pr="00EF354D" w:rsidRDefault="00806B21" w:rsidP="00842CF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420F8">
        <w:rPr>
          <w:rFonts w:ascii="Times New Roman" w:hAnsi="Times New Roman"/>
          <w:sz w:val="20"/>
          <w:szCs w:val="20"/>
        </w:rPr>
        <w:t>от</w:t>
      </w:r>
      <w:r w:rsidR="00087143" w:rsidRPr="00E420F8">
        <w:rPr>
          <w:rFonts w:ascii="Times New Roman" w:hAnsi="Times New Roman"/>
          <w:sz w:val="20"/>
          <w:szCs w:val="20"/>
        </w:rPr>
        <w:t xml:space="preserve"> </w:t>
      </w:r>
      <w:r w:rsidR="00160F5D">
        <w:rPr>
          <w:rFonts w:ascii="Times New Roman" w:hAnsi="Times New Roman"/>
          <w:sz w:val="20"/>
          <w:szCs w:val="20"/>
        </w:rPr>
        <w:t>04</w:t>
      </w:r>
      <w:r w:rsidR="00087143" w:rsidRPr="00E420F8">
        <w:rPr>
          <w:rFonts w:ascii="Times New Roman" w:hAnsi="Times New Roman"/>
          <w:sz w:val="20"/>
          <w:szCs w:val="20"/>
        </w:rPr>
        <w:t>.0</w:t>
      </w:r>
      <w:r w:rsidR="00160F5D">
        <w:rPr>
          <w:rFonts w:ascii="Times New Roman" w:hAnsi="Times New Roman"/>
          <w:sz w:val="20"/>
          <w:szCs w:val="20"/>
        </w:rPr>
        <w:t>4</w:t>
      </w:r>
      <w:r w:rsidR="00087143" w:rsidRPr="00E420F8">
        <w:rPr>
          <w:rFonts w:ascii="Times New Roman" w:hAnsi="Times New Roman"/>
          <w:sz w:val="20"/>
          <w:szCs w:val="20"/>
        </w:rPr>
        <w:t>.2017</w:t>
      </w:r>
      <w:r w:rsidR="008A4D54" w:rsidRPr="00E420F8">
        <w:rPr>
          <w:rFonts w:ascii="Times New Roman" w:hAnsi="Times New Roman"/>
          <w:sz w:val="20"/>
          <w:szCs w:val="20"/>
        </w:rPr>
        <w:t>г.</w:t>
      </w:r>
      <w:r w:rsidRPr="00E420F8">
        <w:rPr>
          <w:rFonts w:ascii="Times New Roman" w:hAnsi="Times New Roman"/>
          <w:sz w:val="20"/>
          <w:szCs w:val="20"/>
        </w:rPr>
        <w:t xml:space="preserve"> № </w:t>
      </w:r>
      <w:r w:rsidR="00160F5D">
        <w:rPr>
          <w:rFonts w:ascii="Times New Roman" w:hAnsi="Times New Roman"/>
          <w:sz w:val="20"/>
          <w:szCs w:val="20"/>
        </w:rPr>
        <w:t>238</w:t>
      </w:r>
    </w:p>
    <w:p w:rsidR="008E6676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F61AE5" w:rsidRPr="006F3E0A" w:rsidRDefault="00806B21" w:rsidP="006F3E0A">
      <w:pPr>
        <w:pStyle w:val="ConsPlusNonformat"/>
        <w:jc w:val="right"/>
        <w:rPr>
          <w:sz w:val="26"/>
          <w:szCs w:val="26"/>
          <w:u w:val="single"/>
        </w:rPr>
      </w:pPr>
      <w:r w:rsidRPr="006F3E0A">
        <w:rPr>
          <w:sz w:val="26"/>
          <w:szCs w:val="26"/>
          <w:u w:val="single"/>
        </w:rPr>
        <w:t>Кому</w:t>
      </w:r>
      <w:r w:rsidR="008E6676" w:rsidRPr="006F3E0A">
        <w:rPr>
          <w:sz w:val="26"/>
          <w:szCs w:val="26"/>
          <w:u w:val="single"/>
        </w:rPr>
        <w:t>:</w:t>
      </w:r>
      <w:r w:rsidR="00F34232">
        <w:rPr>
          <w:sz w:val="26"/>
          <w:szCs w:val="26"/>
          <w:u w:val="single"/>
        </w:rPr>
        <w:t xml:space="preserve"> </w:t>
      </w:r>
      <w:r w:rsidR="006F3E0A" w:rsidRPr="006F3E0A">
        <w:rPr>
          <w:sz w:val="26"/>
          <w:szCs w:val="26"/>
          <w:u w:val="single"/>
        </w:rPr>
        <w:t>А</w:t>
      </w:r>
      <w:proofErr w:type="gramStart"/>
      <w:r w:rsidR="006F3E0A" w:rsidRPr="006F3E0A">
        <w:rPr>
          <w:sz w:val="26"/>
          <w:szCs w:val="26"/>
          <w:u w:val="single"/>
        </w:rPr>
        <w:t>О</w:t>
      </w:r>
      <w:r w:rsidR="00F61AE5" w:rsidRPr="006F3E0A">
        <w:rPr>
          <w:sz w:val="26"/>
          <w:szCs w:val="26"/>
          <w:u w:val="single"/>
        </w:rPr>
        <w:t>«</w:t>
      </w:r>
      <w:proofErr w:type="spellStart"/>
      <w:proofErr w:type="gramEnd"/>
      <w:r w:rsidR="006F3E0A" w:rsidRPr="006F3E0A">
        <w:rPr>
          <w:sz w:val="26"/>
          <w:szCs w:val="26"/>
          <w:u w:val="single"/>
        </w:rPr>
        <w:t>Самаранефтег</w:t>
      </w:r>
      <w:r w:rsidR="00F34232">
        <w:rPr>
          <w:sz w:val="26"/>
          <w:szCs w:val="26"/>
          <w:u w:val="single"/>
        </w:rPr>
        <w:t>аз</w:t>
      </w:r>
      <w:proofErr w:type="spellEnd"/>
      <w:r w:rsidR="00F61AE5" w:rsidRPr="006F3E0A">
        <w:rPr>
          <w:sz w:val="26"/>
          <w:szCs w:val="26"/>
          <w:u w:val="single"/>
        </w:rPr>
        <w:t xml:space="preserve">» </w:t>
      </w:r>
    </w:p>
    <w:p w:rsidR="00F61AE5" w:rsidRPr="006F3E0A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F34232">
        <w:rPr>
          <w:rFonts w:ascii="Times New Roman" w:hAnsi="Times New Roman" w:cs="Times New Roman"/>
          <w:sz w:val="26"/>
          <w:szCs w:val="26"/>
          <w:u w:val="single"/>
        </w:rPr>
        <w:t>71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46303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6F3E0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амар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6303D">
        <w:rPr>
          <w:rFonts w:ascii="Times New Roman" w:hAnsi="Times New Roman" w:cs="Times New Roman"/>
          <w:sz w:val="26"/>
          <w:szCs w:val="26"/>
          <w:u w:val="single"/>
        </w:rPr>
        <w:t>Октябрьский район,</w:t>
      </w:r>
    </w:p>
    <w:p w:rsidR="00F61AE5" w:rsidRPr="006F3E0A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Волжский проспект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50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наименование и почтовый адрес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получателя государственной услуги</w:t>
      </w:r>
    </w:p>
    <w:p w:rsidR="00806B21" w:rsidRPr="00F61AE5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F61AE5">
        <w:rPr>
          <w:i/>
          <w:sz w:val="16"/>
          <w:szCs w:val="16"/>
        </w:rPr>
        <w:t>(для юридических лиц)</w:t>
      </w:r>
    </w:p>
    <w:p w:rsidR="00806B21" w:rsidRDefault="00806B21" w:rsidP="00806B21">
      <w:pPr>
        <w:rPr>
          <w:rFonts w:ascii="Times New Roman" w:hAnsi="Times New Roman"/>
          <w:sz w:val="28"/>
          <w:szCs w:val="28"/>
        </w:rPr>
      </w:pPr>
    </w:p>
    <w:p w:rsidR="00806B21" w:rsidRPr="002C01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РАЗРЕШЕНИЕ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№ </w:t>
      </w:r>
      <w:r w:rsidR="00F61AE5" w:rsidRPr="002C01E5">
        <w:rPr>
          <w:rFonts w:ascii="Times New Roman" w:hAnsi="Times New Roman"/>
          <w:sz w:val="26"/>
          <w:szCs w:val="26"/>
        </w:rPr>
        <w:t>63-13-</w:t>
      </w:r>
      <w:r w:rsidR="00E420F8">
        <w:rPr>
          <w:rFonts w:ascii="Times New Roman" w:hAnsi="Times New Roman"/>
          <w:sz w:val="26"/>
          <w:szCs w:val="26"/>
        </w:rPr>
        <w:t>5</w:t>
      </w:r>
      <w:r w:rsidR="00F61AE5" w:rsidRPr="002C01E5">
        <w:rPr>
          <w:rFonts w:ascii="Times New Roman" w:hAnsi="Times New Roman"/>
          <w:sz w:val="26"/>
          <w:szCs w:val="26"/>
        </w:rPr>
        <w:t>-201</w:t>
      </w:r>
      <w:r w:rsidR="00520962">
        <w:rPr>
          <w:rFonts w:ascii="Times New Roman" w:hAnsi="Times New Roman"/>
          <w:sz w:val="26"/>
          <w:szCs w:val="26"/>
        </w:rPr>
        <w:t>7</w:t>
      </w:r>
    </w:p>
    <w:p w:rsidR="00806B21" w:rsidRPr="002C01E5" w:rsidRDefault="00F61AE5" w:rsidP="008E6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C01E5">
        <w:rPr>
          <w:rFonts w:ascii="Times New Roman" w:hAnsi="Times New Roman"/>
          <w:sz w:val="26"/>
          <w:szCs w:val="26"/>
          <w:u w:val="single"/>
        </w:rPr>
        <w:t>Богатовский</w:t>
      </w:r>
      <w:proofErr w:type="spellEnd"/>
      <w:r w:rsidRPr="002C01E5">
        <w:rPr>
          <w:rFonts w:ascii="Times New Roman" w:hAnsi="Times New Roman"/>
          <w:sz w:val="26"/>
          <w:szCs w:val="26"/>
          <w:u w:val="single"/>
        </w:rPr>
        <w:t xml:space="preserve"> Самарской области</w:t>
      </w:r>
      <w:r w:rsidR="00806B21" w:rsidRPr="002C01E5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C01E5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806B21" w:rsidRPr="002C01E5">
        <w:rPr>
          <w:rFonts w:ascii="Times New Roman" w:hAnsi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2C01E5">
        <w:rPr>
          <w:rFonts w:ascii="Times New Roman" w:hAnsi="Times New Roman"/>
          <w:sz w:val="16"/>
          <w:szCs w:val="16"/>
        </w:rPr>
        <w:t>)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</w:rPr>
        <w:t>руководствуясь статьями 39.33</w:t>
      </w:r>
      <w:r w:rsidR="00C339B2">
        <w:rPr>
          <w:rFonts w:ascii="Times New Roman" w:hAnsi="Times New Roman"/>
          <w:sz w:val="26"/>
          <w:szCs w:val="26"/>
        </w:rPr>
        <w:t>-39.35</w:t>
      </w:r>
      <w:r w:rsidRPr="002C01E5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разрешает использовать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земельный участок, имеющий кадастровый номер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 xml:space="preserve"> </w:t>
      </w:r>
      <w:r w:rsidR="006F3E0A" w:rsidRPr="002C01E5">
        <w:rPr>
          <w:rFonts w:ascii="Times New Roman" w:hAnsi="Times New Roman"/>
          <w:sz w:val="26"/>
          <w:szCs w:val="26"/>
          <w:u w:val="single"/>
        </w:rPr>
        <w:t>-</w:t>
      </w:r>
      <w:proofErr w:type="gramStart"/>
      <w:r w:rsidR="002C01E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,</w:t>
      </w:r>
      <w:proofErr w:type="gramEnd"/>
      <w:r w:rsidR="008E6676" w:rsidRPr="002C01E5">
        <w:rPr>
          <w:rFonts w:ascii="Times New Roman" w:hAnsi="Times New Roman"/>
          <w:sz w:val="26"/>
          <w:szCs w:val="26"/>
        </w:rPr>
        <w:t xml:space="preserve">   </w:t>
      </w:r>
      <w:r w:rsidR="006F3E0A" w:rsidRPr="002C01E5">
        <w:rPr>
          <w:rFonts w:ascii="Times New Roman" w:hAnsi="Times New Roman"/>
          <w:sz w:val="26"/>
          <w:szCs w:val="26"/>
        </w:rPr>
        <w:t xml:space="preserve">                             </w:t>
      </w:r>
      <w:r w:rsidR="008E6676" w:rsidRPr="002C01E5">
        <w:rPr>
          <w:rFonts w:ascii="Times New Roman" w:hAnsi="Times New Roman"/>
          <w:sz w:val="26"/>
          <w:szCs w:val="26"/>
        </w:rPr>
        <w:t xml:space="preserve">           </w:t>
      </w:r>
      <w:r w:rsidRPr="002C01E5">
        <w:rPr>
          <w:rFonts w:ascii="Times New Roman" w:hAnsi="Times New Roman"/>
          <w:i/>
          <w:sz w:val="26"/>
          <w:szCs w:val="26"/>
        </w:rPr>
        <w:t xml:space="preserve"> </w:t>
      </w: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2C01E5">
        <w:rPr>
          <w:rFonts w:ascii="Times New Roman" w:hAnsi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tbl>
      <w:tblPr>
        <w:tblStyle w:val="a7"/>
        <w:tblW w:w="3936" w:type="dxa"/>
        <w:tblLook w:val="04A0"/>
      </w:tblPr>
      <w:tblGrid>
        <w:gridCol w:w="751"/>
        <w:gridCol w:w="1546"/>
        <w:gridCol w:w="1843"/>
      </w:tblGrid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E420F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0F8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418" w:type="dxa"/>
            <w:noWrap/>
            <w:hideMark/>
          </w:tcPr>
          <w:p w:rsidR="00E420F8" w:rsidRPr="00E420F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0F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noWrap/>
            <w:hideMark/>
          </w:tcPr>
          <w:p w:rsidR="00E420F8" w:rsidRPr="00E420F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0F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5850469,48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2240264,77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5850486,28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2240267,55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5850493,04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2240269,67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5850457,6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2240510,76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5850455,82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2240516,05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5850456,78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2240516,38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5850453,44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2240539,11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5850444,42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2240549,05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5850399,93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2240559,99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5850404,66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2240535,23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5850400,38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2240535,09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5850430,84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2240527,6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5850431,56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2240522,74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5850432,71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2240523,9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5850434,13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2240522,48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5850432,72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2240521,07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5850431,64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2240522,14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5850440,17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2240479,84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5850438,76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2240478,43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5850440,18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2240477,01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5850441,61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2240478,44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5850473,77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2240270,8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5850472,36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2240269,39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5850473,77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2240267,98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5850475,19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2240269,39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5850447,67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2240435,64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5850446,26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2240434,22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5850447,67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2240432,8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5850449,09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2240434,24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5850467,21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2240317,09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5850465,81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2240315,69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5850467,22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2240314,27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5850468,64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2240315,68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5850454,72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2240394,09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5850453,3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2240392,69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5850454,72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2240391,26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5850456,13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2240392,68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5850461,11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2240356,3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5850459,71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2240354,88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5850461,12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2240353,47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5850462,53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2240354,88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5850501,37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2240212,95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5850473,46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2240237,62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5850522,36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2239904,86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5850523,49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2239903,74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5850522,66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2239902,9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5850529,63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2239855,44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5850530,7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2239856,52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5850532,11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2239855,1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5850530,7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2239853,68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5850529,75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2239854,63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5850531,74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2239841,05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5850543,5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2239751,28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5850544,28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2239745,3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5850546,47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2239750,61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5850565,51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2239755,37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5850567,28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2239754,59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5850555,55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2239844,28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5850555,53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2239844,47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5850483,16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2240217,2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5850481,75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2240215,78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5850483,16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2240214,36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5850484,58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2240215,79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5850542,47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2239796,12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5850541,04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2239794,7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5850542,46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2239793,28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5850543,88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2239794,71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5850490,68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2240167,71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5850489,26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2240166,29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5850490,68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2240164,87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5850492,09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2240166,29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5850541,64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2239801,03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5850540,24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2239799,61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5850541,64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2239798,2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5850543,06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2239799,61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5850497,33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2240113,15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5850495,91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2240111,73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5850497,32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2240110,33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5850498,74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2240111,73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5850547,06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2239809,81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5850545,66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2239808,39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5850547,06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2239806,99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5850548,48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2239808,38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5850504,4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2240061,36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5850503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2240059,94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5850504,4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2240058,52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5850505,82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2240059,94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5850539,09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2239818,45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5850537,67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2239817,04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5850539,1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2239815,62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5850540,51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2239817,04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5850511,02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2240009,09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5850509,61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2240007,69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5850511,02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2240006,27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5850512,44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2240007,69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5850537,43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2239857,17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2239855,77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5850537,42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2239854,35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5850538,83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2239855,77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5850518,09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2239957,3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5850516,68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2239955,89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5850518,1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2239954,47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5850519,51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2239955,88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5850538,3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2239859,54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5850536,89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2239858,11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5850538,3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2239856,7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5850539,72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2239858,11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5850525,55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2239911,07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5850524,14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2239909,66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5850525,55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2239908,24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5850526,97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2239909,65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5850533,1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2239859,69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5850531,67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2239858,28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5850533,1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2239856,86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5850534,52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2239858,27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5850526,55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2239905,98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5850525,14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2239904,58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5850526,54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2239903,16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5850527,96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2239904,58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5850500,05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2240221,98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5850493,95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2240263,53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5850488,11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2240261,69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5850470,35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2240258,81</w:t>
            </w:r>
          </w:p>
        </w:tc>
      </w:tr>
      <w:tr w:rsidR="00E420F8" w:rsidRPr="00802158" w:rsidTr="00E420F8">
        <w:trPr>
          <w:trHeight w:val="264"/>
        </w:trPr>
        <w:tc>
          <w:tcPr>
            <w:tcW w:w="675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8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5850472,14</w:t>
            </w:r>
          </w:p>
        </w:tc>
        <w:tc>
          <w:tcPr>
            <w:tcW w:w="1843" w:type="dxa"/>
            <w:noWrap/>
            <w:hideMark/>
          </w:tcPr>
          <w:p w:rsidR="00E420F8" w:rsidRPr="00802158" w:rsidRDefault="00E420F8" w:rsidP="00E420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158">
              <w:rPr>
                <w:rFonts w:ascii="Times New Roman" w:eastAsia="Times New Roman" w:hAnsi="Times New Roman" w:cs="Times New Roman"/>
                <w:sz w:val="28"/>
                <w:szCs w:val="28"/>
              </w:rPr>
              <w:t>2240246,63</w:t>
            </w:r>
          </w:p>
        </w:tc>
      </w:tr>
    </w:tbl>
    <w:p w:rsidR="00C339B2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39B2" w:rsidRPr="00380E26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80E26">
        <w:rPr>
          <w:rFonts w:ascii="Times New Roman" w:hAnsi="Times New Roman" w:cs="Times New Roman"/>
          <w:sz w:val="26"/>
          <w:szCs w:val="26"/>
        </w:rPr>
        <w:t xml:space="preserve">Площадью  </w:t>
      </w:r>
      <w:r w:rsidR="00E420F8">
        <w:rPr>
          <w:rFonts w:ascii="Times New Roman" w:hAnsi="Times New Roman" w:cs="Times New Roman"/>
          <w:sz w:val="26"/>
          <w:szCs w:val="26"/>
        </w:rPr>
        <w:t>19990</w:t>
      </w:r>
      <w:r w:rsidRPr="00380E26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C339B2" w:rsidRPr="002417C1" w:rsidRDefault="00C339B2" w:rsidP="00C339B2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C5395F">
        <w:rPr>
          <w:sz w:val="26"/>
          <w:szCs w:val="26"/>
        </w:rPr>
        <w:t>государственная собственность на которы</w:t>
      </w:r>
      <w:proofErr w:type="gramStart"/>
      <w:r w:rsidRPr="00C5395F">
        <w:rPr>
          <w:sz w:val="26"/>
          <w:szCs w:val="26"/>
        </w:rPr>
        <w:t>й(</w:t>
      </w:r>
      <w:proofErr w:type="gramEnd"/>
      <w:r w:rsidRPr="00C5395F">
        <w:rPr>
          <w:sz w:val="26"/>
          <w:szCs w:val="26"/>
        </w:rPr>
        <w:t>которые) не разграничена, без предоставления земельного участка и установления сервитута</w:t>
      </w:r>
      <w:r w:rsidR="00C5395F" w:rsidRPr="00C5395F">
        <w:rPr>
          <w:sz w:val="26"/>
          <w:szCs w:val="26"/>
        </w:rPr>
        <w:t xml:space="preserve"> </w:t>
      </w:r>
      <w:r w:rsidR="008E6676" w:rsidRPr="00C5395F">
        <w:rPr>
          <w:sz w:val="26"/>
          <w:szCs w:val="26"/>
        </w:rPr>
        <w:t>дл</w:t>
      </w:r>
      <w:r w:rsidR="00D530D6">
        <w:rPr>
          <w:sz w:val="26"/>
          <w:szCs w:val="26"/>
        </w:rPr>
        <w:t>я</w:t>
      </w:r>
      <w:r w:rsidR="00546461">
        <w:rPr>
          <w:sz w:val="26"/>
          <w:szCs w:val="26"/>
        </w:rPr>
        <w:t xml:space="preserve"> </w:t>
      </w:r>
      <w:r w:rsidR="00F112D2">
        <w:rPr>
          <w:sz w:val="26"/>
          <w:szCs w:val="26"/>
          <w:u w:val="single"/>
        </w:rPr>
        <w:t xml:space="preserve"> </w:t>
      </w:r>
      <w:r w:rsidR="00C5395F" w:rsidRPr="00C5395F">
        <w:rPr>
          <w:sz w:val="26"/>
          <w:szCs w:val="26"/>
          <w:u w:val="single"/>
        </w:rPr>
        <w:t xml:space="preserve">проведения работ по </w:t>
      </w:r>
      <w:r w:rsidR="00D530D6">
        <w:rPr>
          <w:sz w:val="26"/>
          <w:szCs w:val="26"/>
          <w:u w:val="single"/>
        </w:rPr>
        <w:t>ремонту линейн</w:t>
      </w:r>
      <w:r w:rsidR="00E420F8">
        <w:rPr>
          <w:sz w:val="26"/>
          <w:szCs w:val="26"/>
          <w:u w:val="single"/>
        </w:rPr>
        <w:t>ых</w:t>
      </w:r>
      <w:r w:rsidR="00D530D6">
        <w:rPr>
          <w:sz w:val="26"/>
          <w:szCs w:val="26"/>
          <w:u w:val="single"/>
        </w:rPr>
        <w:t xml:space="preserve"> объект</w:t>
      </w:r>
      <w:r w:rsidR="00E420F8">
        <w:rPr>
          <w:sz w:val="26"/>
          <w:szCs w:val="26"/>
          <w:u w:val="single"/>
        </w:rPr>
        <w:t>ов</w:t>
      </w:r>
      <w:r w:rsidR="00D530D6">
        <w:rPr>
          <w:sz w:val="26"/>
          <w:szCs w:val="26"/>
          <w:u w:val="single"/>
        </w:rPr>
        <w:t xml:space="preserve"> </w:t>
      </w:r>
      <w:r w:rsidR="00C5395F" w:rsidRPr="00C5395F">
        <w:rPr>
          <w:sz w:val="26"/>
          <w:szCs w:val="26"/>
          <w:u w:val="single"/>
        </w:rPr>
        <w:t>АО «</w:t>
      </w:r>
      <w:proofErr w:type="spellStart"/>
      <w:r w:rsidR="00C5395F" w:rsidRPr="00C5395F">
        <w:rPr>
          <w:sz w:val="26"/>
          <w:szCs w:val="26"/>
          <w:u w:val="single"/>
        </w:rPr>
        <w:t>Самаранефтегаз</w:t>
      </w:r>
      <w:proofErr w:type="spellEnd"/>
      <w:r w:rsidR="00C5395F" w:rsidRPr="00C5395F">
        <w:rPr>
          <w:sz w:val="26"/>
          <w:szCs w:val="26"/>
          <w:u w:val="single"/>
        </w:rPr>
        <w:t>»: «</w:t>
      </w:r>
      <w:r w:rsidR="0038148B">
        <w:rPr>
          <w:sz w:val="26"/>
          <w:szCs w:val="26"/>
          <w:u w:val="single"/>
        </w:rPr>
        <w:t>Выкидн</w:t>
      </w:r>
      <w:r w:rsidR="00E420F8">
        <w:rPr>
          <w:sz w:val="26"/>
          <w:szCs w:val="26"/>
          <w:u w:val="single"/>
        </w:rPr>
        <w:t>ой</w:t>
      </w:r>
      <w:r w:rsidR="0038148B">
        <w:rPr>
          <w:sz w:val="26"/>
          <w:szCs w:val="26"/>
          <w:u w:val="single"/>
        </w:rPr>
        <w:t xml:space="preserve"> </w:t>
      </w:r>
      <w:r w:rsidR="00E420F8">
        <w:rPr>
          <w:sz w:val="26"/>
          <w:szCs w:val="26"/>
          <w:u w:val="single"/>
        </w:rPr>
        <w:t>трубопровод со скважины</w:t>
      </w:r>
      <w:r w:rsidR="0038148B">
        <w:rPr>
          <w:sz w:val="26"/>
          <w:szCs w:val="26"/>
          <w:u w:val="single"/>
        </w:rPr>
        <w:t xml:space="preserve"> №</w:t>
      </w:r>
      <w:r w:rsidR="00E420F8">
        <w:rPr>
          <w:sz w:val="26"/>
          <w:szCs w:val="26"/>
          <w:u w:val="single"/>
        </w:rPr>
        <w:t xml:space="preserve"> 983</w:t>
      </w:r>
      <w:r w:rsidR="0038148B">
        <w:rPr>
          <w:sz w:val="26"/>
          <w:szCs w:val="26"/>
          <w:u w:val="single"/>
        </w:rPr>
        <w:t xml:space="preserve"> </w:t>
      </w:r>
      <w:proofErr w:type="spellStart"/>
      <w:r w:rsidR="00E420F8">
        <w:rPr>
          <w:sz w:val="26"/>
          <w:szCs w:val="26"/>
          <w:u w:val="single"/>
        </w:rPr>
        <w:t>Кулешевского</w:t>
      </w:r>
      <w:proofErr w:type="spellEnd"/>
      <w:r w:rsidR="00E420F8">
        <w:rPr>
          <w:sz w:val="26"/>
          <w:szCs w:val="26"/>
          <w:u w:val="single"/>
        </w:rPr>
        <w:t xml:space="preserve"> месторождения</w:t>
      </w:r>
      <w:r w:rsidR="00C5395F">
        <w:rPr>
          <w:sz w:val="26"/>
          <w:szCs w:val="26"/>
          <w:u w:val="single"/>
        </w:rPr>
        <w:t>»</w:t>
      </w:r>
      <w:r w:rsidR="00D530D6">
        <w:rPr>
          <w:sz w:val="26"/>
          <w:szCs w:val="26"/>
          <w:u w:val="single"/>
        </w:rPr>
        <w:t xml:space="preserve"> инв. № </w:t>
      </w:r>
      <w:r w:rsidR="00E420F8">
        <w:rPr>
          <w:sz w:val="26"/>
          <w:szCs w:val="26"/>
          <w:u w:val="single"/>
        </w:rPr>
        <w:t>83442</w:t>
      </w:r>
      <w:r w:rsidR="00D530D6">
        <w:rPr>
          <w:sz w:val="26"/>
          <w:szCs w:val="26"/>
          <w:u w:val="single"/>
        </w:rPr>
        <w:t>,</w:t>
      </w:r>
      <w:r w:rsidR="00C5395F">
        <w:rPr>
          <w:sz w:val="26"/>
          <w:szCs w:val="26"/>
          <w:u w:val="single"/>
        </w:rPr>
        <w:t xml:space="preserve"> </w:t>
      </w:r>
      <w:r w:rsidR="00E420F8" w:rsidRPr="00C5395F">
        <w:rPr>
          <w:sz w:val="26"/>
          <w:szCs w:val="26"/>
          <w:u w:val="single"/>
        </w:rPr>
        <w:t>«</w:t>
      </w:r>
      <w:r w:rsidR="00E420F8">
        <w:rPr>
          <w:sz w:val="26"/>
          <w:szCs w:val="26"/>
          <w:u w:val="single"/>
        </w:rPr>
        <w:t xml:space="preserve">Выкидной трубопровод со скважины № 990 </w:t>
      </w:r>
      <w:proofErr w:type="spellStart"/>
      <w:r w:rsidR="00E420F8">
        <w:rPr>
          <w:sz w:val="26"/>
          <w:szCs w:val="26"/>
          <w:u w:val="single"/>
        </w:rPr>
        <w:t>Кулешевского</w:t>
      </w:r>
      <w:proofErr w:type="spellEnd"/>
      <w:r w:rsidR="00E420F8">
        <w:rPr>
          <w:sz w:val="26"/>
          <w:szCs w:val="26"/>
          <w:u w:val="single"/>
        </w:rPr>
        <w:t xml:space="preserve"> месторождения» инв. № 80669, </w:t>
      </w:r>
      <w:proofErr w:type="gramStart"/>
      <w:r w:rsidR="00C5395F">
        <w:rPr>
          <w:sz w:val="26"/>
          <w:szCs w:val="26"/>
          <w:u w:val="single"/>
        </w:rPr>
        <w:t>расположенн</w:t>
      </w:r>
      <w:r w:rsidR="00E420F8">
        <w:rPr>
          <w:sz w:val="26"/>
          <w:szCs w:val="26"/>
          <w:u w:val="single"/>
        </w:rPr>
        <w:t>ых</w:t>
      </w:r>
      <w:proofErr w:type="gramEnd"/>
      <w:r w:rsidR="00C5395F">
        <w:rPr>
          <w:sz w:val="26"/>
          <w:szCs w:val="26"/>
          <w:u w:val="single"/>
        </w:rPr>
        <w:t xml:space="preserve"> по адресу: Самарская область, </w:t>
      </w:r>
      <w:proofErr w:type="spellStart"/>
      <w:r w:rsidR="00C5395F">
        <w:rPr>
          <w:sz w:val="26"/>
          <w:szCs w:val="26"/>
          <w:u w:val="single"/>
        </w:rPr>
        <w:t>Богатовский</w:t>
      </w:r>
      <w:proofErr w:type="spellEnd"/>
      <w:r w:rsidR="00C5395F">
        <w:rPr>
          <w:sz w:val="26"/>
          <w:szCs w:val="26"/>
          <w:u w:val="single"/>
        </w:rPr>
        <w:t xml:space="preserve"> район</w:t>
      </w:r>
      <w:r w:rsidR="00842CFD">
        <w:rPr>
          <w:sz w:val="26"/>
          <w:szCs w:val="26"/>
          <w:u w:val="single"/>
        </w:rPr>
        <w:t xml:space="preserve">, </w:t>
      </w:r>
      <w:proofErr w:type="spellStart"/>
      <w:r w:rsidR="00842CFD">
        <w:rPr>
          <w:sz w:val="26"/>
          <w:szCs w:val="26"/>
          <w:u w:val="single"/>
        </w:rPr>
        <w:t>Кулешевское</w:t>
      </w:r>
      <w:proofErr w:type="spellEnd"/>
      <w:r w:rsidR="00842CFD">
        <w:rPr>
          <w:sz w:val="26"/>
          <w:szCs w:val="26"/>
          <w:u w:val="single"/>
        </w:rPr>
        <w:t xml:space="preserve"> месторождение</w:t>
      </w:r>
      <w:r w:rsidR="00520962">
        <w:rPr>
          <w:sz w:val="26"/>
          <w:szCs w:val="26"/>
          <w:u w:val="single"/>
        </w:rPr>
        <w:t>.</w:t>
      </w:r>
      <w:r w:rsidRPr="002C01E5">
        <w:rPr>
          <w:sz w:val="26"/>
          <w:szCs w:val="26"/>
        </w:rPr>
        <w:t xml:space="preserve"> </w:t>
      </w:r>
    </w:p>
    <w:p w:rsidR="00806B21" w:rsidRPr="002C01E5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2C01E5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на срок </w:t>
      </w:r>
      <w:r w:rsidR="006F3E0A" w:rsidRPr="002C01E5">
        <w:rPr>
          <w:sz w:val="26"/>
          <w:szCs w:val="26"/>
        </w:rPr>
        <w:t xml:space="preserve"> </w:t>
      </w:r>
      <w:r w:rsidR="00C5395F">
        <w:rPr>
          <w:sz w:val="26"/>
          <w:szCs w:val="26"/>
          <w:u w:val="single"/>
        </w:rPr>
        <w:t xml:space="preserve">с </w:t>
      </w:r>
      <w:r w:rsidR="00842CFD">
        <w:rPr>
          <w:sz w:val="26"/>
          <w:szCs w:val="26"/>
          <w:u w:val="single"/>
        </w:rPr>
        <w:t>2</w:t>
      </w:r>
      <w:r w:rsidR="00E420F8">
        <w:rPr>
          <w:sz w:val="26"/>
          <w:szCs w:val="26"/>
          <w:u w:val="single"/>
        </w:rPr>
        <w:t>7</w:t>
      </w:r>
      <w:r w:rsidR="006F3E0A" w:rsidRPr="002C01E5">
        <w:rPr>
          <w:sz w:val="26"/>
          <w:szCs w:val="26"/>
          <w:u w:val="single"/>
        </w:rPr>
        <w:t>.</w:t>
      </w:r>
      <w:r w:rsidR="00546461">
        <w:rPr>
          <w:sz w:val="26"/>
          <w:szCs w:val="26"/>
          <w:u w:val="single"/>
        </w:rPr>
        <w:t>0</w:t>
      </w:r>
      <w:r w:rsidR="00E420F8">
        <w:rPr>
          <w:sz w:val="26"/>
          <w:szCs w:val="26"/>
          <w:u w:val="single"/>
        </w:rPr>
        <w:t>2</w:t>
      </w:r>
      <w:r w:rsidR="006F3E0A" w:rsidRPr="002C01E5">
        <w:rPr>
          <w:sz w:val="26"/>
          <w:szCs w:val="26"/>
          <w:u w:val="single"/>
        </w:rPr>
        <w:t>.201</w:t>
      </w:r>
      <w:r w:rsidR="00546461">
        <w:rPr>
          <w:sz w:val="26"/>
          <w:szCs w:val="26"/>
          <w:u w:val="single"/>
        </w:rPr>
        <w:t>7</w:t>
      </w:r>
      <w:r w:rsidR="006F3E0A" w:rsidRPr="002C01E5">
        <w:rPr>
          <w:sz w:val="26"/>
          <w:szCs w:val="26"/>
          <w:u w:val="single"/>
        </w:rPr>
        <w:t>г.</w:t>
      </w:r>
      <w:r w:rsidR="006F3E0A" w:rsidRPr="002C01E5">
        <w:rPr>
          <w:sz w:val="26"/>
          <w:szCs w:val="26"/>
        </w:rPr>
        <w:t xml:space="preserve"> </w:t>
      </w:r>
      <w:r w:rsidR="006F3E0A" w:rsidRPr="002C01E5">
        <w:rPr>
          <w:sz w:val="26"/>
          <w:szCs w:val="26"/>
          <w:u w:val="single"/>
        </w:rPr>
        <w:t xml:space="preserve">до </w:t>
      </w:r>
      <w:r w:rsidR="00842CFD">
        <w:rPr>
          <w:sz w:val="26"/>
          <w:szCs w:val="26"/>
          <w:u w:val="single"/>
        </w:rPr>
        <w:t>2</w:t>
      </w:r>
      <w:r w:rsidR="00E420F8">
        <w:rPr>
          <w:sz w:val="26"/>
          <w:szCs w:val="26"/>
          <w:u w:val="single"/>
        </w:rPr>
        <w:t>6</w:t>
      </w:r>
      <w:r w:rsidR="006F3E0A" w:rsidRPr="002C01E5">
        <w:rPr>
          <w:sz w:val="26"/>
          <w:szCs w:val="26"/>
          <w:u w:val="single"/>
        </w:rPr>
        <w:t>.</w:t>
      </w:r>
      <w:r w:rsidR="00A15A86">
        <w:rPr>
          <w:sz w:val="26"/>
          <w:szCs w:val="26"/>
          <w:u w:val="single"/>
        </w:rPr>
        <w:t>0</w:t>
      </w:r>
      <w:r w:rsidR="00E420F8">
        <w:rPr>
          <w:sz w:val="26"/>
          <w:szCs w:val="26"/>
          <w:u w:val="single"/>
        </w:rPr>
        <w:t>2</w:t>
      </w:r>
      <w:r w:rsidR="006F3E0A" w:rsidRPr="002C01E5">
        <w:rPr>
          <w:sz w:val="26"/>
          <w:szCs w:val="26"/>
          <w:u w:val="single"/>
        </w:rPr>
        <w:t>.</w:t>
      </w:r>
      <w:r w:rsidR="008E6676" w:rsidRPr="002C01E5">
        <w:rPr>
          <w:sz w:val="26"/>
          <w:szCs w:val="26"/>
          <w:u w:val="single"/>
        </w:rPr>
        <w:t>201</w:t>
      </w:r>
      <w:r w:rsidR="00A15A86">
        <w:rPr>
          <w:sz w:val="26"/>
          <w:szCs w:val="26"/>
          <w:u w:val="single"/>
        </w:rPr>
        <w:t>8</w:t>
      </w:r>
      <w:r w:rsidR="008E6676" w:rsidRPr="002C01E5">
        <w:rPr>
          <w:sz w:val="26"/>
          <w:szCs w:val="26"/>
          <w:u w:val="single"/>
        </w:rPr>
        <w:t>г.</w:t>
      </w:r>
      <w:r w:rsidRPr="002C01E5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2C01E5" w:rsidRDefault="002C01E5" w:rsidP="008E6676">
      <w:pPr>
        <w:pStyle w:val="ConsPlusNonformat"/>
        <w:rPr>
          <w:sz w:val="26"/>
          <w:szCs w:val="26"/>
        </w:rPr>
      </w:pPr>
    </w:p>
    <w:p w:rsidR="00087451" w:rsidRDefault="00087451" w:rsidP="008E6676">
      <w:pPr>
        <w:pStyle w:val="ConsPlusNonformat"/>
        <w:rPr>
          <w:sz w:val="26"/>
          <w:szCs w:val="26"/>
        </w:rPr>
      </w:pPr>
    </w:p>
    <w:p w:rsidR="00087451" w:rsidRPr="002C01E5" w:rsidRDefault="00087451" w:rsidP="008E6676">
      <w:pPr>
        <w:pStyle w:val="ConsPlusNonformat"/>
        <w:rPr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C01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C0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2C01E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01E5">
        <w:rPr>
          <w:rFonts w:ascii="Times New Roman" w:hAnsi="Times New Roman" w:cs="Times New Roman"/>
          <w:sz w:val="26"/>
          <w:szCs w:val="26"/>
        </w:rPr>
        <w:t xml:space="preserve">     В.В. Туркин</w:t>
      </w:r>
    </w:p>
    <w:p w:rsidR="002C01E5" w:rsidRDefault="002C01E5">
      <w:pPr>
        <w:rPr>
          <w:rFonts w:ascii="Times New Roman" w:hAnsi="Times New Roman"/>
          <w:sz w:val="26"/>
          <w:szCs w:val="26"/>
        </w:rPr>
      </w:pPr>
    </w:p>
    <w:p w:rsidR="00374A34" w:rsidRDefault="00160F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«04»  апреля</w:t>
      </w:r>
      <w:r w:rsidR="00806B21" w:rsidRPr="002C01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06B21" w:rsidRPr="002C01E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17 </w:t>
      </w:r>
      <w:r w:rsidR="00806B21" w:rsidRPr="002C01E5">
        <w:rPr>
          <w:rFonts w:ascii="Times New Roman" w:hAnsi="Times New Roman"/>
          <w:sz w:val="26"/>
          <w:szCs w:val="26"/>
        </w:rPr>
        <w:t xml:space="preserve">г. </w:t>
      </w:r>
      <w:r w:rsidR="00806B21" w:rsidRPr="002C01E5">
        <w:rPr>
          <w:rFonts w:ascii="Times New Roman" w:hAnsi="Times New Roman"/>
          <w:sz w:val="26"/>
          <w:szCs w:val="26"/>
        </w:rPr>
        <w:tab/>
      </w:r>
      <w:r w:rsidR="00806B21" w:rsidRPr="002C01E5">
        <w:rPr>
          <w:rFonts w:ascii="Times New Roman" w:hAnsi="Times New Roman"/>
          <w:sz w:val="26"/>
          <w:szCs w:val="26"/>
        </w:rPr>
        <w:tab/>
      </w:r>
      <w:r w:rsidR="00806B21" w:rsidRPr="002C01E5">
        <w:rPr>
          <w:rFonts w:ascii="Times New Roman" w:hAnsi="Times New Roman"/>
          <w:sz w:val="26"/>
          <w:szCs w:val="26"/>
        </w:rPr>
        <w:tab/>
      </w:r>
      <w:r w:rsidR="00806B21" w:rsidRPr="002C01E5">
        <w:rPr>
          <w:rFonts w:ascii="Times New Roman" w:hAnsi="Times New Roman"/>
          <w:sz w:val="26"/>
          <w:szCs w:val="26"/>
        </w:rPr>
        <w:tab/>
      </w:r>
      <w:r w:rsidR="00806B21" w:rsidRPr="002C01E5">
        <w:rPr>
          <w:rFonts w:ascii="Times New Roman" w:hAnsi="Times New Roman"/>
          <w:sz w:val="26"/>
          <w:szCs w:val="26"/>
        </w:rPr>
        <w:tab/>
        <w:t>М.П.</w:t>
      </w: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E420F8" w:rsidRDefault="00E420F8">
      <w:pPr>
        <w:rPr>
          <w:rFonts w:ascii="Times New Roman" w:hAnsi="Times New Roman"/>
          <w:sz w:val="26"/>
          <w:szCs w:val="26"/>
        </w:rPr>
      </w:pPr>
    </w:p>
    <w:p w:rsidR="00597109" w:rsidRPr="002C01E5" w:rsidRDefault="00597109">
      <w:pPr>
        <w:rPr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 Сальников 2-27-40</w:t>
      </w:r>
    </w:p>
    <w:sectPr w:rsidR="00597109" w:rsidRPr="002C01E5" w:rsidSect="00597109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737E5"/>
    <w:rsid w:val="00087143"/>
    <w:rsid w:val="00087451"/>
    <w:rsid w:val="000A41FC"/>
    <w:rsid w:val="000A5E7F"/>
    <w:rsid w:val="00151BE8"/>
    <w:rsid w:val="00160F5D"/>
    <w:rsid w:val="001A353B"/>
    <w:rsid w:val="00236313"/>
    <w:rsid w:val="002A22AC"/>
    <w:rsid w:val="002C01E5"/>
    <w:rsid w:val="003057B6"/>
    <w:rsid w:val="0032242E"/>
    <w:rsid w:val="00374A34"/>
    <w:rsid w:val="00380E26"/>
    <w:rsid w:val="0038148B"/>
    <w:rsid w:val="003F2F09"/>
    <w:rsid w:val="004118FC"/>
    <w:rsid w:val="0046303D"/>
    <w:rsid w:val="00477E92"/>
    <w:rsid w:val="00520962"/>
    <w:rsid w:val="00546461"/>
    <w:rsid w:val="00597109"/>
    <w:rsid w:val="006007A2"/>
    <w:rsid w:val="006D54E5"/>
    <w:rsid w:val="006F3E0A"/>
    <w:rsid w:val="00750D76"/>
    <w:rsid w:val="00806B21"/>
    <w:rsid w:val="0083433E"/>
    <w:rsid w:val="00842CFD"/>
    <w:rsid w:val="008A4D54"/>
    <w:rsid w:val="008E4434"/>
    <w:rsid w:val="008E6676"/>
    <w:rsid w:val="009C2342"/>
    <w:rsid w:val="009C673A"/>
    <w:rsid w:val="00A15A86"/>
    <w:rsid w:val="00A60167"/>
    <w:rsid w:val="00A653B8"/>
    <w:rsid w:val="00A846C9"/>
    <w:rsid w:val="00B56DE0"/>
    <w:rsid w:val="00C02D7C"/>
    <w:rsid w:val="00C339B2"/>
    <w:rsid w:val="00C5395F"/>
    <w:rsid w:val="00C855A3"/>
    <w:rsid w:val="00D530D6"/>
    <w:rsid w:val="00D64A51"/>
    <w:rsid w:val="00E33CCD"/>
    <w:rsid w:val="00E3657E"/>
    <w:rsid w:val="00E420F8"/>
    <w:rsid w:val="00E7009E"/>
    <w:rsid w:val="00EA6CCA"/>
    <w:rsid w:val="00EF354D"/>
    <w:rsid w:val="00F112D2"/>
    <w:rsid w:val="00F34232"/>
    <w:rsid w:val="00F61AE5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9DD0-515D-4A44-847B-F3D58F15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2017-04-04T09:30:00Z</cp:lastPrinted>
  <dcterms:created xsi:type="dcterms:W3CDTF">2016-04-21T12:08:00Z</dcterms:created>
  <dcterms:modified xsi:type="dcterms:W3CDTF">2017-04-04T09:31:00Z</dcterms:modified>
</cp:coreProperties>
</file>