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2" w:rsidRPr="00B770A6" w:rsidRDefault="00AA49F2" w:rsidP="00AA49F2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957954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AA49F2" w:rsidRPr="000361DB" w:rsidRDefault="00AA49F2" w:rsidP="00AA49F2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17</w:t>
      </w:r>
      <w:r w:rsidRPr="000361DB">
        <w:rPr>
          <w:rFonts w:ascii="Goudy Old Style" w:hAnsi="Goudy Old Style" w:cs="Arial"/>
        </w:rPr>
        <w:t xml:space="preserve"> (1</w:t>
      </w:r>
      <w:r>
        <w:rPr>
          <w:rFonts w:asciiTheme="minorHAnsi" w:hAnsiTheme="minorHAnsi" w:cs="Arial"/>
        </w:rPr>
        <w:t>55</w:t>
      </w:r>
      <w:r w:rsidRPr="000361DB">
        <w:rPr>
          <w:rFonts w:ascii="Goudy Old Style" w:hAnsi="Goudy Old Style" w:cs="Arial"/>
        </w:rPr>
        <w:t xml:space="preserve">)     </w:t>
      </w:r>
      <w:r w:rsidRPr="000361DB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8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>августа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AA49F2" w:rsidRDefault="00AA49F2" w:rsidP="00AA49F2">
      <w:pPr>
        <w:tabs>
          <w:tab w:val="left" w:pos="3320"/>
        </w:tabs>
        <w:jc w:val="center"/>
        <w:rPr>
          <w:sz w:val="20"/>
          <w:szCs w:val="20"/>
        </w:rPr>
      </w:pPr>
      <w:r w:rsidRPr="000361DB">
        <w:rPr>
          <w:sz w:val="20"/>
          <w:szCs w:val="20"/>
        </w:rPr>
        <w:t>ОФИЦИАЛЬНОЕ ОПУБЛИКОВАНИЕ</w:t>
      </w:r>
    </w:p>
    <w:p w:rsidR="00AA49F2" w:rsidRPr="00AA49F2" w:rsidRDefault="00AA49F2" w:rsidP="00AA49F2">
      <w:pPr>
        <w:jc w:val="center"/>
        <w:rPr>
          <w:sz w:val="24"/>
          <w:szCs w:val="24"/>
        </w:rPr>
      </w:pPr>
      <w:r w:rsidRPr="00AA49F2">
        <w:rPr>
          <w:sz w:val="24"/>
          <w:szCs w:val="24"/>
        </w:rPr>
        <w:t>Администрация сельского поселения Печинено муниципального района Богатовский Самарской области</w:t>
      </w:r>
    </w:p>
    <w:p w:rsidR="00AA49F2" w:rsidRPr="00AA49F2" w:rsidRDefault="00AA49F2" w:rsidP="00AA49F2">
      <w:pPr>
        <w:rPr>
          <w:sz w:val="24"/>
          <w:szCs w:val="24"/>
        </w:rPr>
      </w:pPr>
    </w:p>
    <w:p w:rsidR="00AA49F2" w:rsidRPr="00AA49F2" w:rsidRDefault="00AA49F2" w:rsidP="00AA49F2">
      <w:pPr>
        <w:jc w:val="center"/>
        <w:rPr>
          <w:sz w:val="24"/>
          <w:szCs w:val="24"/>
        </w:rPr>
      </w:pPr>
      <w:r w:rsidRPr="00AA49F2">
        <w:rPr>
          <w:sz w:val="24"/>
          <w:szCs w:val="24"/>
        </w:rPr>
        <w:t>ПОСТАНОВЛЕНИЕ от 10.08.2015   года        № 30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О внесении изменений  в постановление  Администрации сельского поселения Печинено муниципального района Богатовский Самарской области от 23.09.2015 года №17 «Об утверждении схемы водоснабжения и водоотведения на территории сельского поселения Печинено муниципального района Богатовский Самарской области»</w:t>
      </w:r>
    </w:p>
    <w:p w:rsid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В целях приведения утверждении схемы водоснабжения и водоотведения на территории сельского поселения Печинено муниципального района Богатовский Самарской области в соответствие с Постановлением Правительства РФ №782 «О схемах водоснабжения и водоотведения»</w:t>
      </w:r>
    </w:p>
    <w:p w:rsidR="00AA49F2" w:rsidRPr="00AA49F2" w:rsidRDefault="00AA49F2" w:rsidP="00AA49F2">
      <w:pPr>
        <w:rPr>
          <w:sz w:val="24"/>
          <w:szCs w:val="24"/>
        </w:rPr>
      </w:pP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ПОСТАНОВЛЯЮ: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Дополнить Схему  водоснабжения и водоотведения  сельского поселения Печинено муниципального района Богатовский Самарской  области разделами: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 xml:space="preserve">«3.9. 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 xml:space="preserve">Таблица 3/1 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Баланс водопотребления</w:t>
      </w:r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МО сельское поселение Печинено муниципального района Богатовский Самарской области</w:t>
      </w:r>
    </w:p>
    <w:p w:rsidR="00AA49F2" w:rsidRPr="00AA49F2" w:rsidRDefault="00AA49F2" w:rsidP="00AA49F2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2034"/>
        <w:gridCol w:w="2410"/>
        <w:gridCol w:w="2126"/>
      </w:tblGrid>
      <w:tr w:rsidR="00AA49F2" w:rsidRPr="00AA49F2" w:rsidTr="00AA49F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rFonts w:eastAsia="Calibri"/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Мощность существ.</w:t>
            </w:r>
          </w:p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Водопотребление, тыс</w:t>
            </w:r>
            <w:proofErr w:type="gramStart"/>
            <w:r w:rsidRPr="00AA49F2">
              <w:rPr>
                <w:sz w:val="24"/>
                <w:szCs w:val="24"/>
              </w:rPr>
              <w:t>.м</w:t>
            </w:r>
            <w:proofErr w:type="gramEnd"/>
            <w:r w:rsidRPr="00AA49F2">
              <w:rPr>
                <w:sz w:val="24"/>
                <w:szCs w:val="24"/>
              </w:rPr>
              <w:t>3/</w:t>
            </w:r>
            <w:proofErr w:type="spellStart"/>
            <w:r w:rsidRPr="00AA49F2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Дефицит мощности</w:t>
            </w:r>
          </w:p>
        </w:tc>
      </w:tr>
      <w:tr w:rsidR="00AA49F2" w:rsidRPr="00AA49F2" w:rsidTr="00AA49F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 xml:space="preserve">Сельские населенные пункты (забор воды из </w:t>
            </w:r>
            <w:proofErr w:type="spellStart"/>
            <w:r w:rsidRPr="00AA49F2">
              <w:rPr>
                <w:sz w:val="24"/>
                <w:szCs w:val="24"/>
              </w:rPr>
              <w:t>артскважин</w:t>
            </w:r>
            <w:proofErr w:type="spellEnd"/>
            <w:r w:rsidRPr="00AA49F2">
              <w:rPr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-</w:t>
            </w:r>
          </w:p>
        </w:tc>
      </w:tr>
      <w:tr w:rsidR="00AA49F2" w:rsidRPr="00AA49F2" w:rsidTr="00AA49F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Сельские населенные пункты (забор воды из шахтных колодцев)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-</w:t>
            </w:r>
          </w:p>
        </w:tc>
      </w:tr>
      <w:tr w:rsidR="00AA49F2" w:rsidRPr="00AA49F2" w:rsidTr="00AA49F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ВСЕГО по поселению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4"/>
                <w:szCs w:val="24"/>
              </w:rPr>
            </w:pPr>
            <w:r w:rsidRPr="00AA49F2">
              <w:rPr>
                <w:sz w:val="24"/>
                <w:szCs w:val="24"/>
              </w:rPr>
              <w:t>-</w:t>
            </w:r>
          </w:p>
        </w:tc>
      </w:tr>
    </w:tbl>
    <w:p w:rsidR="00AA49F2" w:rsidRPr="00AA49F2" w:rsidRDefault="00AA49F2" w:rsidP="00AA49F2">
      <w:pPr>
        <w:rPr>
          <w:sz w:val="24"/>
          <w:szCs w:val="24"/>
        </w:rPr>
      </w:pPr>
      <w:bookmarkStart w:id="1" w:name="_Toc375743390"/>
      <w:bookmarkStart w:id="2" w:name="_Toc360699902"/>
      <w:bookmarkStart w:id="3" w:name="_Toc360699516"/>
      <w:bookmarkStart w:id="4" w:name="_Toc360699130"/>
    </w:p>
    <w:p w:rsidR="00AA49F2" w:rsidRPr="00AA49F2" w:rsidRDefault="00AA49F2" w:rsidP="00AA49F2">
      <w:pPr>
        <w:rPr>
          <w:sz w:val="24"/>
          <w:szCs w:val="24"/>
        </w:rPr>
      </w:pPr>
      <w:r w:rsidRPr="00AA49F2">
        <w:rPr>
          <w:sz w:val="24"/>
          <w:szCs w:val="24"/>
        </w:rPr>
        <w:t>Запасы подземных артезианских вод в настоящее время обеспечивают потребность в хозяйственно-питьевом и противопожарном водоснабжении  сельского поселения.</w:t>
      </w:r>
      <w:bookmarkEnd w:id="1"/>
      <w:bookmarkEnd w:id="2"/>
      <w:bookmarkEnd w:id="3"/>
      <w:bookmarkEnd w:id="4"/>
    </w:p>
    <w:p w:rsidR="00AA49F2" w:rsidRPr="00AA49F2" w:rsidRDefault="00AA49F2" w:rsidP="00AA49F2">
      <w:pPr>
        <w:rPr>
          <w:sz w:val="24"/>
          <w:szCs w:val="24"/>
        </w:rPr>
      </w:pPr>
    </w:p>
    <w:p w:rsidR="00AA49F2" w:rsidRDefault="00AA49F2" w:rsidP="00AA49F2">
      <w:pPr>
        <w:rPr>
          <w:sz w:val="20"/>
          <w:szCs w:val="20"/>
        </w:rPr>
        <w:sectPr w:rsidR="00AA49F2" w:rsidSect="00AA49F2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>Таблица 3/2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Сведения о фактическом и ожидаемом  водопотреблении МО сельское поселение  Печинено 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2"/>
        <w:gridCol w:w="992"/>
      </w:tblGrid>
      <w:tr w:rsidR="00AA49F2" w:rsidRPr="00AA49F2" w:rsidTr="00AA49F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№ </w:t>
            </w:r>
            <w:proofErr w:type="gramStart"/>
            <w:r w:rsidRPr="00AA49F2">
              <w:rPr>
                <w:sz w:val="20"/>
                <w:szCs w:val="20"/>
              </w:rPr>
              <w:t>п</w:t>
            </w:r>
            <w:proofErr w:type="gramEnd"/>
            <w:r w:rsidRPr="00AA49F2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Расчетный срок</w:t>
            </w:r>
          </w:p>
        </w:tc>
      </w:tr>
      <w:tr w:rsidR="00AA49F2" w:rsidRPr="00AA49F2" w:rsidTr="00AA49F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Водопотребление, м3/</w:t>
            </w:r>
            <w:proofErr w:type="spellStart"/>
            <w:r w:rsidRPr="00AA49F2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Водопотребление, м3/</w:t>
            </w:r>
            <w:proofErr w:type="spellStart"/>
            <w:r w:rsidRPr="00AA49F2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Водопотребление, м3/</w:t>
            </w:r>
            <w:proofErr w:type="spellStart"/>
            <w:r w:rsidRPr="00AA49F2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A49F2" w:rsidRPr="00AA49F2" w:rsidTr="00AA49F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Хоз</w:t>
            </w:r>
            <w:proofErr w:type="spellEnd"/>
            <w:r w:rsidRPr="00AA49F2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Нужды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9F2">
              <w:rPr>
                <w:sz w:val="20"/>
                <w:szCs w:val="20"/>
              </w:rPr>
              <w:t>Производст</w:t>
            </w:r>
            <w:proofErr w:type="spellEnd"/>
            <w:r w:rsidRPr="00AA49F2">
              <w:rPr>
                <w:sz w:val="20"/>
                <w:szCs w:val="20"/>
              </w:rPr>
              <w:t>-венные</w:t>
            </w:r>
            <w:proofErr w:type="gramEnd"/>
            <w:r w:rsidRPr="00AA49F2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Общий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Хоз</w:t>
            </w:r>
            <w:proofErr w:type="spellEnd"/>
            <w:r w:rsidRPr="00AA49F2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Нужды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9F2">
              <w:rPr>
                <w:sz w:val="20"/>
                <w:szCs w:val="20"/>
              </w:rPr>
              <w:t>Производст</w:t>
            </w:r>
            <w:proofErr w:type="spellEnd"/>
            <w:r w:rsidRPr="00AA49F2">
              <w:rPr>
                <w:sz w:val="20"/>
                <w:szCs w:val="20"/>
              </w:rPr>
              <w:t>-венные</w:t>
            </w:r>
            <w:proofErr w:type="gramEnd"/>
            <w:r w:rsidRPr="00AA49F2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Общий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Хоз</w:t>
            </w:r>
            <w:proofErr w:type="spellEnd"/>
            <w:r w:rsidRPr="00AA49F2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Нужды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9F2">
              <w:rPr>
                <w:sz w:val="20"/>
                <w:szCs w:val="20"/>
              </w:rPr>
              <w:t>Производст</w:t>
            </w:r>
            <w:proofErr w:type="spellEnd"/>
            <w:r w:rsidRPr="00AA49F2">
              <w:rPr>
                <w:sz w:val="20"/>
                <w:szCs w:val="20"/>
              </w:rPr>
              <w:t>-венные</w:t>
            </w:r>
            <w:proofErr w:type="gramEnd"/>
            <w:r w:rsidRPr="00AA49F2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Общий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расход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14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Печинено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177,8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Тростянка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189,6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Федоровка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169,8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164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Духовой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5,8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Петровский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106,7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7-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85,2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3,9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124,8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91,2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Ключ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10,2</w:t>
            </w:r>
          </w:p>
        </w:tc>
      </w:tr>
      <w:tr w:rsidR="00AA49F2" w:rsidRPr="00AA49F2" w:rsidTr="00AA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Никольский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80,4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Таблица 3/3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Анализ водопотребления в МО сельское поселение Печинено на расчетный период  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5"/>
        <w:gridCol w:w="1418"/>
        <w:gridCol w:w="1559"/>
        <w:gridCol w:w="1418"/>
        <w:gridCol w:w="1417"/>
        <w:gridCol w:w="1559"/>
      </w:tblGrid>
      <w:tr w:rsidR="00AA49F2" w:rsidRPr="00AA49F2" w:rsidTr="00AA49F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Мощность существ.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Водопотребление, т</w:t>
            </w:r>
            <w:proofErr w:type="gramStart"/>
            <w:r w:rsidRPr="00AA49F2">
              <w:rPr>
                <w:sz w:val="20"/>
                <w:szCs w:val="20"/>
              </w:rPr>
              <w:t>.м</w:t>
            </w:r>
            <w:proofErr w:type="gramEnd"/>
            <w:r w:rsidRPr="00AA49F2">
              <w:rPr>
                <w:sz w:val="20"/>
                <w:szCs w:val="20"/>
              </w:rPr>
              <w:t>3/</w:t>
            </w:r>
            <w:proofErr w:type="spellStart"/>
            <w:r w:rsidRPr="00AA49F2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Дефицит мощности</w:t>
            </w:r>
          </w:p>
        </w:tc>
      </w:tr>
      <w:tr w:rsidR="00AA49F2" w:rsidRPr="00AA49F2" w:rsidTr="00AA49F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I-</w:t>
            </w:r>
            <w:proofErr w:type="spellStart"/>
            <w:r w:rsidRPr="00AA49F2">
              <w:rPr>
                <w:sz w:val="20"/>
                <w:szCs w:val="20"/>
              </w:rPr>
              <w:t>ая</w:t>
            </w:r>
            <w:proofErr w:type="spellEnd"/>
            <w:r w:rsidRPr="00AA49F2">
              <w:rPr>
                <w:sz w:val="20"/>
                <w:szCs w:val="20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gramStart"/>
            <w:r w:rsidRPr="00AA49F2">
              <w:rPr>
                <w:sz w:val="20"/>
                <w:szCs w:val="20"/>
              </w:rPr>
              <w:t>Расчет-</w:t>
            </w:r>
            <w:proofErr w:type="spellStart"/>
            <w:r w:rsidRPr="00AA49F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49F2">
              <w:rPr>
                <w:sz w:val="20"/>
                <w:szCs w:val="20"/>
              </w:rPr>
              <w:t xml:space="preserve">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Сущ</w:t>
            </w:r>
            <w:proofErr w:type="gramStart"/>
            <w:r w:rsidRPr="00AA49F2">
              <w:rPr>
                <w:sz w:val="20"/>
                <w:szCs w:val="20"/>
              </w:rPr>
              <w:t>.п</w:t>
            </w:r>
            <w:proofErr w:type="gramEnd"/>
            <w:r w:rsidRPr="00AA49F2">
              <w:rPr>
                <w:sz w:val="20"/>
                <w:szCs w:val="20"/>
              </w:rPr>
              <w:t>о-ложение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I-</w:t>
            </w:r>
            <w:proofErr w:type="spellStart"/>
            <w:r w:rsidRPr="00AA49F2">
              <w:rPr>
                <w:sz w:val="20"/>
                <w:szCs w:val="20"/>
              </w:rPr>
              <w:t>ая</w:t>
            </w:r>
            <w:proofErr w:type="spellEnd"/>
            <w:r w:rsidRPr="00AA49F2">
              <w:rPr>
                <w:sz w:val="20"/>
                <w:szCs w:val="20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Расчетный срок</w:t>
            </w:r>
          </w:p>
        </w:tc>
      </w:tr>
      <w:tr w:rsidR="00AA49F2" w:rsidRPr="00AA49F2" w:rsidTr="00AA49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Сельские населенные пункты (забор воды из </w:t>
            </w:r>
            <w:proofErr w:type="spellStart"/>
            <w:r w:rsidRPr="00AA49F2">
              <w:rPr>
                <w:sz w:val="20"/>
                <w:szCs w:val="20"/>
              </w:rPr>
              <w:t>артскважин</w:t>
            </w:r>
            <w:proofErr w:type="spellEnd"/>
            <w:r w:rsidRPr="00AA49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Сельские населенные пункты (забор воды из шахтных колодцев)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</w:tr>
      <w:tr w:rsidR="00AA49F2" w:rsidRPr="00AA49F2" w:rsidTr="00AA49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по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  <w:sectPr w:rsidR="00AA49F2" w:rsidRPr="00AA49F2" w:rsidSect="00AA49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49F2" w:rsidRPr="00AA49F2" w:rsidRDefault="00AA49F2" w:rsidP="00AA49F2">
      <w:pPr>
        <w:rPr>
          <w:sz w:val="20"/>
          <w:szCs w:val="20"/>
        </w:rPr>
      </w:pPr>
      <w:bookmarkStart w:id="5" w:name="_Toc375743659"/>
      <w:bookmarkStart w:id="6" w:name="_Toc360699426"/>
      <w:bookmarkStart w:id="7" w:name="_Toc375664963"/>
      <w:bookmarkStart w:id="8" w:name="_Toc360700199"/>
      <w:bookmarkStart w:id="9" w:name="_Toc360699813"/>
      <w:bookmarkStart w:id="10" w:name="_Toc360699427"/>
      <w:r w:rsidRPr="00AA49F2">
        <w:rPr>
          <w:sz w:val="20"/>
          <w:szCs w:val="20"/>
        </w:rPr>
        <w:lastRenderedPageBreak/>
        <w:t>5.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"/>
      <w:bookmarkEnd w:id="6"/>
      <w:bookmarkEnd w:id="7"/>
      <w:r w:rsidRPr="00AA49F2">
        <w:rPr>
          <w:sz w:val="20"/>
          <w:szCs w:val="20"/>
        </w:rPr>
        <w:t xml:space="preserve"> </w:t>
      </w:r>
    </w:p>
    <w:p w:rsidR="00AA49F2" w:rsidRPr="00AA49F2" w:rsidRDefault="00AA49F2" w:rsidP="00AA49F2">
      <w:pPr>
        <w:rPr>
          <w:sz w:val="20"/>
          <w:szCs w:val="20"/>
        </w:rPr>
      </w:pPr>
      <w:bookmarkStart w:id="11" w:name="_Toc360700200"/>
      <w:bookmarkStart w:id="12" w:name="_Toc360699814"/>
      <w:bookmarkStart w:id="13" w:name="_Toc360699428"/>
      <w:bookmarkStart w:id="14" w:name="_Toc375743661"/>
      <w:bookmarkEnd w:id="8"/>
      <w:bookmarkEnd w:id="9"/>
      <w:bookmarkEnd w:id="10"/>
      <w:r w:rsidRPr="00AA49F2">
        <w:rPr>
          <w:sz w:val="20"/>
          <w:szCs w:val="20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11"/>
      <w:bookmarkEnd w:id="12"/>
      <w:bookmarkEnd w:id="13"/>
      <w:bookmarkEnd w:id="14"/>
    </w:p>
    <w:p w:rsidR="00AA49F2" w:rsidRPr="00AA49F2" w:rsidRDefault="00AA49F2" w:rsidP="00AA49F2">
      <w:pPr>
        <w:rPr>
          <w:sz w:val="20"/>
          <w:szCs w:val="20"/>
        </w:rPr>
      </w:pPr>
      <w:bookmarkStart w:id="15" w:name="_Toc375743662"/>
      <w:bookmarkStart w:id="16" w:name="_Toc360700201"/>
      <w:bookmarkStart w:id="17" w:name="_Toc360699815"/>
      <w:bookmarkStart w:id="18" w:name="_Toc360699429"/>
      <w:r w:rsidRPr="00AA49F2">
        <w:rPr>
          <w:sz w:val="20"/>
          <w:szCs w:val="20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End w:id="15"/>
      <w:bookmarkEnd w:id="16"/>
      <w:bookmarkEnd w:id="17"/>
      <w:bookmarkEnd w:id="18"/>
    </w:p>
    <w:p w:rsidR="00AA49F2" w:rsidRPr="00AA49F2" w:rsidRDefault="00AA49F2" w:rsidP="00AA49F2">
      <w:pPr>
        <w:rPr>
          <w:sz w:val="20"/>
          <w:szCs w:val="20"/>
        </w:rPr>
      </w:pPr>
      <w:bookmarkStart w:id="19" w:name="_Toc375743663"/>
      <w:bookmarkStart w:id="20" w:name="_Toc360700202"/>
      <w:bookmarkStart w:id="21" w:name="_Toc360699816"/>
      <w:bookmarkStart w:id="22" w:name="_Toc360699430"/>
      <w:r w:rsidRPr="00AA49F2">
        <w:rPr>
          <w:sz w:val="20"/>
          <w:szCs w:val="20"/>
        </w:rPr>
        <w:t>При эксплуатации водопроводной сети вода на хозяйственно-бытовые и производственные нужды не используется, производственные стоки не образуются. 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19"/>
      <w:bookmarkEnd w:id="20"/>
      <w:bookmarkEnd w:id="21"/>
      <w:bookmarkEnd w:id="22"/>
    </w:p>
    <w:p w:rsidR="00AA49F2" w:rsidRPr="00AA49F2" w:rsidRDefault="00AA49F2" w:rsidP="00AA49F2">
      <w:pPr>
        <w:rPr>
          <w:sz w:val="20"/>
          <w:szCs w:val="20"/>
        </w:rPr>
      </w:pPr>
      <w:bookmarkStart w:id="23" w:name="_Toc375743664"/>
      <w:bookmarkStart w:id="24" w:name="_Toc360700203"/>
      <w:bookmarkStart w:id="25" w:name="_Toc360699817"/>
      <w:bookmarkStart w:id="26" w:name="_Toc360699431"/>
      <w:r w:rsidRPr="00AA49F2">
        <w:rPr>
          <w:sz w:val="20"/>
          <w:szCs w:val="20"/>
        </w:rPr>
        <w:t>Пересекаемые реки и иные водные объекты в зоне строительства отсутствуют.</w:t>
      </w:r>
      <w:bookmarkEnd w:id="23"/>
      <w:r w:rsidRPr="00AA49F2">
        <w:rPr>
          <w:sz w:val="20"/>
          <w:szCs w:val="20"/>
        </w:rPr>
        <w:t xml:space="preserve"> </w:t>
      </w:r>
      <w:bookmarkEnd w:id="24"/>
      <w:bookmarkEnd w:id="25"/>
      <w:bookmarkEnd w:id="26"/>
    </w:p>
    <w:p w:rsidR="00AA49F2" w:rsidRPr="00AA49F2" w:rsidRDefault="00AA49F2" w:rsidP="00AA49F2">
      <w:pPr>
        <w:rPr>
          <w:sz w:val="20"/>
          <w:szCs w:val="20"/>
        </w:rPr>
      </w:pPr>
      <w:bookmarkStart w:id="27" w:name="_Toc375743665"/>
      <w:bookmarkStart w:id="28" w:name="_Toc360700204"/>
      <w:bookmarkStart w:id="29" w:name="_Toc360699818"/>
      <w:bookmarkStart w:id="30" w:name="_Toc360699432"/>
      <w:r w:rsidRPr="00AA49F2">
        <w:rPr>
          <w:sz w:val="20"/>
          <w:szCs w:val="20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End w:id="27"/>
      <w:bookmarkEnd w:id="28"/>
      <w:bookmarkEnd w:id="29"/>
      <w:bookmarkEnd w:id="30"/>
    </w:p>
    <w:p w:rsidR="00AA49F2" w:rsidRPr="00AA49F2" w:rsidRDefault="00AA49F2" w:rsidP="00AA49F2">
      <w:pPr>
        <w:rPr>
          <w:sz w:val="20"/>
          <w:szCs w:val="20"/>
        </w:rPr>
      </w:pPr>
      <w:bookmarkStart w:id="31" w:name="_Toc375743666"/>
      <w:bookmarkStart w:id="32" w:name="_Toc360700205"/>
      <w:bookmarkStart w:id="33" w:name="_Toc360699819"/>
      <w:bookmarkStart w:id="34" w:name="_Toc360699433"/>
      <w:r w:rsidRPr="00AA49F2">
        <w:rPr>
          <w:sz w:val="20"/>
          <w:szCs w:val="20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31"/>
      <w:bookmarkEnd w:id="32"/>
      <w:bookmarkEnd w:id="33"/>
      <w:bookmarkEnd w:id="34"/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Водоподготовка в проектируемых водопроводных сетях не предусмотрена.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bookmarkStart w:id="35" w:name="_Toc375743670"/>
      <w:bookmarkStart w:id="36" w:name="_Toc375664974"/>
      <w:r w:rsidRPr="00AA49F2">
        <w:rPr>
          <w:sz w:val="20"/>
          <w:szCs w:val="20"/>
        </w:rPr>
        <w:t>6. Целевые показатели развития централизованных систем водоснабжения</w:t>
      </w:r>
      <w:bookmarkEnd w:id="35"/>
      <w:bookmarkEnd w:id="36"/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Показатели качества питьевой воды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Качество воды, подаваемой на хозяйственно-питьевые нужды, должно соответствовать требованиям ГОСТ 2874-82.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Для обеспечения качества питьевой воды в муниципальном образовании необходим контроль качества питьевых вод и проведение мероприятий по доведению показателей качества воды </w:t>
      </w:r>
      <w:proofErr w:type="gramStart"/>
      <w:r w:rsidRPr="00AA49F2">
        <w:rPr>
          <w:sz w:val="20"/>
          <w:szCs w:val="20"/>
        </w:rPr>
        <w:t>до</w:t>
      </w:r>
      <w:proofErr w:type="gramEnd"/>
      <w:r w:rsidRPr="00AA49F2">
        <w:rPr>
          <w:sz w:val="20"/>
          <w:szCs w:val="20"/>
        </w:rPr>
        <w:t xml:space="preserve"> нормативных.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Контроль качества питьевых вод осуществляется 1 раз в год по 32 показателям и по 11 показателям – ежеквартально, согласно требованиям СанПиН 2.1.4.1074-01, рабочей программы и графика, утвержденного ТУ ФГУ «</w:t>
      </w:r>
      <w:proofErr w:type="spellStart"/>
      <w:r w:rsidRPr="00AA49F2">
        <w:rPr>
          <w:sz w:val="20"/>
          <w:szCs w:val="20"/>
        </w:rPr>
        <w:t>Роспотребнадзора</w:t>
      </w:r>
      <w:proofErr w:type="spellEnd"/>
      <w:r w:rsidRPr="00AA49F2">
        <w:rPr>
          <w:sz w:val="20"/>
          <w:szCs w:val="20"/>
        </w:rPr>
        <w:t>» в утвержденных контрольных точках в распределительной сети.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Показатели надежности и бесперебойности водоснабжения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Объединенные хозяйственно-питьевые и производственные, а также противопожарные водопроводы населенных пунктов при числе жителей в них от 5до 50тыс</w:t>
      </w:r>
      <w:proofErr w:type="gramStart"/>
      <w:r w:rsidRPr="00AA49F2">
        <w:rPr>
          <w:sz w:val="20"/>
          <w:szCs w:val="20"/>
        </w:rPr>
        <w:t>.ч</w:t>
      </w:r>
      <w:proofErr w:type="gramEnd"/>
      <w:r w:rsidRPr="00AA49F2">
        <w:rPr>
          <w:sz w:val="20"/>
          <w:szCs w:val="20"/>
        </w:rPr>
        <w:t>еловек должны относиться ко II категории.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Показатели качества обслуживания абонентов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Профилактические работы и устранение аварий на сетях и сооружениях системы водоснабжения осуществляется персоналом гарантирующих организаций (МУП «</w:t>
      </w:r>
      <w:proofErr w:type="spellStart"/>
      <w:r w:rsidRPr="00AA49F2">
        <w:rPr>
          <w:sz w:val="20"/>
          <w:szCs w:val="20"/>
        </w:rPr>
        <w:t>Богатовское</w:t>
      </w:r>
      <w:proofErr w:type="spellEnd"/>
      <w:r w:rsidRPr="00AA49F2">
        <w:rPr>
          <w:sz w:val="20"/>
          <w:szCs w:val="20"/>
        </w:rPr>
        <w:t xml:space="preserve"> коммунальное хозяйство»).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Показатели эффективности использования ресурсов, в том числе сокращения потерь воды при транспортировке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Показателем эффективности использования водных ресурсов является снижение уровня потерь воды при транспортировке до потребителя  до 6%,  проведение мероприятий по своевременному устранению утечек воды и реконструкции водопроводных сетей.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Соотношение цены реализации мероприятий инвестиционной программы и их эффективности – улучшение качества воды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Реализация мероприятий по совершенствованию системы водоснабжения предполагает: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замену глубинных насосов на </w:t>
      </w:r>
      <w:proofErr w:type="spellStart"/>
      <w:r w:rsidRPr="00AA49F2">
        <w:rPr>
          <w:sz w:val="20"/>
          <w:szCs w:val="20"/>
        </w:rPr>
        <w:t>артскважинах</w:t>
      </w:r>
      <w:proofErr w:type="spellEnd"/>
      <w:r w:rsidRPr="00AA49F2">
        <w:rPr>
          <w:sz w:val="20"/>
          <w:szCs w:val="20"/>
        </w:rPr>
        <w:t>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установку частотных преобразователей на </w:t>
      </w:r>
      <w:proofErr w:type="spellStart"/>
      <w:r w:rsidRPr="00AA49F2">
        <w:rPr>
          <w:sz w:val="20"/>
          <w:szCs w:val="20"/>
        </w:rPr>
        <w:t>артскважинах</w:t>
      </w:r>
      <w:proofErr w:type="spellEnd"/>
      <w:r w:rsidRPr="00AA49F2">
        <w:rPr>
          <w:sz w:val="20"/>
          <w:szCs w:val="20"/>
        </w:rPr>
        <w:t>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установку автоматики на </w:t>
      </w:r>
      <w:proofErr w:type="spellStart"/>
      <w:r w:rsidRPr="00AA49F2">
        <w:rPr>
          <w:sz w:val="20"/>
          <w:szCs w:val="20"/>
        </w:rPr>
        <w:t>артскважинах</w:t>
      </w:r>
      <w:proofErr w:type="spellEnd"/>
      <w:r w:rsidRPr="00AA49F2">
        <w:rPr>
          <w:sz w:val="20"/>
          <w:szCs w:val="20"/>
        </w:rPr>
        <w:t>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установку приборов учета воды на </w:t>
      </w:r>
      <w:proofErr w:type="spellStart"/>
      <w:r w:rsidRPr="00AA49F2">
        <w:rPr>
          <w:sz w:val="20"/>
          <w:szCs w:val="20"/>
        </w:rPr>
        <w:t>артскважинах</w:t>
      </w:r>
      <w:proofErr w:type="spellEnd"/>
      <w:r w:rsidRPr="00AA49F2">
        <w:rPr>
          <w:sz w:val="20"/>
          <w:szCs w:val="20"/>
        </w:rPr>
        <w:t>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строительство водопроводных сетей.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Реализация мероприятий позволит улучшить качество подаваемой воды и снизить </w:t>
      </w:r>
      <w:proofErr w:type="spellStart"/>
      <w:r w:rsidRPr="00AA49F2">
        <w:rPr>
          <w:sz w:val="20"/>
          <w:szCs w:val="20"/>
        </w:rPr>
        <w:t>энергозатраты</w:t>
      </w:r>
      <w:proofErr w:type="spellEnd"/>
      <w:r w:rsidRPr="00AA49F2">
        <w:rPr>
          <w:sz w:val="20"/>
          <w:szCs w:val="20"/>
        </w:rPr>
        <w:t xml:space="preserve"> и затраты на обслуживание.</w:t>
      </w:r>
      <w:bookmarkStart w:id="37" w:name="_Toc375743671"/>
      <w:bookmarkStart w:id="38" w:name="_Toc375664975"/>
      <w:r w:rsidRPr="00AA49F2">
        <w:rPr>
          <w:sz w:val="20"/>
          <w:szCs w:val="20"/>
        </w:rPr>
        <w:t xml:space="preserve">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7.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37"/>
      <w:bookmarkEnd w:id="38"/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Бесхозяйные объекты централизованных систем водоснабжения на территории муниципального образования сельское поселение  Печинено отсутствуют. 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 2. Опубликовать настоящее постановление в газете «Вестник сельского поселения Печинено»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 xml:space="preserve">муниципального района Богатовский 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AA49F2" w:rsidRDefault="00AA49F2" w:rsidP="00AA49F2">
      <w:pPr>
        <w:rPr>
          <w:sz w:val="20"/>
          <w:szCs w:val="20"/>
        </w:rPr>
      </w:pPr>
    </w:p>
    <w:p w:rsidR="00AA49F2" w:rsidRDefault="00AA49F2" w:rsidP="00AA49F2">
      <w:pPr>
        <w:rPr>
          <w:sz w:val="20"/>
          <w:szCs w:val="20"/>
        </w:rPr>
      </w:pPr>
    </w:p>
    <w:p w:rsidR="00AA49F2" w:rsidRDefault="00AA49F2" w:rsidP="00AA49F2">
      <w:pPr>
        <w:rPr>
          <w:sz w:val="20"/>
          <w:szCs w:val="20"/>
        </w:rPr>
      </w:pPr>
    </w:p>
    <w:p w:rsid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jc w:val="center"/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>Администрация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Самарской области</w:t>
      </w:r>
    </w:p>
    <w:p w:rsidR="00AA49F2" w:rsidRPr="00AA49F2" w:rsidRDefault="00AA49F2" w:rsidP="00AA49F2">
      <w:pPr>
        <w:jc w:val="center"/>
        <w:rPr>
          <w:sz w:val="20"/>
          <w:szCs w:val="20"/>
        </w:rPr>
      </w:pPr>
      <w:r w:rsidRPr="00AA49F2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от</w:t>
      </w:r>
      <w:r w:rsidRPr="00AA49F2">
        <w:rPr>
          <w:sz w:val="20"/>
          <w:szCs w:val="20"/>
        </w:rPr>
        <w:t xml:space="preserve"> 10.08.2015   года        № 31</w:t>
      </w:r>
    </w:p>
    <w:p w:rsidR="00AA49F2" w:rsidRPr="00AA49F2" w:rsidRDefault="00AA49F2" w:rsidP="00AA49F2">
      <w:pPr>
        <w:jc w:val="center"/>
        <w:rPr>
          <w:sz w:val="20"/>
          <w:szCs w:val="20"/>
        </w:rPr>
      </w:pPr>
      <w:r w:rsidRPr="00AA49F2">
        <w:rPr>
          <w:sz w:val="20"/>
          <w:szCs w:val="20"/>
        </w:rPr>
        <w:t>Об утверждении  Программы</w:t>
      </w:r>
      <w:r>
        <w:rPr>
          <w:sz w:val="20"/>
          <w:szCs w:val="20"/>
        </w:rPr>
        <w:t xml:space="preserve"> с</w:t>
      </w:r>
      <w:r w:rsidRPr="00AA49F2">
        <w:rPr>
          <w:sz w:val="20"/>
          <w:szCs w:val="20"/>
        </w:rPr>
        <w:t xml:space="preserve">оциально-экономического развития    сельского поселения Печинено муниципального района Богатовский Самарской области 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на 2015 - 2019 годы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proofErr w:type="gramStart"/>
      <w:r w:rsidRPr="00AA49F2">
        <w:rPr>
          <w:sz w:val="20"/>
          <w:szCs w:val="20"/>
        </w:rPr>
        <w:t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10.05.2011 года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</w:t>
      </w:r>
      <w:proofErr w:type="gramEnd"/>
      <w:r w:rsidRPr="00AA49F2">
        <w:rPr>
          <w:sz w:val="20"/>
          <w:szCs w:val="20"/>
        </w:rPr>
        <w:t xml:space="preserve"> на территории сельского поселения Печинено  муниципального района Богатовский Самарской области» 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ПОСТАНОВЛЯЮ: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       1. Утвердить Программу Социально-экономического развития    сельского поселения Печинено муниципального района Богатовский Самарской области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на 2015 - 2019 годы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 2. Опубликовать настоящее постановление в газете «Вестник сельского поселения Печинено»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Глава сельского поселения Печинено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муниципального района Богатовский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jc w:val="center"/>
        <w:rPr>
          <w:sz w:val="20"/>
          <w:szCs w:val="20"/>
        </w:rPr>
      </w:pPr>
      <w:r w:rsidRPr="00AA49F2">
        <w:rPr>
          <w:sz w:val="20"/>
          <w:szCs w:val="20"/>
        </w:rPr>
        <w:t xml:space="preserve">П Р О Г Р А М </w:t>
      </w:r>
      <w:proofErr w:type="spellStart"/>
      <w:proofErr w:type="gramStart"/>
      <w:r w:rsidRPr="00AA49F2">
        <w:rPr>
          <w:sz w:val="20"/>
          <w:szCs w:val="20"/>
        </w:rPr>
        <w:t>М</w:t>
      </w:r>
      <w:proofErr w:type="spellEnd"/>
      <w:proofErr w:type="gramEnd"/>
      <w:r w:rsidRPr="00AA49F2">
        <w:rPr>
          <w:sz w:val="20"/>
          <w:szCs w:val="20"/>
        </w:rPr>
        <w:t xml:space="preserve"> А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СОЦИАЛЬНО-ЭКОНОМИЧЕСКОГО РАЗВИТИЯ  СЕЛЬСКОГО ПОСЕЛЕНИЯ ПЕЧИНЕНО  МУНИЦИПАЛЬНОГО РАЙОНА БОГАТОВСКИЙ САМАРСКОЙ  ОБЛАСТИ</w:t>
      </w:r>
      <w:r>
        <w:rPr>
          <w:sz w:val="20"/>
          <w:szCs w:val="20"/>
        </w:rPr>
        <w:t xml:space="preserve"> </w:t>
      </w:r>
      <w:r w:rsidRPr="00AA49F2">
        <w:rPr>
          <w:sz w:val="20"/>
          <w:szCs w:val="20"/>
        </w:rPr>
        <w:t>на 2015 - 2019 годы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Село  Печинено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1. Паспорт программы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Наименование Программы: Программа </w:t>
      </w:r>
      <w:proofErr w:type="gramStart"/>
      <w:r w:rsidRPr="00AA49F2">
        <w:rPr>
          <w:sz w:val="20"/>
          <w:szCs w:val="20"/>
        </w:rPr>
        <w:t>социального-экономического</w:t>
      </w:r>
      <w:proofErr w:type="gramEnd"/>
      <w:r w:rsidRPr="00AA49F2">
        <w:rPr>
          <w:sz w:val="20"/>
          <w:szCs w:val="20"/>
        </w:rPr>
        <w:t xml:space="preserve">  развития сельского поселения Печинено   муниципального района  Богатовский Самарской  области на 2015-2019 годы.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Основание для  разработки Программы: </w:t>
      </w:r>
      <w:proofErr w:type="gramStart"/>
      <w:r w:rsidRPr="00AA49F2">
        <w:rPr>
          <w:sz w:val="20"/>
          <w:szCs w:val="20"/>
        </w:rPr>
        <w:t>Федеральный закон от 06.10.2003 г. №131 –ФЗ «Об общих принципах организации  местного самоуправления в Российской Федерации», Бюджетный кодекс Российской Федерации, Устав сельского поселения Печинено,  постановление Главы сельского поселения Печинено от 10.05.2011 года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</w:t>
      </w:r>
      <w:proofErr w:type="gramEnd"/>
      <w:r w:rsidRPr="00AA49F2">
        <w:rPr>
          <w:sz w:val="20"/>
          <w:szCs w:val="20"/>
        </w:rPr>
        <w:t xml:space="preserve"> поселения Печинено  муниципального района Богатовский Самарской области» 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Заказчик Программы: Администрация сельского поселения Печинено муниципального района Богатовский Самарской области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Разработчик программы: Администрация сельского поселения Печинено муниципального района Богатовский Самарской области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Исполнители программы: Администрация сельского поселения Печинено муниципального района Богатовский Самарской области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Основная цель Программы: повышение уровня жизни населения на основе развития социальной инфраструктуры, создания на территории поселения благоприятных условий для жизни, работы и отдыха, обеспечивающих гармоничное  сочетание  интересов личности, общества и государства.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Ожидаемые социально-экономические результаты реализации Программы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В результате реализации Программы предполагается: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1. Социальная инфраструктура.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1.1. Ремонт 1 общеобразовательного учреждения</w:t>
      </w:r>
      <w:r w:rsidRPr="00AA49F2">
        <w:rPr>
          <w:sz w:val="20"/>
          <w:szCs w:val="20"/>
        </w:rPr>
        <w:br/>
        <w:t xml:space="preserve">1.2. Ремонт 2 клубов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2. Коммунальная инфраструктура и благоустройство.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2.1.Отсыпка щебнем 10,7 км грунтовых дорог</w:t>
      </w:r>
      <w:proofErr w:type="gramStart"/>
      <w:r w:rsidRPr="00AA49F2">
        <w:rPr>
          <w:sz w:val="20"/>
          <w:szCs w:val="20"/>
        </w:rPr>
        <w:t xml:space="preserve"> ,</w:t>
      </w:r>
      <w:proofErr w:type="gramEnd"/>
      <w:r w:rsidRPr="00AA49F2">
        <w:rPr>
          <w:sz w:val="20"/>
          <w:szCs w:val="20"/>
        </w:rPr>
        <w:t xml:space="preserve"> ремонт  и реконструкция дорог  с асфальтовым покрытием 11,3 км .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2.2. Реконструкция  уличного освещения протяженностью 10,9 км.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2.3. Газификация 2 населенных пунктов</w:t>
      </w:r>
      <w:r w:rsidRPr="00AA49F2">
        <w:rPr>
          <w:sz w:val="20"/>
          <w:szCs w:val="20"/>
        </w:rPr>
        <w:br/>
        <w:t xml:space="preserve"> 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 xml:space="preserve">Основные задачи Программы: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доведение обеспеченности населения учреждениями образования, культуры,  физической культуры и спорта до нормативного уровня;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формирование условий для повышения инвестиционной привлекательной территории и активизации деловой активности;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развитие материально-технической базы учреждений культуры;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создание комфортных и безопасных условий проживания населения;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развитие транспортной инфраструктуры - содержание и ремонт дорог общего пользования в границах населенных  пунктов поселения;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развитие инфраструктуры связи, доступа к современным информационным технологиям;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обеспечение условий для развития на территории поселения физической культуры и спорта.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Сроки реализации Программы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 - Период реализации Программы: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2014 - 2019 </w:t>
      </w:r>
      <w:proofErr w:type="spellStart"/>
      <w:r w:rsidRPr="00AA49F2">
        <w:rPr>
          <w:sz w:val="20"/>
          <w:szCs w:val="20"/>
        </w:rPr>
        <w:t>г.</w:t>
      </w:r>
      <w:proofErr w:type="gramStart"/>
      <w:r w:rsidRPr="00AA49F2">
        <w:rPr>
          <w:sz w:val="20"/>
          <w:szCs w:val="20"/>
        </w:rPr>
        <w:t>г</w:t>
      </w:r>
      <w:proofErr w:type="spellEnd"/>
      <w:proofErr w:type="gramEnd"/>
      <w:r w:rsidRPr="00AA49F2">
        <w:rPr>
          <w:sz w:val="20"/>
          <w:szCs w:val="20"/>
        </w:rPr>
        <w:t xml:space="preserve">.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Объемы и источники  финансирования Программы</w:t>
      </w:r>
    </w:p>
    <w:tbl>
      <w:tblPr>
        <w:tblStyle w:val="a4"/>
        <w:tblW w:w="8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1134"/>
        <w:gridCol w:w="1418"/>
      </w:tblGrid>
      <w:tr w:rsidR="00AA49F2" w:rsidRPr="00AA49F2" w:rsidTr="00AA49F2">
        <w:tc>
          <w:tcPr>
            <w:tcW w:w="1701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Объем финансирования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тысяч рублей</w:t>
            </w:r>
          </w:p>
        </w:tc>
        <w:tc>
          <w:tcPr>
            <w:tcW w:w="6663" w:type="dxa"/>
            <w:gridSpan w:val="5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 по годам</w:t>
            </w:r>
          </w:p>
        </w:tc>
      </w:tr>
      <w:tr w:rsidR="00AA49F2" w:rsidRPr="00AA49F2" w:rsidTr="00AA49F2">
        <w:tc>
          <w:tcPr>
            <w:tcW w:w="1701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2019</w:t>
            </w: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12591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2591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</w:tr>
      <w:tr w:rsidR="00AA49F2" w:rsidRPr="00AA49F2" w:rsidTr="00AA49F2">
        <w:tc>
          <w:tcPr>
            <w:tcW w:w="1701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51091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2691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2600</w:t>
            </w:r>
          </w:p>
        </w:tc>
        <w:tc>
          <w:tcPr>
            <w:tcW w:w="1276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41200</w:t>
            </w:r>
          </w:p>
        </w:tc>
        <w:tc>
          <w:tcPr>
            <w:tcW w:w="1418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4600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Объемы финансирования могут ежегодно уточняться, исходя из возможностей доходной части бюджета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Краткое описание проблем </w:t>
      </w:r>
    </w:p>
    <w:p w:rsidR="00AA49F2" w:rsidRPr="00AA49F2" w:rsidRDefault="00AA49F2" w:rsidP="00AA49F2">
      <w:pPr>
        <w:rPr>
          <w:sz w:val="20"/>
          <w:szCs w:val="20"/>
        </w:rPr>
      </w:pPr>
      <w:proofErr w:type="gramStart"/>
      <w:r w:rsidRPr="00AA49F2">
        <w:rPr>
          <w:sz w:val="20"/>
          <w:szCs w:val="20"/>
        </w:rPr>
        <w:t>В сельском поселении Печинено существует необходимость развития  социальной инфраструктуры, а именно: существование грунтовых дорог в границах населенных пунктов, необходимость ремонта существующей дорожно-уличной сети, необходимость ремонта учреждений культуры с целью улучшения эстетики населенных пунктов и улучшения функционирования учреждений культуры, необходимость ремонта школы в с. Печинено,  необходимость улучшения освещенности населенных пунктов в населенных пунктах поселения.</w:t>
      </w:r>
      <w:proofErr w:type="gramEnd"/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Перечень решаемых Программой проблем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1. Улучшение условий для  предоставления  услуг в сфере образования и культуры жителям поселения.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2. Строительство и ремонт дорог, обустройство подъездных путей.</w:t>
      </w:r>
      <w:r w:rsidRPr="00AA49F2">
        <w:rPr>
          <w:sz w:val="20"/>
          <w:szCs w:val="20"/>
        </w:rPr>
        <w:br/>
      </w:r>
      <w:r w:rsidRPr="00AA49F2">
        <w:rPr>
          <w:sz w:val="20"/>
          <w:szCs w:val="20"/>
        </w:rPr>
        <w:br/>
        <w:t>3. Проектирование и строительство сетей уличного освещения.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4. Газификация населенных пунктов</w:t>
      </w:r>
      <w:r w:rsidRPr="00AA49F2">
        <w:rPr>
          <w:sz w:val="20"/>
          <w:szCs w:val="20"/>
        </w:rPr>
        <w:br/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2. Существующее положение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1. Социальное и экономическое положение и основные направления развития сельского поселения Печинено  муниципального района  Богатовский Самарской  области.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Сельское поселение Печинено  образовано и наделено статусом сельского поселения 01 января 2006 года.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Административным центром сельского поселения является - село Печинено.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Сельское поселение Печинено расположено в западной части муниципального района Богатовский Самарской области.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Общая площадь сельского поселения Печинено составляет 16599 га, в том числе земли сельскохозяйственного назначения- 11037,1 га.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Численность населения по состоянию на 01.01.2015 года составляет 1784 человек.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На территории сельского поселения Печинено  расположены двенадцать  населенных пунктов: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Село Печинено  660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Село Тростянка 535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Село Федоровка 159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Поселок Центральный 323 постоянных жителей 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>Поселок Восточный 8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Западный 8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Петровский 20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Никольский  26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Ключ Мира 2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Горский 4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Поселок </w:t>
      </w:r>
      <w:proofErr w:type="spellStart"/>
      <w:r w:rsidRPr="00AA49F2">
        <w:rPr>
          <w:sz w:val="20"/>
          <w:szCs w:val="20"/>
        </w:rPr>
        <w:t>Елшанский</w:t>
      </w:r>
      <w:proofErr w:type="spellEnd"/>
      <w:r w:rsidRPr="00AA49F2">
        <w:rPr>
          <w:sz w:val="20"/>
          <w:szCs w:val="20"/>
        </w:rPr>
        <w:t xml:space="preserve"> 14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Поселок Духовой 25 постоянных жителей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За 2014 год родившихся  13 ,  умерших 18, прибывших -42 , убывших -  50 чел.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По данным сельскохозяйственной переписи в поселении 1203 личных подсобных хозяйств</w:t>
      </w:r>
      <w:proofErr w:type="gramStart"/>
      <w:r w:rsidRPr="00AA49F2">
        <w:rPr>
          <w:sz w:val="20"/>
          <w:szCs w:val="20"/>
        </w:rPr>
        <w:t xml:space="preserve"> ,</w:t>
      </w:r>
      <w:proofErr w:type="gramEnd"/>
      <w:r w:rsidRPr="00AA49F2">
        <w:rPr>
          <w:sz w:val="20"/>
          <w:szCs w:val="20"/>
        </w:rPr>
        <w:t xml:space="preserve"> из них 580 содержат  в хозяйстве животных, поголовье которых составляет: </w:t>
      </w:r>
      <w:proofErr w:type="gramStart"/>
      <w:r w:rsidRPr="00AA49F2">
        <w:rPr>
          <w:sz w:val="20"/>
          <w:szCs w:val="20"/>
        </w:rPr>
        <w:t>КРС- 284 голов (в том числе коровы - 99 голов), свиньи- 753 голов, овцы и козы- 251 голов, лошади- 5 голов, птица - 2940 голов.</w:t>
      </w:r>
      <w:proofErr w:type="gramEnd"/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На территории поселения осуществляют хозяйственную деятельность сельскохозяйственные предприятия: Подсобное хозяйство АО «РКЦ «Прогресс», Крестьянско-фермерские хозяйства.  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  <w:sectPr w:rsidR="00AA49F2" w:rsidRPr="00AA4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49F2">
        <w:rPr>
          <w:sz w:val="20"/>
          <w:szCs w:val="20"/>
        </w:rPr>
        <w:br w:type="page"/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>Обеспеченность населенных пунктов сельского поселения Печинено   учреждениями образования, медицины, культуры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48"/>
        <w:gridCol w:w="970"/>
        <w:gridCol w:w="832"/>
        <w:gridCol w:w="1248"/>
        <w:gridCol w:w="970"/>
        <w:gridCol w:w="1108"/>
        <w:gridCol w:w="1108"/>
        <w:gridCol w:w="1386"/>
        <w:gridCol w:w="1108"/>
        <w:gridCol w:w="1248"/>
        <w:gridCol w:w="1108"/>
        <w:gridCol w:w="1108"/>
      </w:tblGrid>
      <w:tr w:rsidR="00AA49F2" w:rsidRPr="00AA49F2" w:rsidTr="00AA49F2">
        <w:trPr>
          <w:trHeight w:val="5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Село Федоровка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Центральный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Восточный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Западный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Петровский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Никольский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Ключ Мира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Поселок </w:t>
            </w:r>
            <w:proofErr w:type="spellStart"/>
            <w:r w:rsidRPr="00AA49F2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Поселок Духовой</w:t>
            </w:r>
          </w:p>
        </w:tc>
      </w:tr>
      <w:tr w:rsidR="00AA49F2" w:rsidRPr="00AA49F2" w:rsidTr="00AA49F2">
        <w:trPr>
          <w:trHeight w:val="59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учреждений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2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 школ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2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Детских садов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работников образования-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33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лечебных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  Офис врача общей практики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38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ФАП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3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медработников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5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3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числе: СДК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48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49F2">
              <w:rPr>
                <w:sz w:val="20"/>
                <w:szCs w:val="20"/>
              </w:rPr>
              <w:t>Социо</w:t>
            </w:r>
            <w:proofErr w:type="spellEnd"/>
            <w:r w:rsidRPr="00AA49F2">
              <w:rPr>
                <w:sz w:val="20"/>
                <w:szCs w:val="20"/>
              </w:rPr>
              <w:t>-культурные</w:t>
            </w:r>
            <w:proofErr w:type="gramEnd"/>
            <w:r w:rsidRPr="00AA49F2">
              <w:rPr>
                <w:sz w:val="20"/>
                <w:szCs w:val="20"/>
              </w:rPr>
              <w:t xml:space="preserve"> центры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3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Библиотек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rPr>
          <w:trHeight w:val="4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работников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  <w:sectPr w:rsidR="00AA49F2" w:rsidRPr="00AA49F2" w:rsidSect="00AA49F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9F2" w:rsidRDefault="00AA49F2" w:rsidP="00AA49F2">
      <w:pPr>
        <w:rPr>
          <w:sz w:val="20"/>
          <w:szCs w:val="20"/>
        </w:rPr>
      </w:pPr>
      <w:proofErr w:type="gramStart"/>
      <w:r w:rsidRPr="00AA49F2">
        <w:rPr>
          <w:sz w:val="20"/>
          <w:szCs w:val="20"/>
        </w:rPr>
        <w:lastRenderedPageBreak/>
        <w:t>Деятельность органов местного самоуправления сельского поселения Печинено в сфере культуры направлена на формирование единого культурного пространства, создание условий для обеспечения выравнивания доступа к культурным ценностям и  информационным  ресурсам различных групп граждан; создание условий для сохранения и развития культурного потенциала населения; обеспечение сохранности историко-культурного наследия; обеспечение условий для инновационной деятельности в сфере культуры;</w:t>
      </w:r>
      <w:proofErr w:type="gramEnd"/>
      <w:r w:rsidRPr="00AA49F2">
        <w:rPr>
          <w:sz w:val="20"/>
          <w:szCs w:val="20"/>
        </w:rPr>
        <w:t xml:space="preserve"> создание и развитие культурно-технической базы, участие  в культурной жизни.</w:t>
      </w:r>
    </w:p>
    <w:p w:rsidR="008E63DC" w:rsidRPr="00AA49F2" w:rsidRDefault="008E63DC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Наличие жилищного фонда в сельском поселении Печинено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7"/>
        <w:gridCol w:w="1985"/>
        <w:gridCol w:w="1984"/>
      </w:tblGrid>
      <w:tr w:rsidR="00AA49F2" w:rsidRPr="00AA49F2" w:rsidTr="00AA49F2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Общая площадь жилых помещений - всего, </w:t>
            </w:r>
            <w:proofErr w:type="spellStart"/>
            <w:proofErr w:type="gramStart"/>
            <w:r w:rsidRPr="00AA49F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AA49F2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числе: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жилых домах (индивидуально-определенных зданиях)*)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многоквартирных жилых домах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Жилищный фонд - 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13,2</w:t>
            </w:r>
          </w:p>
        </w:tc>
      </w:tr>
      <w:tr w:rsidR="00AA49F2" w:rsidRPr="00AA49F2" w:rsidTr="00AA49F2">
        <w:trPr>
          <w:cantSplit/>
          <w:trHeight w:val="38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 в собственности: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13,2</w:t>
            </w:r>
          </w:p>
        </w:tc>
      </w:tr>
      <w:tr w:rsidR="00AA49F2" w:rsidRPr="00AA49F2" w:rsidTr="00AA49F2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из нее: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12,4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0,8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0,2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другой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0,3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общежития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0,3</w:t>
            </w:r>
          </w:p>
        </w:tc>
      </w:tr>
      <w:tr w:rsidR="00AA49F2" w:rsidRPr="00AA49F2" w:rsidTr="00AA49F2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12,9</w:t>
            </w:r>
          </w:p>
        </w:tc>
      </w:tr>
    </w:tbl>
    <w:p w:rsid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Обеспеченность жилищного фонда коммунальной инфраструктурой</w:t>
      </w:r>
    </w:p>
    <w:p w:rsidR="008E63DC" w:rsidRPr="00AA49F2" w:rsidRDefault="008E63DC" w:rsidP="00AA49F2">
      <w:pPr>
        <w:rPr>
          <w:sz w:val="20"/>
          <w:szCs w:val="20"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AA49F2" w:rsidRPr="00AA49F2" w:rsidTr="00AA49F2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proofErr w:type="spellStart"/>
            <w:r w:rsidRPr="00AA49F2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Духовой</w:t>
            </w:r>
          </w:p>
        </w:tc>
      </w:tr>
      <w:tr w:rsidR="00AA49F2" w:rsidRPr="00AA49F2" w:rsidTr="00AA49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Обеспеченность Водопроводом в полезной  площади тыс. м</w:t>
            </w:r>
            <w:proofErr w:type="gramStart"/>
            <w:r w:rsidRPr="00AA49F2">
              <w:rPr>
                <w:sz w:val="20"/>
                <w:szCs w:val="20"/>
              </w:rPr>
              <w:t>2</w:t>
            </w:r>
            <w:proofErr w:type="gramEnd"/>
            <w:r w:rsidRPr="00AA49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Обеспеченность Канализацией  м</w:t>
            </w:r>
            <w:proofErr w:type="gramStart"/>
            <w:r w:rsidRPr="00AA49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</w:tr>
      <w:tr w:rsidR="00AA49F2" w:rsidRPr="00AA49F2" w:rsidTr="00AA49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Обеспеченность природным газом  домохозяйств м</w:t>
            </w:r>
            <w:proofErr w:type="gramStart"/>
            <w:r w:rsidRPr="00AA49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  -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Сведения об объектах инфраструктуры сельского поселения Печинено</w:t>
      </w:r>
    </w:p>
    <w:tbl>
      <w:tblPr>
        <w:tblpPr w:leftFromText="180" w:rightFromText="180" w:vertAnchor="text" w:horzAnchor="margin" w:tblpXSpec="center" w:tblpY="23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7"/>
      </w:tblGrid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1.Протяженность водопроводных сетей всего (</w:t>
            </w:r>
            <w:proofErr w:type="gramStart"/>
            <w:r w:rsidRPr="00AA49F2">
              <w:rPr>
                <w:sz w:val="20"/>
                <w:szCs w:val="20"/>
              </w:rPr>
              <w:t>км</w:t>
            </w:r>
            <w:proofErr w:type="gramEnd"/>
            <w:r w:rsidRPr="00AA49F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34,5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3. Количество артезианских скважин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4.Протяженность газовых сетей (</w:t>
            </w:r>
            <w:proofErr w:type="gramStart"/>
            <w:r w:rsidRPr="00AA49F2">
              <w:rPr>
                <w:sz w:val="20"/>
                <w:szCs w:val="20"/>
              </w:rPr>
              <w:t>км</w:t>
            </w:r>
            <w:proofErr w:type="gramEnd"/>
            <w:r w:rsidRPr="00AA49F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24,8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5.Газифицировано домохозяйств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107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7.Протяженность уличной сети  (</w:t>
            </w:r>
            <w:proofErr w:type="gramStart"/>
            <w:r w:rsidRPr="00AA49F2">
              <w:rPr>
                <w:sz w:val="20"/>
                <w:szCs w:val="20"/>
              </w:rPr>
              <w:t>км</w:t>
            </w:r>
            <w:proofErr w:type="gramEnd"/>
            <w:r w:rsidRPr="00AA49F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 В том числе: Асфальтированных дорог (</w:t>
            </w:r>
            <w:proofErr w:type="gramStart"/>
            <w:r w:rsidRPr="00AA49F2">
              <w:rPr>
                <w:sz w:val="20"/>
                <w:szCs w:val="20"/>
              </w:rPr>
              <w:t>км</w:t>
            </w:r>
            <w:proofErr w:type="gramEnd"/>
            <w:r w:rsidRPr="00AA49F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10,0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Дорог со щебеночным 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6,0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Грунтовых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14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Количество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150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12.Телефонозация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Телефонов всего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в том числе: </w:t>
            </w:r>
            <w:proofErr w:type="gramStart"/>
            <w:r w:rsidRPr="00AA49F2">
              <w:rPr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395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375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13.Колличество АТС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</w:tr>
      <w:tr w:rsidR="00AA49F2" w:rsidRPr="00AA49F2" w:rsidTr="00AA49F2">
        <w:trPr>
          <w:trHeight w:val="7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17. Почтовых отделений  связи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</w:tr>
      <w:tr w:rsidR="00AA49F2" w:rsidRPr="00AA49F2" w:rsidTr="00AA49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18. Всего магазинов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8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lastRenderedPageBreak/>
        <w:t>3. ПЕРЕЧЕНЬ ПРОГРАММНЫХ МЕРОПРИЯТИЙ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1975"/>
        <w:gridCol w:w="957"/>
        <w:gridCol w:w="1560"/>
        <w:gridCol w:w="1417"/>
        <w:gridCol w:w="709"/>
        <w:gridCol w:w="797"/>
        <w:gridCol w:w="904"/>
        <w:gridCol w:w="992"/>
        <w:gridCol w:w="709"/>
      </w:tblGrid>
      <w:tr w:rsidR="00AA49F2" w:rsidRPr="00AA49F2" w:rsidTr="00AA49F2">
        <w:tc>
          <w:tcPr>
            <w:tcW w:w="470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№ </w:t>
            </w:r>
            <w:proofErr w:type="gramStart"/>
            <w:r w:rsidRPr="00AA49F2">
              <w:rPr>
                <w:sz w:val="20"/>
                <w:szCs w:val="20"/>
              </w:rPr>
              <w:t>п</w:t>
            </w:r>
            <w:proofErr w:type="gramEnd"/>
            <w:r w:rsidRPr="00AA49F2">
              <w:rPr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57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560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Объем финансирования </w:t>
            </w:r>
          </w:p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Всего тысяч рублей</w:t>
            </w:r>
          </w:p>
        </w:tc>
        <w:tc>
          <w:tcPr>
            <w:tcW w:w="4111" w:type="dxa"/>
            <w:gridSpan w:val="5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В том числе по годам</w:t>
            </w:r>
          </w:p>
        </w:tc>
      </w:tr>
      <w:tr w:rsidR="00AA49F2" w:rsidRPr="00AA49F2" w:rsidTr="00AA49F2">
        <w:tc>
          <w:tcPr>
            <w:tcW w:w="470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2015</w:t>
            </w: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2019</w:t>
            </w: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AA49F2">
              <w:rPr>
                <w:sz w:val="20"/>
                <w:szCs w:val="20"/>
              </w:rPr>
              <w:t>Печиненской</w:t>
            </w:r>
            <w:proofErr w:type="spellEnd"/>
            <w:r w:rsidRPr="00AA49F2">
              <w:rPr>
                <w:sz w:val="20"/>
                <w:szCs w:val="20"/>
              </w:rPr>
              <w:t xml:space="preserve"> Средней общеобразовательной школы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Улучшение условий для проведения учебного процесса</w:t>
            </w:r>
            <w:r w:rsidRPr="00AA49F2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30000,0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30000,0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Ремонт СДК </w:t>
            </w:r>
            <w:proofErr w:type="gramStart"/>
            <w:r w:rsidRPr="00AA49F2">
              <w:rPr>
                <w:sz w:val="20"/>
                <w:szCs w:val="20"/>
              </w:rPr>
              <w:t>в</w:t>
            </w:r>
            <w:proofErr w:type="gramEnd"/>
            <w:r w:rsidRPr="00AA49F2">
              <w:rPr>
                <w:sz w:val="20"/>
                <w:szCs w:val="20"/>
              </w:rPr>
              <w:t xml:space="preserve"> с. Тростянка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Улучшение условий оказания услуг культуры 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Ремонт СДК </w:t>
            </w:r>
            <w:proofErr w:type="gramStart"/>
            <w:r w:rsidRPr="00AA49F2">
              <w:rPr>
                <w:sz w:val="20"/>
                <w:szCs w:val="20"/>
              </w:rPr>
              <w:t>в</w:t>
            </w:r>
            <w:proofErr w:type="gramEnd"/>
            <w:r w:rsidRPr="00AA49F2">
              <w:rPr>
                <w:sz w:val="20"/>
                <w:szCs w:val="20"/>
              </w:rPr>
              <w:t xml:space="preserve"> с. Печинено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Улучшение условий оказания услуг культуры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Ремонт и реконструкция улично-дорожной сети поселения 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2015-2019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12591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2591</w:t>
            </w: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2500</w:t>
            </w: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Реконструкция уличного освещения  поселения 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2015-2019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Улучшение освещенности улиц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100</w:t>
            </w: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 xml:space="preserve">Разработка проектно-сметной документации газификации п. Духовой, п. </w:t>
            </w:r>
            <w:proofErr w:type="spellStart"/>
            <w:r w:rsidRPr="00AA49F2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повышение комфортных условий проживания населения</w:t>
            </w: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2000</w:t>
            </w:r>
          </w:p>
        </w:tc>
      </w:tr>
      <w:tr w:rsidR="00AA49F2" w:rsidRPr="00AA49F2" w:rsidTr="00AA49F2">
        <w:tc>
          <w:tcPr>
            <w:tcW w:w="47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ИТОГО</w:t>
            </w:r>
          </w:p>
        </w:tc>
        <w:tc>
          <w:tcPr>
            <w:tcW w:w="95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51091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2691</w:t>
            </w:r>
          </w:p>
        </w:tc>
        <w:tc>
          <w:tcPr>
            <w:tcW w:w="797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2600</w:t>
            </w:r>
          </w:p>
        </w:tc>
        <w:tc>
          <w:tcPr>
            <w:tcW w:w="904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6600</w:t>
            </w:r>
          </w:p>
        </w:tc>
        <w:tc>
          <w:tcPr>
            <w:tcW w:w="992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</w:tcPr>
          <w:p w:rsidR="00AA49F2" w:rsidRPr="00AA49F2" w:rsidRDefault="00AA49F2" w:rsidP="00AA49F2">
            <w:pPr>
              <w:rPr>
                <w:sz w:val="20"/>
                <w:szCs w:val="20"/>
              </w:rPr>
            </w:pPr>
            <w:r w:rsidRPr="00AA49F2">
              <w:rPr>
                <w:sz w:val="20"/>
                <w:szCs w:val="20"/>
              </w:rPr>
              <w:t>4600</w:t>
            </w:r>
          </w:p>
        </w:tc>
      </w:tr>
    </w:tbl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4. Управление программой и </w:t>
      </w:r>
      <w:proofErr w:type="gramStart"/>
      <w:r w:rsidRPr="00AA49F2">
        <w:rPr>
          <w:sz w:val="20"/>
          <w:szCs w:val="20"/>
        </w:rPr>
        <w:t>контроль за</w:t>
      </w:r>
      <w:proofErr w:type="gramEnd"/>
      <w:r w:rsidRPr="00AA49F2">
        <w:rPr>
          <w:sz w:val="20"/>
          <w:szCs w:val="20"/>
        </w:rPr>
        <w:t xml:space="preserve"> реализацией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Формы и методы управления за реализацией программы определяются Администрацией сельского поселения Печинено муниципального  района Богатовский Самарской области.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Общее руководство и управление реализацией программных мероприятий, осуществляет Администрация сельского поселения Печинено  муниципального района Богатовский Самарской области.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Адм</w:t>
      </w:r>
      <w:r w:rsidR="008C5D3C">
        <w:rPr>
          <w:sz w:val="20"/>
          <w:szCs w:val="20"/>
        </w:rPr>
        <w:t xml:space="preserve">инистрация сельского поселения </w:t>
      </w:r>
      <w:proofErr w:type="spellStart"/>
      <w:r w:rsidR="008C5D3C">
        <w:rPr>
          <w:sz w:val="20"/>
          <w:szCs w:val="20"/>
        </w:rPr>
        <w:t>П</w:t>
      </w:r>
      <w:r w:rsidRPr="00AA49F2">
        <w:rPr>
          <w:sz w:val="20"/>
          <w:szCs w:val="20"/>
        </w:rPr>
        <w:t>ечинено</w:t>
      </w:r>
      <w:proofErr w:type="spellEnd"/>
      <w:r w:rsidRPr="00AA49F2">
        <w:rPr>
          <w:sz w:val="20"/>
          <w:szCs w:val="20"/>
        </w:rPr>
        <w:t xml:space="preserve"> муниципального </w:t>
      </w:r>
      <w:proofErr w:type="spellStart"/>
      <w:proofErr w:type="gramStart"/>
      <w:r w:rsidRPr="00AA49F2">
        <w:rPr>
          <w:sz w:val="20"/>
          <w:szCs w:val="20"/>
        </w:rPr>
        <w:t>муниципального</w:t>
      </w:r>
      <w:proofErr w:type="spellEnd"/>
      <w:proofErr w:type="gramEnd"/>
      <w:r w:rsidRPr="00AA49F2">
        <w:rPr>
          <w:sz w:val="20"/>
          <w:szCs w:val="20"/>
        </w:rPr>
        <w:t xml:space="preserve"> района </w:t>
      </w:r>
      <w:proofErr w:type="spellStart"/>
      <w:r w:rsidRPr="00AA49F2">
        <w:rPr>
          <w:sz w:val="20"/>
          <w:szCs w:val="20"/>
        </w:rPr>
        <w:t>Богатовский</w:t>
      </w:r>
      <w:proofErr w:type="spellEnd"/>
      <w:r w:rsidRPr="00AA49F2">
        <w:rPr>
          <w:sz w:val="20"/>
          <w:szCs w:val="20"/>
        </w:rPr>
        <w:t xml:space="preserve"> Самарской  области осуществляет: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разработку механизмов привлечения дополнительных финансовых ресурсов для реализации программы;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контроль за эффективным и целевым использованием бюджетных средств на реализацию Программы;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подготовку предложений по актуализации мероприятий в соответствии с приоритетами социально-экономического развития муниципального района Богатовский  и Самарской области  ускорению или приостановке реализации отдельных проектов;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анализ количественных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подготовку предложений по созданию или привлечению организаций для  реализации проектов программы;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AA49F2">
        <w:rPr>
          <w:sz w:val="20"/>
          <w:szCs w:val="20"/>
        </w:rPr>
        <w:t>контроль за</w:t>
      </w:r>
      <w:proofErr w:type="gramEnd"/>
      <w:r w:rsidRPr="00AA49F2">
        <w:rPr>
          <w:sz w:val="20"/>
          <w:szCs w:val="20"/>
        </w:rPr>
        <w:t xml:space="preserve"> ходом реализации муниципальной программы.</w:t>
      </w: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 Исполнитель программы – администрация сельского поселения Печинено.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Программа предназначена определить и систематизировать работу муниципальных органов местного самоуправления с населением, учреждениями культуры, образования, 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>Контроль исполнения муниципальной программы осуществляет глава сельского поселения Печинено  муниципального района Богатовский Самарской области и администрация сельского поселения Печинено  муниципального района Богатовский Самарской   области.</w:t>
      </w:r>
    </w:p>
    <w:p w:rsidR="00AA49F2" w:rsidRPr="00AA49F2" w:rsidRDefault="00AA49F2" w:rsidP="00AA49F2">
      <w:pPr>
        <w:rPr>
          <w:sz w:val="20"/>
          <w:szCs w:val="20"/>
        </w:rPr>
      </w:pPr>
    </w:p>
    <w:p w:rsidR="00AA49F2" w:rsidRPr="00AA49F2" w:rsidRDefault="00AA49F2" w:rsidP="00AA49F2">
      <w:pPr>
        <w:rPr>
          <w:sz w:val="20"/>
          <w:szCs w:val="20"/>
        </w:rPr>
      </w:pPr>
    </w:p>
    <w:p w:rsidR="008C5D3C" w:rsidRPr="008C5D3C" w:rsidRDefault="008C5D3C" w:rsidP="008C5D3C">
      <w:pPr>
        <w:jc w:val="center"/>
        <w:rPr>
          <w:b/>
          <w:caps/>
          <w:sz w:val="20"/>
          <w:szCs w:val="20"/>
        </w:rPr>
      </w:pPr>
      <w:r w:rsidRPr="008C5D3C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8C5D3C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8C5D3C">
        <w:rPr>
          <w:b/>
          <w:bCs/>
          <w:sz w:val="20"/>
          <w:szCs w:val="20"/>
        </w:rPr>
        <w:t xml:space="preserve">МУНИЦИПАЛЬНЫЙ РАЙОН </w:t>
      </w:r>
      <w:r w:rsidRPr="008C5D3C">
        <w:rPr>
          <w:b/>
          <w:caps/>
          <w:sz w:val="20"/>
          <w:szCs w:val="20"/>
        </w:rPr>
        <w:fldChar w:fldCharType="begin"/>
      </w:r>
      <w:r w:rsidRPr="008C5D3C">
        <w:rPr>
          <w:b/>
          <w:caps/>
          <w:sz w:val="20"/>
          <w:szCs w:val="20"/>
        </w:rPr>
        <w:instrText xml:space="preserve"> MERGEFIELD "Название_района" </w:instrText>
      </w:r>
      <w:r w:rsidRPr="008C5D3C">
        <w:rPr>
          <w:b/>
          <w:caps/>
          <w:sz w:val="20"/>
          <w:szCs w:val="20"/>
        </w:rPr>
        <w:fldChar w:fldCharType="separate"/>
      </w:r>
      <w:r w:rsidRPr="008C5D3C">
        <w:rPr>
          <w:b/>
          <w:caps/>
          <w:noProof/>
          <w:sz w:val="20"/>
          <w:szCs w:val="20"/>
        </w:rPr>
        <w:t>Богатовский</w:t>
      </w:r>
      <w:r w:rsidRPr="008C5D3C">
        <w:rPr>
          <w:b/>
          <w:caps/>
          <w:sz w:val="20"/>
          <w:szCs w:val="20"/>
        </w:rPr>
        <w:fldChar w:fldCharType="end"/>
      </w:r>
    </w:p>
    <w:p w:rsidR="008C5D3C" w:rsidRPr="008C5D3C" w:rsidRDefault="008C5D3C" w:rsidP="008C5D3C">
      <w:pPr>
        <w:jc w:val="center"/>
        <w:rPr>
          <w:b/>
          <w:caps/>
          <w:sz w:val="20"/>
          <w:szCs w:val="20"/>
        </w:rPr>
      </w:pPr>
      <w:r w:rsidRPr="008C5D3C">
        <w:rPr>
          <w:b/>
          <w:caps/>
          <w:sz w:val="20"/>
          <w:szCs w:val="20"/>
        </w:rPr>
        <w:t>Муниципальное казенное учреждение</w:t>
      </w:r>
      <w:r>
        <w:rPr>
          <w:b/>
          <w:caps/>
          <w:sz w:val="20"/>
          <w:szCs w:val="20"/>
        </w:rPr>
        <w:t xml:space="preserve"> </w:t>
      </w:r>
      <w:r w:rsidRPr="008C5D3C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>
        <w:rPr>
          <w:b/>
          <w:bCs/>
          <w:sz w:val="20"/>
          <w:szCs w:val="20"/>
        </w:rPr>
        <w:t xml:space="preserve"> </w:t>
      </w:r>
      <w:r w:rsidRPr="008C5D3C">
        <w:rPr>
          <w:b/>
          <w:caps/>
          <w:sz w:val="20"/>
          <w:szCs w:val="20"/>
        </w:rPr>
        <w:fldChar w:fldCharType="begin"/>
      </w:r>
      <w:r w:rsidRPr="008C5D3C">
        <w:rPr>
          <w:b/>
          <w:caps/>
          <w:sz w:val="20"/>
          <w:szCs w:val="20"/>
        </w:rPr>
        <w:instrText xml:space="preserve"> MERGEFIELD "Название_поселения" </w:instrText>
      </w:r>
      <w:r w:rsidRPr="008C5D3C">
        <w:rPr>
          <w:b/>
          <w:caps/>
          <w:sz w:val="20"/>
          <w:szCs w:val="20"/>
        </w:rPr>
        <w:fldChar w:fldCharType="separate"/>
      </w:r>
      <w:r w:rsidRPr="008C5D3C">
        <w:rPr>
          <w:b/>
          <w:caps/>
          <w:noProof/>
          <w:sz w:val="20"/>
          <w:szCs w:val="20"/>
        </w:rPr>
        <w:t>Печинено</w:t>
      </w:r>
      <w:r w:rsidRPr="008C5D3C">
        <w:rPr>
          <w:b/>
          <w:caps/>
          <w:sz w:val="20"/>
          <w:szCs w:val="20"/>
        </w:rPr>
        <w:fldChar w:fldCharType="end"/>
      </w:r>
      <w:r w:rsidRPr="008C5D3C">
        <w:rPr>
          <w:b/>
          <w:caps/>
          <w:sz w:val="20"/>
          <w:szCs w:val="20"/>
        </w:rPr>
        <w:t xml:space="preserve">  ВТОРОГО СОЗЫВА</w:t>
      </w:r>
    </w:p>
    <w:p w:rsidR="008C5D3C" w:rsidRPr="008C5D3C" w:rsidRDefault="008C5D3C" w:rsidP="008C5D3C">
      <w:pPr>
        <w:tabs>
          <w:tab w:val="center" w:pos="4677"/>
          <w:tab w:val="left" w:pos="8302"/>
        </w:tabs>
        <w:outlineLvl w:val="0"/>
        <w:rPr>
          <w:b/>
          <w:sz w:val="20"/>
          <w:szCs w:val="20"/>
        </w:rPr>
      </w:pPr>
      <w:r w:rsidRPr="008C5D3C">
        <w:rPr>
          <w:b/>
          <w:sz w:val="20"/>
          <w:szCs w:val="20"/>
        </w:rPr>
        <w:t xml:space="preserve">                                                                  РЕШЕНИЕ         </w:t>
      </w:r>
      <w:r>
        <w:rPr>
          <w:b/>
          <w:sz w:val="20"/>
          <w:szCs w:val="20"/>
        </w:rPr>
        <w:t>о</w:t>
      </w:r>
      <w:r w:rsidRPr="008C5D3C">
        <w:rPr>
          <w:b/>
          <w:sz w:val="20"/>
          <w:szCs w:val="20"/>
        </w:rPr>
        <w:t>т 26.08.2015   года         № 15</w:t>
      </w:r>
    </w:p>
    <w:p w:rsidR="008C5D3C" w:rsidRPr="008C5D3C" w:rsidRDefault="008C5D3C" w:rsidP="008C5D3C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</w:rPr>
      </w:pPr>
      <w:r w:rsidRPr="008C5D3C">
        <w:rPr>
          <w:rFonts w:ascii="Times New Roman" w:hAnsi="Times New Roman"/>
          <w:b/>
          <w:bCs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от 18 ноября 2014 года  № 15 «О налоге на имущество физических лиц»</w:t>
      </w:r>
    </w:p>
    <w:p w:rsidR="008C5D3C" w:rsidRPr="008C5D3C" w:rsidRDefault="008C5D3C" w:rsidP="008C5D3C">
      <w:pPr>
        <w:jc w:val="both"/>
        <w:rPr>
          <w:sz w:val="20"/>
          <w:szCs w:val="20"/>
        </w:rPr>
      </w:pPr>
      <w:r w:rsidRPr="008C5D3C">
        <w:rPr>
          <w:sz w:val="20"/>
          <w:szCs w:val="20"/>
        </w:rPr>
        <w:t>На основании Налогового Кодекса Российской Федерации  Собрание представителей сельского поселения Печинено муниципального района Богатовский Самарской области РЕШИЛО:</w:t>
      </w:r>
    </w:p>
    <w:p w:rsidR="008C5D3C" w:rsidRPr="008C5D3C" w:rsidRDefault="008C5D3C" w:rsidP="008C5D3C">
      <w:pPr>
        <w:widowControl w:val="0"/>
        <w:numPr>
          <w:ilvl w:val="0"/>
          <w:numId w:val="3"/>
        </w:numPr>
        <w:suppressAutoHyphens/>
        <w:autoSpaceDE w:val="0"/>
        <w:ind w:left="0" w:firstLine="36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Внести в решение от 18 ноября 2014 года № 15 «О налоге на имущество физических лиц» следующие изменения:</w:t>
      </w:r>
    </w:p>
    <w:p w:rsidR="008C5D3C" w:rsidRPr="008C5D3C" w:rsidRDefault="008C5D3C" w:rsidP="008C5D3C">
      <w:pPr>
        <w:widowControl w:val="0"/>
        <w:autoSpaceDE w:val="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1.1. Дополнить статью 1 абзацем следующего содержания</w:t>
      </w:r>
      <w:proofErr w:type="gramStart"/>
      <w:r w:rsidRPr="008C5D3C">
        <w:rPr>
          <w:sz w:val="20"/>
          <w:szCs w:val="20"/>
        </w:rPr>
        <w:t xml:space="preserve"> :</w:t>
      </w:r>
      <w:proofErr w:type="gramEnd"/>
      <w:r w:rsidRPr="008C5D3C">
        <w:rPr>
          <w:sz w:val="20"/>
          <w:szCs w:val="20"/>
        </w:rPr>
        <w:tab/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8C5D3C">
        <w:rPr>
          <w:sz w:val="20"/>
          <w:szCs w:val="20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8C5D3C">
        <w:rPr>
          <w:sz w:val="20"/>
          <w:szCs w:val="20"/>
        </w:rPr>
        <w:t xml:space="preserve"> превышать следующих значений: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1) 0,9 процента - в 2015 году;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2) 1,2 процента – в 2016 году;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3) 1,5 процента – в 2017 году;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4) 1,8 процента – в 2018 году;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5) 2,0 процента - в 2019 году и последующие годы</w:t>
      </w:r>
      <w:proofErr w:type="gramStart"/>
      <w:r w:rsidRPr="008C5D3C">
        <w:rPr>
          <w:sz w:val="20"/>
          <w:szCs w:val="20"/>
        </w:rPr>
        <w:t>.»</w:t>
      </w:r>
      <w:proofErr w:type="gramEnd"/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Дополнить пунктом 1.1. следующего содержания:</w:t>
      </w:r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«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1.1.1.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1.1.2.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8C5D3C" w:rsidRPr="008C5D3C" w:rsidRDefault="008C5D3C" w:rsidP="008C5D3C">
      <w:pPr>
        <w:widowControl w:val="0"/>
        <w:tabs>
          <w:tab w:val="left" w:pos="851"/>
          <w:tab w:val="left" w:pos="1134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8C5D3C" w:rsidRPr="008C5D3C" w:rsidRDefault="008C5D3C" w:rsidP="008C5D3C">
      <w:pPr>
        <w:autoSpaceDE w:val="0"/>
        <w:ind w:firstLine="540"/>
        <w:jc w:val="both"/>
        <w:rPr>
          <w:sz w:val="20"/>
          <w:szCs w:val="20"/>
        </w:rPr>
      </w:pPr>
      <w:proofErr w:type="gramStart"/>
      <w:r w:rsidRPr="008C5D3C">
        <w:rPr>
          <w:sz w:val="20"/>
          <w:szCs w:val="20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8C5D3C">
        <w:rPr>
          <w:sz w:val="20"/>
          <w:szCs w:val="20"/>
          <w:lang w:val="en-US"/>
        </w:rPr>
        <w:t>C</w:t>
      </w:r>
      <w:r w:rsidRPr="008C5D3C">
        <w:rPr>
          <w:sz w:val="20"/>
          <w:szCs w:val="20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8C5D3C" w:rsidRPr="008C5D3C" w:rsidRDefault="008C5D3C" w:rsidP="008C5D3C">
      <w:pPr>
        <w:widowControl w:val="0"/>
        <w:autoSpaceDE w:val="0"/>
        <w:ind w:firstLine="540"/>
        <w:jc w:val="both"/>
        <w:rPr>
          <w:sz w:val="20"/>
          <w:szCs w:val="20"/>
        </w:rPr>
      </w:pPr>
      <w:bookmarkStart w:id="39" w:name="Par45"/>
      <w:bookmarkEnd w:id="39"/>
      <w:r w:rsidRPr="008C5D3C">
        <w:rPr>
          <w:sz w:val="20"/>
          <w:szCs w:val="20"/>
        </w:rPr>
        <w:t>2. Опубликовать настоящее решение в газете «Вестник сельского поселения Печинено»</w:t>
      </w:r>
    </w:p>
    <w:p w:rsidR="008C5D3C" w:rsidRPr="008C5D3C" w:rsidRDefault="008C5D3C" w:rsidP="008C5D3C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8C5D3C" w:rsidRPr="008C5D3C" w:rsidRDefault="008C5D3C" w:rsidP="008C5D3C">
      <w:pPr>
        <w:widowControl w:val="0"/>
        <w:autoSpaceDE w:val="0"/>
        <w:jc w:val="both"/>
        <w:rPr>
          <w:sz w:val="20"/>
          <w:szCs w:val="20"/>
        </w:rPr>
      </w:pPr>
    </w:p>
    <w:p w:rsidR="008C5D3C" w:rsidRPr="008C5D3C" w:rsidRDefault="008C5D3C" w:rsidP="008C5D3C">
      <w:pPr>
        <w:widowControl w:val="0"/>
        <w:autoSpaceDE w:val="0"/>
        <w:jc w:val="both"/>
        <w:rPr>
          <w:sz w:val="20"/>
          <w:szCs w:val="20"/>
        </w:rPr>
      </w:pPr>
      <w:r w:rsidRPr="008C5D3C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8C5D3C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Самарской области</w:t>
      </w:r>
      <w:r>
        <w:rPr>
          <w:sz w:val="20"/>
          <w:szCs w:val="20"/>
        </w:rPr>
        <w:tab/>
      </w:r>
      <w:r w:rsidRPr="008C5D3C">
        <w:rPr>
          <w:sz w:val="20"/>
          <w:szCs w:val="20"/>
        </w:rPr>
        <w:t>О.Н. Сухарева</w:t>
      </w:r>
    </w:p>
    <w:p w:rsidR="008C5D3C" w:rsidRPr="008C5D3C" w:rsidRDefault="008C5D3C" w:rsidP="008C5D3C">
      <w:pPr>
        <w:rPr>
          <w:sz w:val="20"/>
          <w:szCs w:val="20"/>
        </w:rPr>
      </w:pPr>
    </w:p>
    <w:p w:rsidR="00AA49F2" w:rsidRPr="00AA49F2" w:rsidRDefault="00AA49F2" w:rsidP="008C5D3C">
      <w:pPr>
        <w:rPr>
          <w:sz w:val="20"/>
          <w:szCs w:val="20"/>
        </w:rPr>
      </w:pPr>
    </w:p>
    <w:p w:rsidR="00C979BE" w:rsidRPr="00AA49F2" w:rsidRDefault="00AA49F2" w:rsidP="00AA49F2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AA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50" w:rsidRDefault="00FD2850" w:rsidP="00AA49F2">
      <w:r>
        <w:separator/>
      </w:r>
    </w:p>
  </w:endnote>
  <w:endnote w:type="continuationSeparator" w:id="0">
    <w:p w:rsidR="00FD2850" w:rsidRDefault="00FD2850" w:rsidP="00A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43218"/>
      <w:docPartObj>
        <w:docPartGallery w:val="Page Numbers (Bottom of Page)"/>
        <w:docPartUnique/>
      </w:docPartObj>
    </w:sdtPr>
    <w:sdtEndPr/>
    <w:sdtContent>
      <w:p w:rsidR="00AA49F2" w:rsidRDefault="00AA49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54">
          <w:rPr>
            <w:noProof/>
          </w:rPr>
          <w:t>1</w:t>
        </w:r>
        <w:r>
          <w:fldChar w:fldCharType="end"/>
        </w:r>
      </w:p>
    </w:sdtContent>
  </w:sdt>
  <w:p w:rsidR="00AA49F2" w:rsidRDefault="00AA4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50" w:rsidRDefault="00FD2850" w:rsidP="00AA49F2">
      <w:r>
        <w:separator/>
      </w:r>
    </w:p>
  </w:footnote>
  <w:footnote w:type="continuationSeparator" w:id="0">
    <w:p w:rsidR="00FD2850" w:rsidRDefault="00FD2850" w:rsidP="00A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B2E6C"/>
    <w:multiLevelType w:val="hybridMultilevel"/>
    <w:tmpl w:val="470647D6"/>
    <w:lvl w:ilvl="0" w:tplc="4906F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13AF"/>
    <w:multiLevelType w:val="hybridMultilevel"/>
    <w:tmpl w:val="CA465938"/>
    <w:lvl w:ilvl="0" w:tplc="7C880FC8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B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11909"/>
    <w:rsid w:val="00646A44"/>
    <w:rsid w:val="0069275D"/>
    <w:rsid w:val="0081389A"/>
    <w:rsid w:val="008C5D3C"/>
    <w:rsid w:val="008E63DC"/>
    <w:rsid w:val="00957954"/>
    <w:rsid w:val="00A855A9"/>
    <w:rsid w:val="00AA49F2"/>
    <w:rsid w:val="00B9171A"/>
    <w:rsid w:val="00B96B4D"/>
    <w:rsid w:val="00C979BE"/>
    <w:rsid w:val="00CA773B"/>
    <w:rsid w:val="00D2363E"/>
    <w:rsid w:val="00E06A3E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F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9F2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color w:val="auto"/>
      <w:spacing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9F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A49F2"/>
    <w:pPr>
      <w:ind w:left="720"/>
      <w:contextualSpacing/>
    </w:pPr>
  </w:style>
  <w:style w:type="table" w:styleId="a4">
    <w:name w:val="Table Grid"/>
    <w:basedOn w:val="a1"/>
    <w:uiPriority w:val="59"/>
    <w:rsid w:val="00A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A49F2"/>
    <w:rPr>
      <w:sz w:val="32"/>
    </w:rPr>
  </w:style>
  <w:style w:type="character" w:customStyle="1" w:styleId="a6">
    <w:name w:val="Основной текст Знак"/>
    <w:basedOn w:val="a0"/>
    <w:link w:val="a5"/>
    <w:rsid w:val="00AA49F2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9F2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9F2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customStyle="1" w:styleId="ConsNormal">
    <w:name w:val="ConsNormal"/>
    <w:rsid w:val="008C5D3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F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9F2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color w:val="auto"/>
      <w:spacing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9F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A49F2"/>
    <w:pPr>
      <w:ind w:left="720"/>
      <w:contextualSpacing/>
    </w:pPr>
  </w:style>
  <w:style w:type="table" w:styleId="a4">
    <w:name w:val="Table Grid"/>
    <w:basedOn w:val="a1"/>
    <w:uiPriority w:val="59"/>
    <w:rsid w:val="00A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A49F2"/>
    <w:rPr>
      <w:sz w:val="32"/>
    </w:rPr>
  </w:style>
  <w:style w:type="character" w:customStyle="1" w:styleId="a6">
    <w:name w:val="Основной текст Знак"/>
    <w:basedOn w:val="a0"/>
    <w:link w:val="a5"/>
    <w:rsid w:val="00AA49F2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9F2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9F2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customStyle="1" w:styleId="ConsNormal">
    <w:name w:val="ConsNormal"/>
    <w:rsid w:val="008C5D3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dcterms:created xsi:type="dcterms:W3CDTF">2015-08-27T12:04:00Z</dcterms:created>
  <dcterms:modified xsi:type="dcterms:W3CDTF">2015-09-02T06:42:00Z</dcterms:modified>
</cp:coreProperties>
</file>