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0E" w:rsidRPr="00FF1B66" w:rsidRDefault="00F72F0E" w:rsidP="00F72F0E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ГЛАВА</w:t>
      </w:r>
    </w:p>
    <w:p w:rsidR="00F72F0E" w:rsidRDefault="00F72F0E" w:rsidP="00F72F0E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F72F0E" w:rsidRDefault="00F72F0E" w:rsidP="00F72F0E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F72F0E" w:rsidRDefault="00F72F0E" w:rsidP="00F72F0E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F72F0E" w:rsidRDefault="00F72F0E" w:rsidP="00F72F0E">
      <w:pPr>
        <w:tabs>
          <w:tab w:val="left" w:pos="2360"/>
        </w:tabs>
        <w:jc w:val="center"/>
        <w:rPr>
          <w:sz w:val="40"/>
          <w:szCs w:val="40"/>
        </w:rPr>
      </w:pPr>
    </w:p>
    <w:p w:rsidR="00F72F0E" w:rsidRDefault="00F72F0E" w:rsidP="00F72F0E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ПОСТАНОВЛЕНИЕ </w:t>
      </w:r>
    </w:p>
    <w:p w:rsidR="00F72F0E" w:rsidRDefault="00F72F0E" w:rsidP="00F72F0E">
      <w:pPr>
        <w:tabs>
          <w:tab w:val="left" w:pos="2240"/>
        </w:tabs>
        <w:jc w:val="center"/>
      </w:pPr>
    </w:p>
    <w:p w:rsidR="00F72F0E" w:rsidRDefault="00F72F0E" w:rsidP="00F72F0E">
      <w:pPr>
        <w:tabs>
          <w:tab w:val="left" w:pos="2240"/>
        </w:tabs>
        <w:spacing w:line="276" w:lineRule="auto"/>
        <w:jc w:val="center"/>
      </w:pPr>
      <w:r w:rsidRPr="00BE6F6A">
        <w:t xml:space="preserve">От </w:t>
      </w:r>
      <w:r>
        <w:t>1</w:t>
      </w:r>
      <w:r>
        <w:t xml:space="preserve">2.11.2015 года  </w:t>
      </w:r>
      <w:r w:rsidRPr="00BE6F6A">
        <w:t xml:space="preserve">№ </w:t>
      </w:r>
      <w:r>
        <w:t>1</w:t>
      </w:r>
      <w:r>
        <w:t>1</w:t>
      </w:r>
      <w:r w:rsidRPr="00BE6F6A">
        <w:t xml:space="preserve"> </w:t>
      </w:r>
    </w:p>
    <w:p w:rsidR="00F71797" w:rsidRDefault="00F71797" w:rsidP="00F72F0E">
      <w:pPr>
        <w:tabs>
          <w:tab w:val="left" w:pos="2240"/>
        </w:tabs>
        <w:spacing w:line="276" w:lineRule="auto"/>
        <w:jc w:val="center"/>
      </w:pPr>
    </w:p>
    <w:p w:rsidR="00F72F0E" w:rsidRDefault="00F71797" w:rsidP="00F71797">
      <w:pPr>
        <w:tabs>
          <w:tab w:val="left" w:pos="2240"/>
        </w:tabs>
        <w:spacing w:line="276" w:lineRule="auto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постановлений   Главы сельского поселения Печинено муниципального района Богатовский Самарской области </w:t>
      </w:r>
    </w:p>
    <w:p w:rsidR="00F72F0E" w:rsidRDefault="00F72F0E" w:rsidP="00F71797">
      <w:pPr>
        <w:autoSpaceDE w:val="0"/>
        <w:autoSpaceDN w:val="0"/>
        <w:adjustRightInd w:val="0"/>
        <w:spacing w:line="276" w:lineRule="auto"/>
        <w:jc w:val="both"/>
      </w:pPr>
    </w:p>
    <w:p w:rsidR="00F72F0E" w:rsidRDefault="00F72F0E" w:rsidP="00F71797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 xml:space="preserve">В целях </w:t>
      </w:r>
      <w:r w:rsidR="00F71797">
        <w:t xml:space="preserve"> приведения в соответствие с действующим законодательством нормативно-правовой базы, регламентирующей оказание муниципальных услуг администрацией сельского поселения Печинено муниципального района Богатовский Самарской области</w:t>
      </w:r>
      <w:proofErr w:type="gramStart"/>
      <w:r w:rsidR="00F71797">
        <w:t xml:space="preserve"> </w:t>
      </w:r>
      <w:r>
        <w:t>,</w:t>
      </w:r>
      <w:proofErr w:type="gramEnd"/>
      <w:r>
        <w:t xml:space="preserve"> ПОСТАНОВЛЯЮ:</w:t>
      </w:r>
    </w:p>
    <w:p w:rsidR="00F71797" w:rsidRDefault="00F71797" w:rsidP="00F7179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proofErr w:type="gramStart"/>
      <w:r>
        <w:t>Признать утратившими силу</w:t>
      </w:r>
      <w:r w:rsidRPr="00F71797">
        <w:t xml:space="preserve"> </w:t>
      </w:r>
      <w:r>
        <w:t>постановления Главы сельского поселения Печинено муниципального района Богатовский Самарской области от 30.05.2012 года №32  «Об  утверждении административного регламента МКУ Администрация сельского поселения Печинено по предоставлению муниципальной услуги «Присвоение почтовых адресов и нумерации объектов недвижимости расположенных на территории сельского поселения Печинено», постановления Главы сельского поселения Печинено муниципального района Богатовский Самарской области от 20.09.2013 года № 27 «О внесении изменений</w:t>
      </w:r>
      <w:proofErr w:type="gramEnd"/>
      <w:r>
        <w:t xml:space="preserve"> в Постановление Главы сельского поселения Печинено муниципального района Богатовский Самарской области от 30.05.2012 года №32  «Об  утверждении административного регламента МКУ Администрация сельского поселения Печинено по предоставлению муниципальной услуги «Присвоение почтовых адресов и нумерации объектов недвижимости расположенных на территории сельского поселения Печинено»</w:t>
      </w:r>
    </w:p>
    <w:p w:rsidR="00F71797" w:rsidRDefault="00F71797" w:rsidP="00F7179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Опубликовать настоящее Постановление в газете «Вестник сельского поселения Печинено».</w:t>
      </w:r>
    </w:p>
    <w:p w:rsidR="00F71797" w:rsidRDefault="00F71797" w:rsidP="00F7179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Постановление вступает в силу со дня его опубликования.</w:t>
      </w:r>
    </w:p>
    <w:p w:rsidR="00F71797" w:rsidRDefault="00F71797" w:rsidP="00F71797">
      <w:pPr>
        <w:autoSpaceDE w:val="0"/>
        <w:autoSpaceDN w:val="0"/>
        <w:adjustRightInd w:val="0"/>
        <w:spacing w:line="276" w:lineRule="auto"/>
        <w:ind w:left="539"/>
        <w:jc w:val="both"/>
      </w:pPr>
    </w:p>
    <w:p w:rsidR="00F72F0E" w:rsidRPr="005949D2" w:rsidRDefault="00F72F0E" w:rsidP="00F72F0E">
      <w:pPr>
        <w:autoSpaceDE w:val="0"/>
        <w:autoSpaceDN w:val="0"/>
        <w:adjustRightInd w:val="0"/>
        <w:jc w:val="both"/>
      </w:pPr>
      <w:r w:rsidRPr="005949D2">
        <w:t xml:space="preserve">Глава сельского поселения </w:t>
      </w:r>
      <w:r>
        <w:t>Печинено</w:t>
      </w:r>
    </w:p>
    <w:p w:rsidR="00F72F0E" w:rsidRPr="005949D2" w:rsidRDefault="00F72F0E" w:rsidP="00F72F0E">
      <w:pPr>
        <w:autoSpaceDE w:val="0"/>
        <w:autoSpaceDN w:val="0"/>
        <w:adjustRightInd w:val="0"/>
        <w:jc w:val="both"/>
      </w:pPr>
      <w:r w:rsidRPr="005949D2">
        <w:t xml:space="preserve">муниципального района </w:t>
      </w:r>
      <w:r>
        <w:t>Богатовский</w:t>
      </w:r>
    </w:p>
    <w:p w:rsidR="00C979BE" w:rsidRDefault="00F72F0E" w:rsidP="00F71797">
      <w:pPr>
        <w:autoSpaceDE w:val="0"/>
        <w:autoSpaceDN w:val="0"/>
        <w:adjustRightInd w:val="0"/>
        <w:jc w:val="both"/>
      </w:pPr>
      <w:r w:rsidRPr="005949D2">
        <w:t xml:space="preserve">Самарской области                                                              </w:t>
      </w:r>
      <w:r>
        <w:t>О.Н. Сухарева</w:t>
      </w:r>
      <w:bookmarkStart w:id="0" w:name="_GoBack"/>
      <w:bookmarkEnd w:id="0"/>
    </w:p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5918"/>
    <w:multiLevelType w:val="hybridMultilevel"/>
    <w:tmpl w:val="A48E676A"/>
    <w:lvl w:ilvl="0" w:tplc="757482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A4A5472"/>
    <w:multiLevelType w:val="hybridMultilevel"/>
    <w:tmpl w:val="C7127CBC"/>
    <w:lvl w:ilvl="0" w:tplc="54F238DC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AB"/>
    <w:rsid w:val="00043CD7"/>
    <w:rsid w:val="000B5972"/>
    <w:rsid w:val="000D535D"/>
    <w:rsid w:val="000F1967"/>
    <w:rsid w:val="00181352"/>
    <w:rsid w:val="00197368"/>
    <w:rsid w:val="00230AFB"/>
    <w:rsid w:val="00437DA4"/>
    <w:rsid w:val="004E414D"/>
    <w:rsid w:val="0069275D"/>
    <w:rsid w:val="0081389A"/>
    <w:rsid w:val="00A855A9"/>
    <w:rsid w:val="00B9171A"/>
    <w:rsid w:val="00B96B4D"/>
    <w:rsid w:val="00C979BE"/>
    <w:rsid w:val="00CC3CAB"/>
    <w:rsid w:val="00D2363E"/>
    <w:rsid w:val="00E06A3E"/>
    <w:rsid w:val="00F71797"/>
    <w:rsid w:val="00F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0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0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2015-11-27T04:37:00Z</cp:lastPrinted>
  <dcterms:created xsi:type="dcterms:W3CDTF">2015-11-27T04:18:00Z</dcterms:created>
  <dcterms:modified xsi:type="dcterms:W3CDTF">2015-11-27T04:37:00Z</dcterms:modified>
</cp:coreProperties>
</file>